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6A1B" w:rsidRPr="00B41F9E" w:rsidRDefault="00AC6AE1">
      <w:pPr>
        <w:rPr>
          <w:rFonts w:ascii="Times New Roman" w:hAnsi="Times New Roman" w:cs="Times New Roman"/>
          <w:sz w:val="24"/>
          <w:szCs w:val="24"/>
        </w:rPr>
      </w:pPr>
      <w:bookmarkStart w:id="0" w:name="_GoBack"/>
      <w:bookmarkEnd w:id="0"/>
      <w:r w:rsidRPr="00B41F9E">
        <w:rPr>
          <w:rFonts w:ascii="Times New Roman" w:hAnsi="Times New Roman" w:cs="Times New Roman"/>
          <w:sz w:val="24"/>
          <w:szCs w:val="24"/>
        </w:rPr>
        <w:t>Приложение №2 към чл.6</w:t>
      </w:r>
    </w:p>
    <w:p w:rsidR="00B41F9E" w:rsidRPr="00B41F9E" w:rsidRDefault="00B41F9E">
      <w:pPr>
        <w:rPr>
          <w:rFonts w:ascii="Times New Roman" w:hAnsi="Times New Roman" w:cs="Times New Roman"/>
          <w:sz w:val="24"/>
          <w:szCs w:val="24"/>
        </w:rPr>
      </w:pPr>
      <w:r w:rsidRPr="00B41F9E">
        <w:rPr>
          <w:rFonts w:ascii="Times New Roman" w:hAnsi="Times New Roman" w:cs="Times New Roman"/>
          <w:sz w:val="24"/>
          <w:szCs w:val="24"/>
          <w:lang w:val="en-US"/>
        </w:rPr>
        <w:t>(</w:t>
      </w:r>
      <w:r w:rsidRPr="00B41F9E">
        <w:rPr>
          <w:rFonts w:ascii="Times New Roman" w:hAnsi="Times New Roman" w:cs="Times New Roman"/>
          <w:sz w:val="24"/>
          <w:szCs w:val="24"/>
        </w:rPr>
        <w:t>Изм.</w:t>
      </w:r>
      <w:r w:rsidR="00476BC3">
        <w:rPr>
          <w:rFonts w:ascii="Times New Roman" w:hAnsi="Times New Roman" w:cs="Times New Roman"/>
          <w:sz w:val="24"/>
          <w:szCs w:val="24"/>
        </w:rPr>
        <w:t xml:space="preserve"> </w:t>
      </w:r>
      <w:r w:rsidRPr="00B41F9E">
        <w:rPr>
          <w:rFonts w:ascii="Times New Roman" w:hAnsi="Times New Roman" w:cs="Times New Roman"/>
          <w:sz w:val="24"/>
          <w:szCs w:val="24"/>
        </w:rPr>
        <w:t>-</w:t>
      </w:r>
      <w:r w:rsidR="00476BC3">
        <w:rPr>
          <w:rFonts w:ascii="Times New Roman" w:hAnsi="Times New Roman" w:cs="Times New Roman"/>
          <w:sz w:val="24"/>
          <w:szCs w:val="24"/>
        </w:rPr>
        <w:t xml:space="preserve"> </w:t>
      </w:r>
      <w:r w:rsidRPr="00B41F9E">
        <w:rPr>
          <w:rFonts w:ascii="Times New Roman" w:hAnsi="Times New Roman" w:cs="Times New Roman"/>
          <w:sz w:val="24"/>
          <w:szCs w:val="24"/>
        </w:rPr>
        <w:t>ДВ,</w:t>
      </w:r>
      <w:r w:rsidR="00543A53">
        <w:rPr>
          <w:rFonts w:ascii="Times New Roman" w:hAnsi="Times New Roman" w:cs="Times New Roman"/>
          <w:sz w:val="24"/>
          <w:szCs w:val="24"/>
        </w:rPr>
        <w:t xml:space="preserve"> </w:t>
      </w:r>
      <w:r w:rsidRPr="00B41F9E">
        <w:rPr>
          <w:rFonts w:ascii="Times New Roman" w:hAnsi="Times New Roman" w:cs="Times New Roman"/>
          <w:sz w:val="24"/>
          <w:szCs w:val="24"/>
        </w:rPr>
        <w:t>бр.</w:t>
      </w:r>
      <w:r>
        <w:rPr>
          <w:rFonts w:ascii="Times New Roman" w:hAnsi="Times New Roman" w:cs="Times New Roman"/>
          <w:sz w:val="24"/>
          <w:szCs w:val="24"/>
        </w:rPr>
        <w:t>3 от 2006г., изм. и доп. – ДВ,</w:t>
      </w:r>
      <w:r w:rsidR="00476BC3">
        <w:rPr>
          <w:rFonts w:ascii="Times New Roman" w:hAnsi="Times New Roman" w:cs="Times New Roman"/>
          <w:sz w:val="24"/>
          <w:szCs w:val="24"/>
        </w:rPr>
        <w:t xml:space="preserve"> </w:t>
      </w:r>
      <w:r>
        <w:rPr>
          <w:rFonts w:ascii="Times New Roman" w:hAnsi="Times New Roman" w:cs="Times New Roman"/>
          <w:sz w:val="24"/>
          <w:szCs w:val="24"/>
        </w:rPr>
        <w:t>бр.3 от 2011г., изм. и доп. – ДВ,</w:t>
      </w:r>
      <w:r w:rsidR="00476BC3">
        <w:rPr>
          <w:rFonts w:ascii="Times New Roman" w:hAnsi="Times New Roman" w:cs="Times New Roman"/>
          <w:sz w:val="24"/>
          <w:szCs w:val="24"/>
        </w:rPr>
        <w:t xml:space="preserve"> бр. 12 от 2016г., в сила от 12.02</w:t>
      </w:r>
      <w:r>
        <w:rPr>
          <w:rFonts w:ascii="Times New Roman" w:hAnsi="Times New Roman" w:cs="Times New Roman"/>
          <w:sz w:val="24"/>
          <w:szCs w:val="24"/>
        </w:rPr>
        <w:t xml:space="preserve">.2016г., изм. – ДВ, бр.3 от 2018г. </w:t>
      </w:r>
      <w:r>
        <w:rPr>
          <w:rFonts w:ascii="Times New Roman" w:hAnsi="Times New Roman" w:cs="Times New Roman"/>
          <w:sz w:val="24"/>
          <w:szCs w:val="24"/>
          <w:lang w:val="en-US"/>
        </w:rPr>
        <w:t>)</w:t>
      </w:r>
    </w:p>
    <w:p w:rsidR="00886A1B" w:rsidRDefault="00886A1B"/>
    <w:p w:rsidR="00886A1B" w:rsidRDefault="00886A1B"/>
    <w:p w:rsidR="005C54CA" w:rsidRDefault="005C54CA" w:rsidP="004C09CC">
      <w:pPr>
        <w:jc w:val="center"/>
        <w:rPr>
          <w:rFonts w:ascii="Times New Roman" w:hAnsi="Times New Roman" w:cs="Times New Roman"/>
          <w:sz w:val="44"/>
          <w:szCs w:val="40"/>
        </w:rPr>
      </w:pPr>
    </w:p>
    <w:p w:rsidR="005C54CA" w:rsidRDefault="005C54CA" w:rsidP="004C09CC">
      <w:pPr>
        <w:jc w:val="center"/>
        <w:rPr>
          <w:rFonts w:ascii="Times New Roman" w:hAnsi="Times New Roman" w:cs="Times New Roman"/>
          <w:sz w:val="44"/>
          <w:szCs w:val="40"/>
        </w:rPr>
      </w:pPr>
    </w:p>
    <w:p w:rsidR="005C54CA" w:rsidRDefault="005C54CA" w:rsidP="004C09CC">
      <w:pPr>
        <w:jc w:val="center"/>
        <w:rPr>
          <w:rFonts w:ascii="Times New Roman" w:hAnsi="Times New Roman" w:cs="Times New Roman"/>
          <w:sz w:val="44"/>
          <w:szCs w:val="40"/>
        </w:rPr>
      </w:pPr>
    </w:p>
    <w:p w:rsidR="005C54CA" w:rsidRDefault="005C54CA" w:rsidP="004C09CC">
      <w:pPr>
        <w:jc w:val="center"/>
        <w:rPr>
          <w:rFonts w:ascii="Times New Roman" w:hAnsi="Times New Roman" w:cs="Times New Roman"/>
          <w:sz w:val="44"/>
          <w:szCs w:val="40"/>
        </w:rPr>
      </w:pPr>
    </w:p>
    <w:p w:rsidR="004C09CC" w:rsidRPr="004C09CC" w:rsidRDefault="00886A1B" w:rsidP="004C09CC">
      <w:pPr>
        <w:jc w:val="center"/>
        <w:rPr>
          <w:rFonts w:ascii="Times New Roman" w:hAnsi="Times New Roman" w:cs="Times New Roman"/>
          <w:b/>
          <w:sz w:val="28"/>
          <w:szCs w:val="28"/>
          <w:lang w:val="en-US"/>
        </w:rPr>
      </w:pPr>
      <w:r w:rsidRPr="007C6DAD">
        <w:rPr>
          <w:rFonts w:ascii="Times New Roman" w:hAnsi="Times New Roman" w:cs="Times New Roman"/>
          <w:sz w:val="44"/>
          <w:szCs w:val="40"/>
        </w:rPr>
        <w:t>Информация за преценяване необходимостта от ОВОС</w:t>
      </w:r>
      <w:r w:rsidR="004C09CC">
        <w:rPr>
          <w:rFonts w:ascii="Times New Roman" w:hAnsi="Times New Roman" w:cs="Times New Roman"/>
          <w:sz w:val="44"/>
          <w:szCs w:val="40"/>
        </w:rPr>
        <w:t xml:space="preserve"> </w:t>
      </w:r>
    </w:p>
    <w:p w:rsidR="00886A1B" w:rsidRDefault="00886A1B" w:rsidP="00886A1B"/>
    <w:p w:rsidR="00C873D0" w:rsidRDefault="00C873D0" w:rsidP="00886A1B"/>
    <w:p w:rsidR="00C873D0" w:rsidRDefault="00C873D0" w:rsidP="00FE4120">
      <w:pPr>
        <w:ind w:right="282" w:hanging="11"/>
        <w:jc w:val="both"/>
        <w:rPr>
          <w:rFonts w:ascii="Times New Roman" w:hAnsi="Times New Roman" w:cs="Times New Roman"/>
          <w:b/>
          <w:sz w:val="24"/>
          <w:szCs w:val="24"/>
        </w:rPr>
      </w:pPr>
    </w:p>
    <w:p w:rsidR="00C873D0" w:rsidRDefault="00886A1B" w:rsidP="00FE4120">
      <w:pPr>
        <w:ind w:right="282" w:hanging="11"/>
        <w:jc w:val="both"/>
        <w:rPr>
          <w:b/>
          <w:i/>
        </w:rPr>
      </w:pPr>
      <w:r w:rsidRPr="003C6438">
        <w:rPr>
          <w:rFonts w:ascii="Times New Roman" w:hAnsi="Times New Roman" w:cs="Times New Roman"/>
          <w:b/>
          <w:sz w:val="24"/>
          <w:szCs w:val="24"/>
        </w:rPr>
        <w:t>НА ОБЕКТ:</w:t>
      </w:r>
      <w:r w:rsidR="00FE4120" w:rsidRPr="00FE4120">
        <w:rPr>
          <w:b/>
          <w:i/>
        </w:rPr>
        <w:t xml:space="preserve"> </w:t>
      </w:r>
    </w:p>
    <w:p w:rsidR="0026066E" w:rsidRPr="00647BB7" w:rsidRDefault="0026066E" w:rsidP="0026066E">
      <w:pPr>
        <w:jc w:val="both"/>
        <w:rPr>
          <w:rFonts w:ascii="Times New Roman" w:hAnsi="Times New Roman" w:cs="Times New Roman"/>
          <w:b/>
          <w:sz w:val="28"/>
          <w:szCs w:val="28"/>
        </w:rPr>
      </w:pPr>
      <w:r w:rsidRPr="00647BB7">
        <w:rPr>
          <w:rFonts w:ascii="Times New Roman" w:hAnsi="Times New Roman" w:cs="Times New Roman"/>
          <w:b/>
          <w:sz w:val="28"/>
          <w:szCs w:val="28"/>
        </w:rPr>
        <w:t>„Изграждане на Център за управление на отпадъци в поземлен имот с идентификатор 57649.55.146</w:t>
      </w:r>
      <w:r w:rsidRPr="00647BB7">
        <w:rPr>
          <w:rFonts w:ascii="Times New Roman" w:hAnsi="Times New Roman" w:cs="Times New Roman"/>
          <w:b/>
          <w:sz w:val="28"/>
          <w:szCs w:val="28"/>
          <w:lang w:val="en-US"/>
        </w:rPr>
        <w:t xml:space="preserve">, </w:t>
      </w:r>
      <w:r w:rsidRPr="00647BB7">
        <w:rPr>
          <w:rFonts w:ascii="Times New Roman" w:hAnsi="Times New Roman" w:cs="Times New Roman"/>
          <w:b/>
          <w:sz w:val="28"/>
          <w:szCs w:val="28"/>
        </w:rPr>
        <w:t>поземлен имот с идентификатор 57649.55.139 и поземлен имот с идентификатор 57649.55.138</w:t>
      </w:r>
      <w:r w:rsidRPr="00647BB7">
        <w:rPr>
          <w:rFonts w:ascii="Times New Roman" w:hAnsi="Times New Roman" w:cs="Times New Roman"/>
          <w:b/>
          <w:sz w:val="28"/>
          <w:szCs w:val="28"/>
          <w:lang w:val="en-US"/>
        </w:rPr>
        <w:t xml:space="preserve"> </w:t>
      </w:r>
      <w:r w:rsidRPr="00647BB7">
        <w:rPr>
          <w:rFonts w:ascii="Times New Roman" w:hAnsi="Times New Roman" w:cs="Times New Roman"/>
          <w:b/>
          <w:sz w:val="28"/>
          <w:szCs w:val="28"/>
        </w:rPr>
        <w:t>по кадастралната карта на землище гр. Попово“</w:t>
      </w:r>
    </w:p>
    <w:p w:rsidR="00886A1B" w:rsidRDefault="00886A1B" w:rsidP="00886A1B">
      <w:pPr>
        <w:pStyle w:val="a3"/>
        <w:jc w:val="both"/>
        <w:rPr>
          <w:rFonts w:ascii="Times New Roman" w:hAnsi="Times New Roman" w:cs="Times New Roman"/>
          <w:sz w:val="24"/>
          <w:szCs w:val="21"/>
        </w:rPr>
      </w:pPr>
    </w:p>
    <w:p w:rsidR="005F7CD9" w:rsidRDefault="005F7CD9" w:rsidP="00886A1B">
      <w:pPr>
        <w:pStyle w:val="a3"/>
        <w:jc w:val="both"/>
        <w:rPr>
          <w:rFonts w:ascii="Times New Roman" w:hAnsi="Times New Roman" w:cs="Times New Roman"/>
          <w:sz w:val="24"/>
          <w:szCs w:val="21"/>
        </w:rPr>
      </w:pPr>
    </w:p>
    <w:p w:rsidR="00886A1B" w:rsidRDefault="00886A1B" w:rsidP="00886A1B">
      <w:pPr>
        <w:pStyle w:val="a3"/>
        <w:jc w:val="both"/>
        <w:rPr>
          <w:rFonts w:ascii="Times New Roman" w:hAnsi="Times New Roman" w:cs="Times New Roman"/>
          <w:sz w:val="24"/>
          <w:szCs w:val="21"/>
        </w:rPr>
      </w:pPr>
    </w:p>
    <w:p w:rsidR="005C54CA" w:rsidRPr="0094585A" w:rsidRDefault="005C54CA" w:rsidP="005C54CA">
      <w:pPr>
        <w:pageBreakBefore/>
        <w:spacing w:before="100" w:beforeAutospacing="1" w:after="100" w:afterAutospacing="1"/>
        <w:rPr>
          <w:rFonts w:ascii="Times New Roman" w:eastAsia="Times New Roman" w:hAnsi="Times New Roman" w:cs="Times New Roman"/>
          <w:b/>
          <w:sz w:val="24"/>
          <w:szCs w:val="24"/>
        </w:rPr>
      </w:pPr>
      <w:r w:rsidRPr="0094585A">
        <w:rPr>
          <w:rFonts w:ascii="Times New Roman" w:eastAsia="Times New Roman" w:hAnsi="Times New Roman" w:cs="Times New Roman"/>
          <w:b/>
          <w:sz w:val="24"/>
          <w:szCs w:val="24"/>
        </w:rPr>
        <w:lastRenderedPageBreak/>
        <w:t>ИЗПОЛЗВАНИ СЪКРАЩЕНИЯ:</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BAT (</w:t>
      </w:r>
      <w:r w:rsidRPr="0094585A">
        <w:rPr>
          <w:rFonts w:ascii="Times New Roman" w:eastAsia="Times New Roman" w:hAnsi="Times New Roman" w:cs="Times New Roman"/>
          <w:sz w:val="24"/>
          <w:szCs w:val="24"/>
          <w:lang w:val="en-US"/>
        </w:rPr>
        <w:t>Best Available Techniques</w:t>
      </w:r>
      <w:r w:rsidRPr="0094585A">
        <w:rPr>
          <w:rFonts w:ascii="Times New Roman" w:eastAsia="Times New Roman" w:hAnsi="Times New Roman" w:cs="Times New Roman"/>
          <w:sz w:val="24"/>
          <w:szCs w:val="24"/>
        </w:rPr>
        <w:t>) - най-добри налични техники</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 xml:space="preserve">ISO </w:t>
      </w:r>
      <w:r w:rsidRPr="0094585A">
        <w:rPr>
          <w:rFonts w:ascii="Times New Roman" w:eastAsia="Times New Roman" w:hAnsi="Times New Roman" w:cs="Times New Roman"/>
          <w:sz w:val="24"/>
          <w:szCs w:val="24"/>
          <w:lang w:val="en-US"/>
        </w:rPr>
        <w:t>(International Standardization Organization)</w:t>
      </w:r>
      <w:r w:rsidRPr="0094585A">
        <w:rPr>
          <w:rFonts w:ascii="Times New Roman" w:eastAsia="Times New Roman" w:hAnsi="Times New Roman" w:cs="Times New Roman"/>
          <w:sz w:val="24"/>
          <w:szCs w:val="24"/>
        </w:rPr>
        <w:t xml:space="preserve"> </w:t>
      </w:r>
      <w:r w:rsidRPr="0094585A">
        <w:rPr>
          <w:rFonts w:ascii="Times New Roman" w:eastAsia="Times New Roman" w:hAnsi="Times New Roman" w:cs="Times New Roman"/>
          <w:sz w:val="24"/>
          <w:szCs w:val="24"/>
          <w:lang w:val="en-US"/>
        </w:rPr>
        <w:t>- Международна организация по стандартизация</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lang w:val="en-US"/>
        </w:rPr>
        <w:t>PLUME</w:t>
      </w:r>
      <w:r w:rsidRPr="0094585A">
        <w:rPr>
          <w:rFonts w:ascii="Times New Roman" w:eastAsia="Times New Roman" w:hAnsi="Times New Roman" w:cs="Times New Roman"/>
          <w:sz w:val="24"/>
          <w:szCs w:val="24"/>
        </w:rPr>
        <w:t xml:space="preserve"> - програма за моделиране на разпространението на емисиите в атмосферата</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бр. - брой</w:t>
      </w:r>
    </w:p>
    <w:p w:rsidR="005C54CA" w:rsidRPr="0094585A" w:rsidRDefault="005C54CA" w:rsidP="005C54CA">
      <w:pPr>
        <w:numPr>
          <w:ilvl w:val="0"/>
          <w:numId w:val="1"/>
        </w:numPr>
        <w:spacing w:after="0" w:line="240" w:lineRule="auto"/>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БТ – безопасност на труда</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ВиК – водоснабдяване и канализация</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ДВ – държавен вестник</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ЗЗВВХВПП – Закон за защита от вредното въздействие на химичните вещества препарати и продукти</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ЗООС – Закон за опазване на околната среда</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ЛПС – локално пречиствателно съоръжение</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ПСОВ – пречиствателна станция за отпадъчни води</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МОСВ – Министерство на околната среда и водите</w:t>
      </w:r>
    </w:p>
    <w:p w:rsidR="005C54CA" w:rsidRPr="0094585A" w:rsidRDefault="005C54CA" w:rsidP="005C54CA">
      <w:pPr>
        <w:numPr>
          <w:ilvl w:val="0"/>
          <w:numId w:val="1"/>
        </w:numPr>
        <w:spacing w:after="0" w:line="240" w:lineRule="auto"/>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МПС – моторно(и) превозно(и) средство(а)</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НДНТ – най-добри налични техники</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ОВОС – Оценка на въздействие върху околната среда</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ПДК - пределно допустима концентрация</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ПМС – постановление на Министерския съвет</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пр. – продукт</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ПУП – Проект за устройствен план</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РИОСВ – регионална инспекция по околната среда и водите</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сур. – суровина</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БДС – български държавен стандарт</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ГСМ – гориво за смазочни материали</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изм. – изменение</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доп. – допълнение</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ЛОС – летливи органични съединения</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ХН – хигиенни норми</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СНЕ – схема за намаляване на емисии</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ИАОС – Изпълнителна агенция по околна среда</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АЕЕ – Агенция по енергийна ефективност</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ННЕ – норми за неорганизирани емисии</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СНЕ - стойност на неорганизираните емисии</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КАВ – качество на атмосферния въздух</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ДОП – долен оценъчен праг</w:t>
      </w:r>
    </w:p>
    <w:p w:rsidR="005C54CA" w:rsidRPr="0094585A" w:rsidRDefault="005C54CA" w:rsidP="005C54CA">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ОР – органични разтворители</w:t>
      </w:r>
    </w:p>
    <w:p w:rsidR="005C54CA" w:rsidRPr="0094585A" w:rsidRDefault="005C54CA" w:rsidP="005C54CA">
      <w:pPr>
        <w:jc w:val="center"/>
        <w:rPr>
          <w:rFonts w:ascii="Times New Roman" w:hAnsi="Times New Roman" w:cs="Times New Roman"/>
          <w:b/>
          <w:sz w:val="24"/>
          <w:szCs w:val="24"/>
        </w:rPr>
      </w:pPr>
    </w:p>
    <w:p w:rsidR="005C54CA" w:rsidRPr="0094585A" w:rsidRDefault="005C54CA" w:rsidP="005C54CA">
      <w:pPr>
        <w:jc w:val="center"/>
        <w:rPr>
          <w:rFonts w:ascii="Times New Roman" w:hAnsi="Times New Roman" w:cs="Times New Roman"/>
          <w:b/>
          <w:sz w:val="24"/>
          <w:szCs w:val="24"/>
        </w:rPr>
      </w:pPr>
    </w:p>
    <w:p w:rsidR="005C54CA" w:rsidRPr="0094585A" w:rsidRDefault="005C54CA" w:rsidP="005C54CA">
      <w:pPr>
        <w:jc w:val="center"/>
        <w:rPr>
          <w:rFonts w:ascii="Times New Roman" w:hAnsi="Times New Roman" w:cs="Times New Roman"/>
          <w:b/>
          <w:sz w:val="24"/>
          <w:szCs w:val="24"/>
        </w:rPr>
      </w:pPr>
    </w:p>
    <w:p w:rsidR="005C54CA" w:rsidRPr="0094585A" w:rsidRDefault="005C54CA" w:rsidP="005C54CA">
      <w:pPr>
        <w:jc w:val="center"/>
        <w:rPr>
          <w:rFonts w:ascii="Times New Roman" w:hAnsi="Times New Roman" w:cs="Times New Roman"/>
          <w:b/>
          <w:sz w:val="24"/>
          <w:szCs w:val="24"/>
        </w:rPr>
      </w:pPr>
    </w:p>
    <w:p w:rsidR="005F7CD9" w:rsidRDefault="005F7CD9" w:rsidP="005F7CD9">
      <w:pPr>
        <w:pStyle w:val="a3"/>
        <w:jc w:val="both"/>
        <w:rPr>
          <w:rFonts w:ascii="Times New Roman" w:hAnsi="Times New Roman" w:cs="Times New Roman"/>
          <w:sz w:val="24"/>
          <w:szCs w:val="21"/>
        </w:rPr>
      </w:pPr>
    </w:p>
    <w:p w:rsidR="005F7CD9" w:rsidRPr="0094585A" w:rsidRDefault="005F7CD9" w:rsidP="005F7CD9">
      <w:pPr>
        <w:pageBreakBefore/>
        <w:spacing w:before="100" w:beforeAutospacing="1" w:after="100" w:afterAutospacing="1"/>
        <w:rPr>
          <w:rFonts w:ascii="Times New Roman" w:eastAsia="Times New Roman" w:hAnsi="Times New Roman" w:cs="Times New Roman"/>
          <w:b/>
          <w:sz w:val="24"/>
          <w:szCs w:val="24"/>
        </w:rPr>
      </w:pPr>
      <w:r w:rsidRPr="0094585A">
        <w:rPr>
          <w:rFonts w:ascii="Times New Roman" w:eastAsia="Times New Roman" w:hAnsi="Times New Roman" w:cs="Times New Roman"/>
          <w:b/>
          <w:sz w:val="24"/>
          <w:szCs w:val="24"/>
        </w:rPr>
        <w:lastRenderedPageBreak/>
        <w:t>ИЗПОЛЗВАНИ СЪКРАЩЕНИЯ:</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BAT (</w:t>
      </w:r>
      <w:r w:rsidRPr="0094585A">
        <w:rPr>
          <w:rFonts w:ascii="Times New Roman" w:eastAsia="Times New Roman" w:hAnsi="Times New Roman" w:cs="Times New Roman"/>
          <w:sz w:val="24"/>
          <w:szCs w:val="24"/>
          <w:lang w:val="en-US"/>
        </w:rPr>
        <w:t>Best Available Techniques</w:t>
      </w:r>
      <w:r w:rsidRPr="0094585A">
        <w:rPr>
          <w:rFonts w:ascii="Times New Roman" w:eastAsia="Times New Roman" w:hAnsi="Times New Roman" w:cs="Times New Roman"/>
          <w:sz w:val="24"/>
          <w:szCs w:val="24"/>
        </w:rPr>
        <w:t>) - най-добри налични техники</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 xml:space="preserve">ISO </w:t>
      </w:r>
      <w:r w:rsidRPr="0094585A">
        <w:rPr>
          <w:rFonts w:ascii="Times New Roman" w:eastAsia="Times New Roman" w:hAnsi="Times New Roman" w:cs="Times New Roman"/>
          <w:sz w:val="24"/>
          <w:szCs w:val="24"/>
          <w:lang w:val="en-US"/>
        </w:rPr>
        <w:t>(International Standardization Organization)</w:t>
      </w:r>
      <w:r w:rsidRPr="0094585A">
        <w:rPr>
          <w:rFonts w:ascii="Times New Roman" w:eastAsia="Times New Roman" w:hAnsi="Times New Roman" w:cs="Times New Roman"/>
          <w:sz w:val="24"/>
          <w:szCs w:val="24"/>
        </w:rPr>
        <w:t xml:space="preserve"> </w:t>
      </w:r>
      <w:r w:rsidRPr="0094585A">
        <w:rPr>
          <w:rFonts w:ascii="Times New Roman" w:eastAsia="Times New Roman" w:hAnsi="Times New Roman" w:cs="Times New Roman"/>
          <w:sz w:val="24"/>
          <w:szCs w:val="24"/>
          <w:lang w:val="en-US"/>
        </w:rPr>
        <w:t>- Международна организация по стандартизация</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lang w:val="en-US"/>
        </w:rPr>
        <w:t>PLUME</w:t>
      </w:r>
      <w:r w:rsidRPr="0094585A">
        <w:rPr>
          <w:rFonts w:ascii="Times New Roman" w:eastAsia="Times New Roman" w:hAnsi="Times New Roman" w:cs="Times New Roman"/>
          <w:sz w:val="24"/>
          <w:szCs w:val="24"/>
        </w:rPr>
        <w:t xml:space="preserve"> - програма за моделиране на разпространението на емисиите в атмосферата</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бр. - брой</w:t>
      </w:r>
    </w:p>
    <w:p w:rsidR="005F7CD9" w:rsidRPr="0094585A" w:rsidRDefault="005F7CD9" w:rsidP="005F7CD9">
      <w:pPr>
        <w:numPr>
          <w:ilvl w:val="0"/>
          <w:numId w:val="1"/>
        </w:numPr>
        <w:spacing w:after="0" w:line="240" w:lineRule="auto"/>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БТ – безопасност на труда</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ВиК – водоснабдяване и канализация</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ДВ – държавен вестник</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ЗЗВВХВПП – Закон за защита от вредното въздействие на химичните вещества препарати и продукти</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ЗООС – Закон за опазване на околната среда</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ЛПС – локално пречиствателно съоръжение</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ПСОВ – пречиствателна станция за отпадъчни води</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МОСВ – Министерство на околната среда и водите</w:t>
      </w:r>
    </w:p>
    <w:p w:rsidR="005F7CD9" w:rsidRPr="0094585A" w:rsidRDefault="005F7CD9" w:rsidP="005F7CD9">
      <w:pPr>
        <w:numPr>
          <w:ilvl w:val="0"/>
          <w:numId w:val="1"/>
        </w:numPr>
        <w:spacing w:after="0" w:line="240" w:lineRule="auto"/>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МПС – моторно(и) превозно(и) средство(а)</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НДНТ – най-добри налични техники</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ОВОС – Оценка на въздействие върху околната среда</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ПДК - пределно допустима концентрация</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ПМС – постановление на Министерския съвет</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пр. – продукт</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ПУП – Проект за устройствен план</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РИОСВ – регионална инспекция по околната среда и водите</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сур. – суровина</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БДС – български държавен стандарт</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ГСМ – гориво за смазочни материали</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изм. – изменение</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доп. – допълнение</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ЛОС – летливи органични съединения</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ХН – хигиенни норми</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СНЕ – схема за намаляване на емисии</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ИАОС – Изпълнителна агенция по околна среда</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АЕЕ – Агенция по енергийна ефективност</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ННЕ – норми за неорганизирани емисии</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СНЕ - стойност на неорганизираните емисии</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КАВ – качество на атмосферния въздух</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ДОП – долен оценъчен праг</w:t>
      </w:r>
    </w:p>
    <w:p w:rsidR="005F7CD9" w:rsidRPr="0094585A" w:rsidRDefault="005F7CD9" w:rsidP="005F7CD9">
      <w:pPr>
        <w:numPr>
          <w:ilvl w:val="0"/>
          <w:numId w:val="1"/>
        </w:numPr>
        <w:spacing w:after="0" w:line="240" w:lineRule="auto"/>
        <w:jc w:val="both"/>
        <w:rPr>
          <w:rFonts w:ascii="Times New Roman" w:eastAsia="Times New Roman" w:hAnsi="Times New Roman" w:cs="Times New Roman"/>
          <w:sz w:val="24"/>
          <w:szCs w:val="24"/>
        </w:rPr>
      </w:pPr>
      <w:r w:rsidRPr="0094585A">
        <w:rPr>
          <w:rFonts w:ascii="Times New Roman" w:eastAsia="Times New Roman" w:hAnsi="Times New Roman" w:cs="Times New Roman"/>
          <w:sz w:val="24"/>
          <w:szCs w:val="24"/>
        </w:rPr>
        <w:t>ОР – органични разтворители</w:t>
      </w:r>
    </w:p>
    <w:p w:rsidR="00886A1B" w:rsidRPr="0094585A" w:rsidRDefault="00886A1B" w:rsidP="00886A1B">
      <w:pPr>
        <w:jc w:val="center"/>
        <w:rPr>
          <w:rFonts w:ascii="Times New Roman" w:hAnsi="Times New Roman" w:cs="Times New Roman"/>
          <w:b/>
          <w:sz w:val="24"/>
          <w:szCs w:val="24"/>
        </w:rPr>
      </w:pPr>
    </w:p>
    <w:p w:rsidR="00886A1B" w:rsidRPr="0094585A" w:rsidRDefault="00886A1B" w:rsidP="00886A1B">
      <w:pPr>
        <w:jc w:val="center"/>
        <w:rPr>
          <w:rFonts w:ascii="Times New Roman" w:hAnsi="Times New Roman" w:cs="Times New Roman"/>
          <w:b/>
          <w:sz w:val="24"/>
          <w:szCs w:val="24"/>
        </w:rPr>
      </w:pPr>
    </w:p>
    <w:p w:rsidR="00886A1B" w:rsidRPr="0094585A" w:rsidRDefault="00886A1B" w:rsidP="00886A1B">
      <w:pPr>
        <w:jc w:val="center"/>
        <w:rPr>
          <w:rFonts w:ascii="Times New Roman" w:hAnsi="Times New Roman" w:cs="Times New Roman"/>
          <w:b/>
          <w:sz w:val="24"/>
          <w:szCs w:val="24"/>
        </w:rPr>
      </w:pPr>
    </w:p>
    <w:p w:rsidR="00886A1B" w:rsidRPr="0094585A" w:rsidRDefault="00886A1B" w:rsidP="00886A1B">
      <w:pPr>
        <w:jc w:val="center"/>
        <w:rPr>
          <w:rFonts w:ascii="Times New Roman" w:hAnsi="Times New Roman" w:cs="Times New Roman"/>
          <w:b/>
          <w:sz w:val="24"/>
          <w:szCs w:val="24"/>
        </w:rPr>
      </w:pPr>
    </w:p>
    <w:p w:rsidR="00886A1B" w:rsidRDefault="00886A1B" w:rsidP="00886A1B">
      <w:pPr>
        <w:rPr>
          <w:rFonts w:ascii="Times New Roman" w:hAnsi="Times New Roman" w:cs="Times New Roman"/>
          <w:sz w:val="24"/>
        </w:rPr>
      </w:pPr>
    </w:p>
    <w:p w:rsidR="00886A1B" w:rsidRDefault="00886A1B" w:rsidP="00886A1B">
      <w:pPr>
        <w:rPr>
          <w:rFonts w:ascii="Times New Roman" w:hAnsi="Times New Roman" w:cs="Times New Roman"/>
          <w:sz w:val="24"/>
        </w:rPr>
      </w:pPr>
      <w:r>
        <w:rPr>
          <w:rFonts w:ascii="Times New Roman" w:hAnsi="Times New Roman" w:cs="Times New Roman"/>
          <w:sz w:val="24"/>
        </w:rPr>
        <w:br w:type="page"/>
      </w:r>
    </w:p>
    <w:p w:rsidR="00886A1B" w:rsidRPr="00762C64" w:rsidRDefault="00886A1B" w:rsidP="00886A1B">
      <w:pPr>
        <w:pageBreakBefore/>
        <w:jc w:val="both"/>
        <w:rPr>
          <w:rFonts w:ascii="Times New Roman" w:eastAsia="Times New Roman" w:hAnsi="Times New Roman" w:cs="Times New Roman"/>
          <w:sz w:val="24"/>
          <w:lang w:val="en-US"/>
        </w:rPr>
      </w:pPr>
      <w:r w:rsidRPr="00762C64">
        <w:rPr>
          <w:rFonts w:ascii="Times New Roman" w:eastAsia="Times New Roman" w:hAnsi="Times New Roman" w:cs="Times New Roman"/>
          <w:b/>
          <w:sz w:val="24"/>
          <w:lang w:val="en-US"/>
        </w:rPr>
        <w:lastRenderedPageBreak/>
        <w:t xml:space="preserve">ИЗПОЛЗВАНИ </w:t>
      </w:r>
      <w:r w:rsidRPr="00762C64">
        <w:rPr>
          <w:rFonts w:ascii="Times New Roman" w:eastAsia="Times New Roman" w:hAnsi="Times New Roman" w:cs="Times New Roman"/>
          <w:b/>
          <w:sz w:val="24"/>
        </w:rPr>
        <w:t>ДИМЕНСИИ:</w:t>
      </w:r>
    </w:p>
    <w:p w:rsidR="00886A1B" w:rsidRPr="00762C64" w:rsidRDefault="00886A1B" w:rsidP="00886A1B">
      <w:pPr>
        <w:numPr>
          <w:ilvl w:val="0"/>
          <w:numId w:val="2"/>
        </w:numPr>
        <w:tabs>
          <w:tab w:val="left" w:pos="2552"/>
        </w:tabs>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lang w:val="en-US"/>
        </w:rPr>
        <w:t>dB</w:t>
      </w:r>
      <w:r w:rsidRPr="00762C64">
        <w:rPr>
          <w:rFonts w:ascii="Times New Roman" w:eastAsia="Times New Roman" w:hAnsi="Times New Roman" w:cs="Times New Roman"/>
          <w:sz w:val="24"/>
        </w:rPr>
        <w:t xml:space="preserve"> – децибел</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lang w:val="en-US"/>
        </w:rPr>
        <w:t>g</w:t>
      </w:r>
      <w:r w:rsidRPr="00762C64">
        <w:rPr>
          <w:rFonts w:ascii="Times New Roman" w:eastAsia="Times New Roman" w:hAnsi="Times New Roman" w:cs="Times New Roman"/>
          <w:sz w:val="24"/>
        </w:rPr>
        <w:t>/</w:t>
      </w:r>
      <w:r w:rsidRPr="00762C64">
        <w:rPr>
          <w:rFonts w:ascii="Times New Roman" w:eastAsia="Times New Roman" w:hAnsi="Times New Roman" w:cs="Times New Roman"/>
          <w:sz w:val="24"/>
          <w:lang w:val="en-US"/>
        </w:rPr>
        <w:t>nm</w:t>
      </w:r>
      <w:r w:rsidRPr="00762C64">
        <w:rPr>
          <w:rFonts w:ascii="Times New Roman" w:eastAsia="Times New Roman" w:hAnsi="Times New Roman" w:cs="Times New Roman"/>
          <w:sz w:val="24"/>
          <w:vertAlign w:val="superscript"/>
        </w:rPr>
        <w:t>3</w:t>
      </w:r>
      <w:r w:rsidRPr="00762C64">
        <w:rPr>
          <w:rFonts w:ascii="Times New Roman" w:eastAsia="Times New Roman" w:hAnsi="Times New Roman" w:cs="Times New Roman"/>
          <w:sz w:val="24"/>
        </w:rPr>
        <w:t>; (г/н.м</w:t>
      </w:r>
      <w:r w:rsidRPr="00762C64">
        <w:rPr>
          <w:rFonts w:ascii="Times New Roman" w:eastAsia="Times New Roman" w:hAnsi="Times New Roman" w:cs="Times New Roman"/>
          <w:sz w:val="24"/>
          <w:vertAlign w:val="superscript"/>
        </w:rPr>
        <w:t>3</w:t>
      </w:r>
      <w:r w:rsidRPr="00762C64">
        <w:rPr>
          <w:rFonts w:ascii="Times New Roman" w:eastAsia="Times New Roman" w:hAnsi="Times New Roman" w:cs="Times New Roman"/>
          <w:sz w:val="24"/>
        </w:rPr>
        <w:t>)- грама на нормален м</w:t>
      </w:r>
      <w:r w:rsidRPr="00762C64">
        <w:rPr>
          <w:rFonts w:ascii="Times New Roman" w:eastAsia="Times New Roman" w:hAnsi="Times New Roman" w:cs="Times New Roman"/>
          <w:sz w:val="24"/>
          <w:vertAlign w:val="superscript"/>
        </w:rPr>
        <w:t>3</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lang w:val="en-US"/>
        </w:rPr>
        <w:t>Gcal</w:t>
      </w:r>
      <w:r w:rsidRPr="00762C64">
        <w:rPr>
          <w:rFonts w:ascii="Times New Roman" w:eastAsia="Times New Roman" w:hAnsi="Times New Roman" w:cs="Times New Roman"/>
          <w:sz w:val="24"/>
        </w:rPr>
        <w:t xml:space="preserve"> - гигакалория</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lang w:val="en-US"/>
        </w:rPr>
        <w:t>Gcal/t</w:t>
      </w:r>
      <w:r w:rsidRPr="00762C64">
        <w:rPr>
          <w:rFonts w:ascii="Times New Roman" w:eastAsia="Times New Roman" w:hAnsi="Times New Roman" w:cs="Times New Roman"/>
          <w:sz w:val="24"/>
        </w:rPr>
        <w:t xml:space="preserve"> - гигакалории на тон</w:t>
      </w:r>
    </w:p>
    <w:p w:rsidR="00886A1B" w:rsidRPr="00762C64" w:rsidRDefault="00886A1B" w:rsidP="00886A1B">
      <w:pPr>
        <w:numPr>
          <w:ilvl w:val="0"/>
          <w:numId w:val="2"/>
        </w:numPr>
        <w:tabs>
          <w:tab w:val="left" w:pos="2552"/>
        </w:tabs>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lang w:val="en-US"/>
        </w:rPr>
        <w:t>Hz</w:t>
      </w:r>
      <w:r w:rsidRPr="00762C64">
        <w:rPr>
          <w:rFonts w:ascii="Times New Roman" w:eastAsia="Times New Roman" w:hAnsi="Times New Roman" w:cs="Times New Roman"/>
          <w:sz w:val="24"/>
        </w:rPr>
        <w:t xml:space="preserve"> – херц</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lang w:val="en-US"/>
        </w:rPr>
        <w:t xml:space="preserve">kCal/t – </w:t>
      </w:r>
      <w:r w:rsidRPr="00762C64">
        <w:rPr>
          <w:rFonts w:ascii="Times New Roman" w:eastAsia="Times New Roman" w:hAnsi="Times New Roman" w:cs="Times New Roman"/>
          <w:sz w:val="24"/>
        </w:rPr>
        <w:t>килокалория на тон</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rPr>
        <w:t>kg/m</w:t>
      </w:r>
      <w:r w:rsidRPr="00762C64">
        <w:rPr>
          <w:rFonts w:ascii="Times New Roman" w:eastAsia="Times New Roman" w:hAnsi="Times New Roman" w:cs="Times New Roman"/>
          <w:sz w:val="24"/>
          <w:vertAlign w:val="superscript"/>
        </w:rPr>
        <w:t>3</w:t>
      </w:r>
      <w:r w:rsidRPr="00762C64">
        <w:rPr>
          <w:rFonts w:ascii="Times New Roman" w:eastAsia="Times New Roman" w:hAnsi="Times New Roman" w:cs="Times New Roman"/>
          <w:sz w:val="24"/>
        </w:rPr>
        <w:t xml:space="preserve"> – кг/м</w:t>
      </w:r>
      <w:r w:rsidRPr="00762C64">
        <w:rPr>
          <w:rFonts w:ascii="Times New Roman" w:eastAsia="Times New Roman" w:hAnsi="Times New Roman" w:cs="Times New Roman"/>
          <w:sz w:val="24"/>
          <w:vertAlign w:val="superscript"/>
        </w:rPr>
        <w:t>3</w:t>
      </w:r>
      <w:r w:rsidRPr="00762C64">
        <w:rPr>
          <w:rFonts w:ascii="Times New Roman" w:eastAsia="Times New Roman" w:hAnsi="Times New Roman" w:cs="Times New Roman"/>
          <w:sz w:val="24"/>
        </w:rPr>
        <w:t xml:space="preserve"> </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lang w:val="en-US"/>
        </w:rPr>
        <w:t>kg</w:t>
      </w:r>
      <w:r w:rsidRPr="00762C64">
        <w:rPr>
          <w:rFonts w:ascii="Times New Roman" w:eastAsia="Times New Roman" w:hAnsi="Times New Roman" w:cs="Times New Roman"/>
          <w:sz w:val="24"/>
        </w:rPr>
        <w:t>/</w:t>
      </w:r>
      <w:r w:rsidRPr="00762C64">
        <w:rPr>
          <w:rFonts w:ascii="Times New Roman" w:eastAsia="Times New Roman" w:hAnsi="Times New Roman" w:cs="Times New Roman"/>
          <w:sz w:val="24"/>
          <w:lang w:val="en-US"/>
        </w:rPr>
        <w:t>t</w:t>
      </w:r>
      <w:r w:rsidRPr="00762C64">
        <w:rPr>
          <w:rFonts w:ascii="Times New Roman" w:eastAsia="Times New Roman" w:hAnsi="Times New Roman" w:cs="Times New Roman"/>
          <w:sz w:val="24"/>
        </w:rPr>
        <w:t xml:space="preserve"> (кг/т) – килограма на тон</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lang w:val="en-US"/>
        </w:rPr>
        <w:t>kg</w:t>
      </w:r>
      <w:r w:rsidRPr="00762C64">
        <w:rPr>
          <w:rFonts w:ascii="Times New Roman" w:eastAsia="Times New Roman" w:hAnsi="Times New Roman" w:cs="Times New Roman"/>
          <w:sz w:val="24"/>
        </w:rPr>
        <w:t>/</w:t>
      </w:r>
      <w:r w:rsidRPr="00762C64">
        <w:rPr>
          <w:rFonts w:ascii="Times New Roman" w:eastAsia="Times New Roman" w:hAnsi="Times New Roman" w:cs="Times New Roman"/>
          <w:sz w:val="24"/>
          <w:lang w:val="en-US"/>
        </w:rPr>
        <w:t>y</w:t>
      </w:r>
      <w:r w:rsidRPr="00762C64">
        <w:rPr>
          <w:rFonts w:ascii="Times New Roman" w:eastAsia="Times New Roman" w:hAnsi="Times New Roman" w:cs="Times New Roman"/>
          <w:sz w:val="24"/>
        </w:rPr>
        <w:t xml:space="preserve"> (кг/год.) – килограма за година</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lang w:val="en-US"/>
        </w:rPr>
        <w:t>kWh</w:t>
      </w:r>
      <w:r w:rsidRPr="00762C64">
        <w:rPr>
          <w:rFonts w:ascii="Times New Roman" w:eastAsia="Times New Roman" w:hAnsi="Times New Roman" w:cs="Times New Roman"/>
          <w:sz w:val="24"/>
        </w:rPr>
        <w:t xml:space="preserve"> - киловат часа</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lang w:val="en-US"/>
        </w:rPr>
        <w:t>kWh</w:t>
      </w:r>
      <w:r w:rsidRPr="00762C64">
        <w:rPr>
          <w:rFonts w:ascii="Times New Roman" w:eastAsia="Times New Roman" w:hAnsi="Times New Roman" w:cs="Times New Roman"/>
          <w:sz w:val="24"/>
        </w:rPr>
        <w:t>/</w:t>
      </w:r>
      <w:r w:rsidRPr="00762C64">
        <w:rPr>
          <w:rFonts w:ascii="Times New Roman" w:eastAsia="Times New Roman" w:hAnsi="Times New Roman" w:cs="Times New Roman"/>
          <w:sz w:val="24"/>
          <w:lang w:val="en-US"/>
        </w:rPr>
        <w:t>y</w:t>
      </w:r>
      <w:r w:rsidRPr="00762C64">
        <w:rPr>
          <w:rFonts w:ascii="Times New Roman" w:eastAsia="Times New Roman" w:hAnsi="Times New Roman" w:cs="Times New Roman"/>
          <w:sz w:val="24"/>
        </w:rPr>
        <w:t xml:space="preserve"> - киловат часа за година</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rPr>
        <w:t>kWh/m</w:t>
      </w:r>
      <w:r w:rsidRPr="00762C64">
        <w:rPr>
          <w:rFonts w:ascii="Times New Roman" w:eastAsia="Times New Roman" w:hAnsi="Times New Roman" w:cs="Times New Roman"/>
          <w:sz w:val="24"/>
          <w:vertAlign w:val="superscript"/>
        </w:rPr>
        <w:t>3</w:t>
      </w:r>
      <w:r w:rsidRPr="00762C64">
        <w:rPr>
          <w:rFonts w:ascii="Times New Roman" w:eastAsia="Times New Roman" w:hAnsi="Times New Roman" w:cs="Times New Roman"/>
          <w:sz w:val="24"/>
        </w:rPr>
        <w:t xml:space="preserve"> - киловат часа на м</w:t>
      </w:r>
      <w:r w:rsidRPr="00762C64">
        <w:rPr>
          <w:rFonts w:ascii="Times New Roman" w:eastAsia="Times New Roman" w:hAnsi="Times New Roman" w:cs="Times New Roman"/>
          <w:sz w:val="24"/>
          <w:vertAlign w:val="superscript"/>
        </w:rPr>
        <w:t>3</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lang w:val="en-US"/>
        </w:rPr>
        <w:t>kWh</w:t>
      </w:r>
      <w:r w:rsidRPr="00762C64">
        <w:rPr>
          <w:rFonts w:ascii="Times New Roman" w:eastAsia="Times New Roman" w:hAnsi="Times New Roman" w:cs="Times New Roman"/>
          <w:sz w:val="24"/>
        </w:rPr>
        <w:t>/t пр.- киловат часа на тон продукт</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lang w:val="en-US"/>
        </w:rPr>
        <w:t>l</w:t>
      </w:r>
      <w:r w:rsidRPr="00762C64">
        <w:rPr>
          <w:rFonts w:ascii="Times New Roman" w:eastAsia="Times New Roman" w:hAnsi="Times New Roman" w:cs="Times New Roman"/>
          <w:sz w:val="24"/>
        </w:rPr>
        <w:t xml:space="preserve"> – литър</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lang w:val="en-US"/>
        </w:rPr>
        <w:t>l</w:t>
      </w:r>
      <w:r w:rsidRPr="00762C64">
        <w:rPr>
          <w:rFonts w:ascii="Times New Roman" w:eastAsia="Times New Roman" w:hAnsi="Times New Roman" w:cs="Times New Roman"/>
          <w:sz w:val="24"/>
        </w:rPr>
        <w:t>/сек. (l/s)- литри на секунда</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lang w:val="en-US"/>
        </w:rPr>
        <w:t>m</w:t>
      </w:r>
      <w:r w:rsidRPr="00762C64">
        <w:rPr>
          <w:rFonts w:ascii="Times New Roman" w:eastAsia="Times New Roman" w:hAnsi="Times New Roman" w:cs="Times New Roman"/>
          <w:sz w:val="24"/>
          <w:vertAlign w:val="superscript"/>
        </w:rPr>
        <w:t>3</w:t>
      </w:r>
      <w:r w:rsidRPr="00762C64">
        <w:rPr>
          <w:rFonts w:ascii="Times New Roman" w:eastAsia="Times New Roman" w:hAnsi="Times New Roman" w:cs="Times New Roman"/>
          <w:sz w:val="24"/>
        </w:rPr>
        <w:t xml:space="preserve"> - кубични метра</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rPr>
        <w:t>m</w:t>
      </w:r>
      <w:r w:rsidRPr="00762C64">
        <w:rPr>
          <w:rFonts w:ascii="Times New Roman" w:eastAsia="Times New Roman" w:hAnsi="Times New Roman" w:cs="Times New Roman"/>
          <w:sz w:val="24"/>
          <w:vertAlign w:val="superscript"/>
        </w:rPr>
        <w:t>3</w:t>
      </w:r>
      <w:r w:rsidRPr="00762C64">
        <w:rPr>
          <w:rFonts w:ascii="Times New Roman" w:eastAsia="Times New Roman" w:hAnsi="Times New Roman" w:cs="Times New Roman"/>
          <w:sz w:val="24"/>
        </w:rPr>
        <w:t>/h; (м</w:t>
      </w:r>
      <w:r w:rsidRPr="00762C64">
        <w:rPr>
          <w:rFonts w:ascii="Times New Roman" w:eastAsia="Times New Roman" w:hAnsi="Times New Roman" w:cs="Times New Roman"/>
          <w:sz w:val="24"/>
          <w:vertAlign w:val="superscript"/>
        </w:rPr>
        <w:t>3</w:t>
      </w:r>
      <w:r w:rsidRPr="00762C64">
        <w:rPr>
          <w:rFonts w:ascii="Times New Roman" w:eastAsia="Times New Roman" w:hAnsi="Times New Roman" w:cs="Times New Roman"/>
          <w:sz w:val="24"/>
        </w:rPr>
        <w:t>/ч) – м</w:t>
      </w:r>
      <w:r w:rsidRPr="00762C64">
        <w:rPr>
          <w:rFonts w:ascii="Times New Roman" w:eastAsia="Times New Roman" w:hAnsi="Times New Roman" w:cs="Times New Roman"/>
          <w:sz w:val="24"/>
          <w:vertAlign w:val="superscript"/>
        </w:rPr>
        <w:t>3</w:t>
      </w:r>
      <w:r w:rsidRPr="00762C64">
        <w:rPr>
          <w:rFonts w:ascii="Times New Roman" w:eastAsia="Times New Roman" w:hAnsi="Times New Roman" w:cs="Times New Roman"/>
          <w:sz w:val="24"/>
        </w:rPr>
        <w:t xml:space="preserve"> за час</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lang w:val="en-US"/>
        </w:rPr>
        <w:t>m</w:t>
      </w:r>
      <w:r w:rsidRPr="00762C64">
        <w:rPr>
          <w:rFonts w:ascii="Times New Roman" w:eastAsia="Times New Roman" w:hAnsi="Times New Roman" w:cs="Times New Roman"/>
          <w:sz w:val="24"/>
          <w:vertAlign w:val="superscript"/>
        </w:rPr>
        <w:t>3</w:t>
      </w:r>
      <w:r w:rsidRPr="00762C64">
        <w:rPr>
          <w:rFonts w:ascii="Times New Roman" w:eastAsia="Times New Roman" w:hAnsi="Times New Roman" w:cs="Times New Roman"/>
          <w:sz w:val="24"/>
        </w:rPr>
        <w:t>/</w:t>
      </w:r>
      <w:r w:rsidRPr="00762C64">
        <w:rPr>
          <w:rFonts w:ascii="Times New Roman" w:eastAsia="Times New Roman" w:hAnsi="Times New Roman" w:cs="Times New Roman"/>
          <w:sz w:val="24"/>
          <w:lang w:val="en-US"/>
        </w:rPr>
        <w:t>y</w:t>
      </w:r>
      <w:r w:rsidRPr="00762C64">
        <w:rPr>
          <w:rFonts w:ascii="Times New Roman" w:eastAsia="Times New Roman" w:hAnsi="Times New Roman" w:cs="Times New Roman"/>
          <w:sz w:val="24"/>
        </w:rPr>
        <w:t>; (м</w:t>
      </w:r>
      <w:r w:rsidRPr="00762C64">
        <w:rPr>
          <w:rFonts w:ascii="Times New Roman" w:eastAsia="Times New Roman" w:hAnsi="Times New Roman" w:cs="Times New Roman"/>
          <w:sz w:val="24"/>
          <w:vertAlign w:val="superscript"/>
        </w:rPr>
        <w:t>3</w:t>
      </w:r>
      <w:r w:rsidRPr="00762C64">
        <w:rPr>
          <w:rFonts w:ascii="Times New Roman" w:eastAsia="Times New Roman" w:hAnsi="Times New Roman" w:cs="Times New Roman"/>
          <w:sz w:val="24"/>
        </w:rPr>
        <w:t>/год.) - м</w:t>
      </w:r>
      <w:r w:rsidRPr="00762C64">
        <w:rPr>
          <w:rFonts w:ascii="Times New Roman" w:eastAsia="Times New Roman" w:hAnsi="Times New Roman" w:cs="Times New Roman"/>
          <w:sz w:val="24"/>
          <w:vertAlign w:val="superscript"/>
        </w:rPr>
        <w:t>3</w:t>
      </w:r>
      <w:r w:rsidRPr="00762C64">
        <w:rPr>
          <w:rFonts w:ascii="Times New Roman" w:eastAsia="Times New Roman" w:hAnsi="Times New Roman" w:cs="Times New Roman"/>
          <w:sz w:val="24"/>
        </w:rPr>
        <w:t xml:space="preserve"> за година</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lang w:val="en-US"/>
        </w:rPr>
        <w:t>mg</w:t>
      </w:r>
      <w:r w:rsidRPr="00762C64">
        <w:rPr>
          <w:rFonts w:ascii="Times New Roman" w:eastAsia="Times New Roman" w:hAnsi="Times New Roman" w:cs="Times New Roman"/>
          <w:sz w:val="24"/>
        </w:rPr>
        <w:t>/</w:t>
      </w:r>
      <w:r w:rsidRPr="00762C64">
        <w:rPr>
          <w:rFonts w:ascii="Times New Roman" w:eastAsia="Times New Roman" w:hAnsi="Times New Roman" w:cs="Times New Roman"/>
          <w:sz w:val="24"/>
          <w:lang w:val="en-US"/>
        </w:rPr>
        <w:t>dm</w:t>
      </w:r>
      <w:r w:rsidRPr="00762C64">
        <w:rPr>
          <w:rFonts w:ascii="Times New Roman" w:eastAsia="Times New Roman" w:hAnsi="Times New Roman" w:cs="Times New Roman"/>
          <w:sz w:val="24"/>
          <w:vertAlign w:val="superscript"/>
        </w:rPr>
        <w:t xml:space="preserve">3 </w:t>
      </w:r>
      <w:r w:rsidRPr="00762C64">
        <w:rPr>
          <w:rFonts w:ascii="Times New Roman" w:eastAsia="Times New Roman" w:hAnsi="Times New Roman" w:cs="Times New Roman"/>
          <w:sz w:val="24"/>
        </w:rPr>
        <w:t>(мг/дм</w:t>
      </w:r>
      <w:r w:rsidRPr="00762C64">
        <w:rPr>
          <w:rFonts w:ascii="Times New Roman" w:eastAsia="Times New Roman" w:hAnsi="Times New Roman" w:cs="Times New Roman"/>
          <w:sz w:val="24"/>
          <w:vertAlign w:val="superscript"/>
        </w:rPr>
        <w:t>3</w:t>
      </w:r>
      <w:r w:rsidRPr="00762C64">
        <w:rPr>
          <w:rFonts w:ascii="Times New Roman" w:eastAsia="Times New Roman" w:hAnsi="Times New Roman" w:cs="Times New Roman"/>
          <w:sz w:val="24"/>
        </w:rPr>
        <w:t>) - милиграм на кубически дециметър</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lang w:val="en-US"/>
        </w:rPr>
        <w:t>mg</w:t>
      </w:r>
      <w:r w:rsidRPr="00762C64">
        <w:rPr>
          <w:rFonts w:ascii="Times New Roman" w:eastAsia="Times New Roman" w:hAnsi="Times New Roman" w:cs="Times New Roman"/>
          <w:sz w:val="24"/>
        </w:rPr>
        <w:t>/</w:t>
      </w:r>
      <w:r w:rsidRPr="00762C64">
        <w:rPr>
          <w:rFonts w:ascii="Times New Roman" w:eastAsia="Times New Roman" w:hAnsi="Times New Roman" w:cs="Times New Roman"/>
          <w:sz w:val="24"/>
          <w:lang w:val="en-US"/>
        </w:rPr>
        <w:t>m</w:t>
      </w:r>
      <w:r w:rsidRPr="00762C64">
        <w:rPr>
          <w:rFonts w:ascii="Times New Roman" w:eastAsia="Times New Roman" w:hAnsi="Times New Roman" w:cs="Times New Roman"/>
          <w:sz w:val="24"/>
          <w:vertAlign w:val="superscript"/>
        </w:rPr>
        <w:t xml:space="preserve">3 </w:t>
      </w:r>
      <w:r w:rsidRPr="00762C64">
        <w:rPr>
          <w:rFonts w:ascii="Times New Roman" w:eastAsia="Times New Roman" w:hAnsi="Times New Roman" w:cs="Times New Roman"/>
          <w:sz w:val="24"/>
        </w:rPr>
        <w:t>(мг/м</w:t>
      </w:r>
      <w:r w:rsidRPr="00762C64">
        <w:rPr>
          <w:rFonts w:ascii="Times New Roman" w:eastAsia="Times New Roman" w:hAnsi="Times New Roman" w:cs="Times New Roman"/>
          <w:sz w:val="24"/>
          <w:vertAlign w:val="superscript"/>
        </w:rPr>
        <w:t>3</w:t>
      </w:r>
      <w:r w:rsidRPr="00762C64">
        <w:rPr>
          <w:rFonts w:ascii="Times New Roman" w:eastAsia="Times New Roman" w:hAnsi="Times New Roman" w:cs="Times New Roman"/>
          <w:sz w:val="24"/>
        </w:rPr>
        <w:t>) - милиграм на кубически метър</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lang w:val="en-US"/>
        </w:rPr>
        <w:t>mg</w:t>
      </w:r>
      <w:r w:rsidRPr="00762C64">
        <w:rPr>
          <w:rFonts w:ascii="Times New Roman" w:eastAsia="Times New Roman" w:hAnsi="Times New Roman" w:cs="Times New Roman"/>
          <w:sz w:val="24"/>
        </w:rPr>
        <w:t>/</w:t>
      </w:r>
      <w:r w:rsidRPr="00762C64">
        <w:rPr>
          <w:rFonts w:ascii="Times New Roman" w:eastAsia="Times New Roman" w:hAnsi="Times New Roman" w:cs="Times New Roman"/>
          <w:sz w:val="24"/>
          <w:lang w:val="en-US"/>
        </w:rPr>
        <w:t>Nm</w:t>
      </w:r>
      <w:r w:rsidRPr="00762C64">
        <w:rPr>
          <w:rFonts w:ascii="Times New Roman" w:eastAsia="Times New Roman" w:hAnsi="Times New Roman" w:cs="Times New Roman"/>
          <w:sz w:val="24"/>
          <w:vertAlign w:val="superscript"/>
        </w:rPr>
        <w:t>3</w:t>
      </w:r>
      <w:r w:rsidRPr="00762C64">
        <w:rPr>
          <w:rFonts w:ascii="Times New Roman" w:eastAsia="Times New Roman" w:hAnsi="Times New Roman" w:cs="Times New Roman"/>
          <w:sz w:val="24"/>
        </w:rPr>
        <w:t>; (мг/н.м</w:t>
      </w:r>
      <w:r w:rsidRPr="00762C64">
        <w:rPr>
          <w:rFonts w:ascii="Times New Roman" w:eastAsia="Times New Roman" w:hAnsi="Times New Roman" w:cs="Times New Roman"/>
          <w:sz w:val="24"/>
          <w:vertAlign w:val="superscript"/>
        </w:rPr>
        <w:t>3</w:t>
      </w:r>
      <w:r w:rsidRPr="00762C64">
        <w:rPr>
          <w:rFonts w:ascii="Times New Roman" w:eastAsia="Times New Roman" w:hAnsi="Times New Roman" w:cs="Times New Roman"/>
          <w:sz w:val="24"/>
        </w:rPr>
        <w:t>) – милиграм на нормален м</w:t>
      </w:r>
      <w:r w:rsidRPr="00762C64">
        <w:rPr>
          <w:rFonts w:ascii="Times New Roman" w:eastAsia="Times New Roman" w:hAnsi="Times New Roman" w:cs="Times New Roman"/>
          <w:sz w:val="24"/>
          <w:vertAlign w:val="superscript"/>
        </w:rPr>
        <w:t>3</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lang w:val="en-US"/>
        </w:rPr>
        <w:t xml:space="preserve">MW – </w:t>
      </w:r>
      <w:r w:rsidRPr="00762C64">
        <w:rPr>
          <w:rFonts w:ascii="Times New Roman" w:eastAsia="Times New Roman" w:hAnsi="Times New Roman" w:cs="Times New Roman"/>
          <w:sz w:val="24"/>
        </w:rPr>
        <w:t>мегават</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rPr>
        <w:t xml:space="preserve">МWh - </w:t>
      </w:r>
      <w:r w:rsidRPr="00762C64">
        <w:rPr>
          <w:rFonts w:ascii="Times New Roman" w:eastAsia="Times New Roman" w:hAnsi="Times New Roman" w:cs="Times New Roman"/>
          <w:sz w:val="24"/>
          <w:lang w:val="en-US"/>
        </w:rPr>
        <w:t>мега</w:t>
      </w:r>
      <w:r w:rsidRPr="00762C64">
        <w:rPr>
          <w:rFonts w:ascii="Times New Roman" w:eastAsia="Times New Roman" w:hAnsi="Times New Roman" w:cs="Times New Roman"/>
          <w:sz w:val="24"/>
        </w:rPr>
        <w:t>ват</w:t>
      </w:r>
      <w:r w:rsidRPr="00762C64">
        <w:rPr>
          <w:rFonts w:ascii="Times New Roman" w:eastAsia="Times New Roman" w:hAnsi="Times New Roman" w:cs="Times New Roman"/>
          <w:sz w:val="24"/>
          <w:lang w:val="en-US"/>
        </w:rPr>
        <w:t>-</w:t>
      </w:r>
      <w:r w:rsidRPr="00762C64">
        <w:rPr>
          <w:rFonts w:ascii="Times New Roman" w:eastAsia="Times New Roman" w:hAnsi="Times New Roman" w:cs="Times New Roman"/>
          <w:sz w:val="24"/>
        </w:rPr>
        <w:t>часа</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rPr>
        <w:t>МW</w:t>
      </w:r>
      <w:r w:rsidRPr="00762C64">
        <w:rPr>
          <w:rFonts w:ascii="Times New Roman" w:eastAsia="Times New Roman" w:hAnsi="Times New Roman" w:cs="Times New Roman"/>
          <w:sz w:val="24"/>
          <w:lang w:val="en-US"/>
        </w:rPr>
        <w:t>h</w:t>
      </w:r>
      <w:r w:rsidRPr="00762C64">
        <w:rPr>
          <w:rFonts w:ascii="Times New Roman" w:eastAsia="Times New Roman" w:hAnsi="Times New Roman" w:cs="Times New Roman"/>
          <w:sz w:val="24"/>
        </w:rPr>
        <w:t>/</w:t>
      </w:r>
      <w:r w:rsidRPr="00762C64">
        <w:rPr>
          <w:rFonts w:ascii="Times New Roman" w:eastAsia="Times New Roman" w:hAnsi="Times New Roman" w:cs="Times New Roman"/>
          <w:sz w:val="24"/>
          <w:lang w:val="en-US"/>
        </w:rPr>
        <w:t>t</w:t>
      </w:r>
      <w:r w:rsidRPr="00762C64">
        <w:rPr>
          <w:rFonts w:ascii="Times New Roman" w:eastAsia="Times New Roman" w:hAnsi="Times New Roman" w:cs="Times New Roman"/>
          <w:sz w:val="24"/>
        </w:rPr>
        <w:t xml:space="preserve"> сур.- мегават часа на тон суровина</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rPr>
        <w:t>М</w:t>
      </w:r>
      <w:r w:rsidRPr="00762C64">
        <w:rPr>
          <w:rFonts w:ascii="Times New Roman" w:eastAsia="Times New Roman" w:hAnsi="Times New Roman" w:cs="Times New Roman"/>
          <w:sz w:val="24"/>
          <w:lang w:val="en-US"/>
        </w:rPr>
        <w:t>Wh</w:t>
      </w:r>
      <w:r w:rsidRPr="00762C64">
        <w:rPr>
          <w:rFonts w:ascii="Times New Roman" w:eastAsia="Times New Roman" w:hAnsi="Times New Roman" w:cs="Times New Roman"/>
          <w:sz w:val="24"/>
        </w:rPr>
        <w:t>/y (М</w:t>
      </w:r>
      <w:r w:rsidRPr="00762C64">
        <w:rPr>
          <w:rFonts w:ascii="Times New Roman" w:eastAsia="Times New Roman" w:hAnsi="Times New Roman" w:cs="Times New Roman"/>
          <w:sz w:val="24"/>
          <w:lang w:val="en-US"/>
        </w:rPr>
        <w:t>Wh</w:t>
      </w:r>
      <w:r w:rsidRPr="00762C64">
        <w:rPr>
          <w:rFonts w:ascii="Times New Roman" w:eastAsia="Times New Roman" w:hAnsi="Times New Roman" w:cs="Times New Roman"/>
          <w:sz w:val="24"/>
        </w:rPr>
        <w:t>/г.) - мегават часа за година</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rPr>
        <w:t>nm</w:t>
      </w:r>
      <w:r w:rsidRPr="00762C64">
        <w:rPr>
          <w:rFonts w:ascii="Times New Roman" w:eastAsia="Times New Roman" w:hAnsi="Times New Roman" w:cs="Times New Roman"/>
          <w:sz w:val="24"/>
          <w:vertAlign w:val="superscript"/>
        </w:rPr>
        <w:t>3</w:t>
      </w:r>
      <w:r w:rsidRPr="00762C64">
        <w:rPr>
          <w:rFonts w:ascii="Times New Roman" w:eastAsia="Times New Roman" w:hAnsi="Times New Roman" w:cs="Times New Roman"/>
          <w:sz w:val="24"/>
        </w:rPr>
        <w:t xml:space="preserve"> (н.м</w:t>
      </w:r>
      <w:r w:rsidRPr="00762C64">
        <w:rPr>
          <w:rFonts w:ascii="Times New Roman" w:eastAsia="Times New Roman" w:hAnsi="Times New Roman" w:cs="Times New Roman"/>
          <w:sz w:val="24"/>
          <w:vertAlign w:val="superscript"/>
        </w:rPr>
        <w:t>3</w:t>
      </w:r>
      <w:r w:rsidRPr="00762C64">
        <w:rPr>
          <w:rFonts w:ascii="Times New Roman" w:eastAsia="Times New Roman" w:hAnsi="Times New Roman" w:cs="Times New Roman"/>
          <w:sz w:val="24"/>
        </w:rPr>
        <w:t>)– нормален кубичен метър</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lang w:val="en-US"/>
        </w:rPr>
        <w:t>nm</w:t>
      </w:r>
      <w:r w:rsidRPr="00762C64">
        <w:rPr>
          <w:rFonts w:ascii="Times New Roman" w:eastAsia="Times New Roman" w:hAnsi="Times New Roman" w:cs="Times New Roman"/>
          <w:sz w:val="24"/>
          <w:vertAlign w:val="superscript"/>
        </w:rPr>
        <w:t>3</w:t>
      </w:r>
      <w:r w:rsidRPr="00762C64">
        <w:rPr>
          <w:rFonts w:ascii="Times New Roman" w:eastAsia="Times New Roman" w:hAnsi="Times New Roman" w:cs="Times New Roman"/>
          <w:sz w:val="24"/>
        </w:rPr>
        <w:t>/</w:t>
      </w:r>
      <w:r w:rsidRPr="00762C64">
        <w:rPr>
          <w:rFonts w:ascii="Times New Roman" w:eastAsia="Times New Roman" w:hAnsi="Times New Roman" w:cs="Times New Roman"/>
          <w:sz w:val="24"/>
          <w:lang w:val="en-US"/>
        </w:rPr>
        <w:t>h</w:t>
      </w:r>
      <w:r w:rsidRPr="00762C64">
        <w:rPr>
          <w:rFonts w:ascii="Times New Roman" w:eastAsia="Times New Roman" w:hAnsi="Times New Roman" w:cs="Times New Roman"/>
          <w:sz w:val="24"/>
        </w:rPr>
        <w:t xml:space="preserve">; </w:t>
      </w:r>
      <w:r w:rsidRPr="00762C64">
        <w:rPr>
          <w:rFonts w:ascii="Times New Roman" w:eastAsia="Times New Roman" w:hAnsi="Times New Roman" w:cs="Times New Roman"/>
          <w:sz w:val="24"/>
          <w:lang w:val="en-US"/>
        </w:rPr>
        <w:t>Nm</w:t>
      </w:r>
      <w:r w:rsidRPr="00762C64">
        <w:rPr>
          <w:rFonts w:ascii="Times New Roman" w:eastAsia="Times New Roman" w:hAnsi="Times New Roman" w:cs="Times New Roman"/>
          <w:sz w:val="24"/>
          <w:vertAlign w:val="superscript"/>
        </w:rPr>
        <w:t>3</w:t>
      </w:r>
      <w:r w:rsidRPr="00762C64">
        <w:rPr>
          <w:rFonts w:ascii="Times New Roman" w:eastAsia="Times New Roman" w:hAnsi="Times New Roman" w:cs="Times New Roman"/>
          <w:sz w:val="24"/>
        </w:rPr>
        <w:t>/ч. (нм</w:t>
      </w:r>
      <w:r w:rsidRPr="00762C64">
        <w:rPr>
          <w:rFonts w:ascii="Times New Roman" w:eastAsia="Times New Roman" w:hAnsi="Times New Roman" w:cs="Times New Roman"/>
          <w:sz w:val="24"/>
          <w:vertAlign w:val="superscript"/>
        </w:rPr>
        <w:t>3</w:t>
      </w:r>
      <w:r w:rsidRPr="00762C64">
        <w:rPr>
          <w:rFonts w:ascii="Times New Roman" w:eastAsia="Times New Roman" w:hAnsi="Times New Roman" w:cs="Times New Roman"/>
          <w:sz w:val="24"/>
        </w:rPr>
        <w:t>/ч) - нормален кубически метър на час</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rPr>
        <w:t>nm</w:t>
      </w:r>
      <w:r w:rsidRPr="00762C64">
        <w:rPr>
          <w:rFonts w:ascii="Times New Roman" w:eastAsia="Times New Roman" w:hAnsi="Times New Roman" w:cs="Times New Roman"/>
          <w:sz w:val="24"/>
          <w:vertAlign w:val="superscript"/>
        </w:rPr>
        <w:t>3</w:t>
      </w:r>
      <w:r w:rsidRPr="00762C64">
        <w:rPr>
          <w:rFonts w:ascii="Times New Roman" w:eastAsia="Times New Roman" w:hAnsi="Times New Roman" w:cs="Times New Roman"/>
          <w:sz w:val="24"/>
        </w:rPr>
        <w:t>/</w:t>
      </w:r>
      <w:r w:rsidRPr="00762C64">
        <w:rPr>
          <w:rFonts w:ascii="Times New Roman" w:eastAsia="Times New Roman" w:hAnsi="Times New Roman" w:cs="Times New Roman"/>
          <w:sz w:val="24"/>
          <w:lang w:val="en-US"/>
        </w:rPr>
        <w:t>y</w:t>
      </w:r>
      <w:r w:rsidRPr="00762C64">
        <w:rPr>
          <w:rFonts w:ascii="Times New Roman" w:eastAsia="Times New Roman" w:hAnsi="Times New Roman" w:cs="Times New Roman"/>
          <w:sz w:val="24"/>
        </w:rPr>
        <w:t>; (н.м</w:t>
      </w:r>
      <w:r w:rsidRPr="00762C64">
        <w:rPr>
          <w:rFonts w:ascii="Times New Roman" w:eastAsia="Times New Roman" w:hAnsi="Times New Roman" w:cs="Times New Roman"/>
          <w:sz w:val="24"/>
          <w:vertAlign w:val="superscript"/>
        </w:rPr>
        <w:t>3</w:t>
      </w:r>
      <w:r w:rsidRPr="00762C64">
        <w:rPr>
          <w:rFonts w:ascii="Times New Roman" w:eastAsia="Times New Roman" w:hAnsi="Times New Roman" w:cs="Times New Roman"/>
          <w:sz w:val="24"/>
        </w:rPr>
        <w:t>/год) – нормален м</w:t>
      </w:r>
      <w:r w:rsidRPr="00762C64">
        <w:rPr>
          <w:rFonts w:ascii="Times New Roman" w:eastAsia="Times New Roman" w:hAnsi="Times New Roman" w:cs="Times New Roman"/>
          <w:sz w:val="24"/>
          <w:vertAlign w:val="superscript"/>
        </w:rPr>
        <w:t>3</w:t>
      </w:r>
      <w:r w:rsidRPr="00762C64">
        <w:rPr>
          <w:rFonts w:ascii="Times New Roman" w:eastAsia="Times New Roman" w:hAnsi="Times New Roman" w:cs="Times New Roman"/>
          <w:sz w:val="24"/>
        </w:rPr>
        <w:t xml:space="preserve"> за година</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lang w:val="en-US"/>
        </w:rPr>
        <w:t>t</w:t>
      </w:r>
      <w:r w:rsidRPr="00762C64">
        <w:rPr>
          <w:rFonts w:ascii="Times New Roman" w:eastAsia="Times New Roman" w:hAnsi="Times New Roman" w:cs="Times New Roman"/>
          <w:sz w:val="24"/>
        </w:rPr>
        <w:t>/</w:t>
      </w:r>
      <w:r w:rsidRPr="00762C64">
        <w:rPr>
          <w:rFonts w:ascii="Times New Roman" w:eastAsia="Times New Roman" w:hAnsi="Times New Roman" w:cs="Times New Roman"/>
          <w:sz w:val="24"/>
          <w:lang w:val="en-US"/>
        </w:rPr>
        <w:t>y</w:t>
      </w:r>
      <w:r w:rsidRPr="00762C64">
        <w:rPr>
          <w:rFonts w:ascii="Times New Roman" w:eastAsia="Times New Roman" w:hAnsi="Times New Roman" w:cs="Times New Roman"/>
          <w:sz w:val="24"/>
        </w:rPr>
        <w:t xml:space="preserve">; </w:t>
      </w:r>
      <w:r w:rsidRPr="00762C64">
        <w:rPr>
          <w:rFonts w:ascii="Times New Roman" w:eastAsia="Times New Roman" w:hAnsi="Times New Roman" w:cs="Times New Roman"/>
          <w:sz w:val="24"/>
          <w:lang w:val="en-US"/>
        </w:rPr>
        <w:t>t</w:t>
      </w:r>
      <w:r w:rsidRPr="00762C64">
        <w:rPr>
          <w:rFonts w:ascii="Times New Roman" w:eastAsia="Times New Roman" w:hAnsi="Times New Roman" w:cs="Times New Roman"/>
          <w:sz w:val="24"/>
        </w:rPr>
        <w:t>/г.;(т/год.) – тона за година</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lang w:val="en-US"/>
        </w:rPr>
        <w:t>t</w:t>
      </w:r>
      <w:r w:rsidRPr="00762C64">
        <w:rPr>
          <w:rFonts w:ascii="Times New Roman" w:eastAsia="Times New Roman" w:hAnsi="Times New Roman" w:cs="Times New Roman"/>
          <w:sz w:val="24"/>
        </w:rPr>
        <w:t>/</w:t>
      </w:r>
      <w:r w:rsidRPr="00762C64">
        <w:rPr>
          <w:rFonts w:ascii="Times New Roman" w:eastAsia="Times New Roman" w:hAnsi="Times New Roman" w:cs="Times New Roman"/>
          <w:sz w:val="24"/>
          <w:lang w:val="en-US"/>
        </w:rPr>
        <w:t>h</w:t>
      </w:r>
      <w:r w:rsidRPr="00762C64">
        <w:rPr>
          <w:rFonts w:ascii="Times New Roman" w:eastAsia="Times New Roman" w:hAnsi="Times New Roman" w:cs="Times New Roman"/>
          <w:sz w:val="24"/>
        </w:rPr>
        <w:t>; (т/ч) – тона за час</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rPr>
        <w:t>хил. т - 1 000 (хиляда) тона</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rPr>
        <w:t>тегл.% - тегловни проценти</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lang w:val="en-US"/>
        </w:rPr>
        <w:t xml:space="preserve">g/h – </w:t>
      </w:r>
      <w:r w:rsidRPr="00762C64">
        <w:rPr>
          <w:rFonts w:ascii="Times New Roman" w:eastAsia="Times New Roman" w:hAnsi="Times New Roman" w:cs="Times New Roman"/>
          <w:sz w:val="24"/>
        </w:rPr>
        <w:t>грама за час</w:t>
      </w:r>
    </w:p>
    <w:p w:rsidR="00886A1B" w:rsidRPr="00762C64" w:rsidRDefault="00886A1B" w:rsidP="00886A1B">
      <w:pPr>
        <w:numPr>
          <w:ilvl w:val="0"/>
          <w:numId w:val="2"/>
        </w:numPr>
        <w:spacing w:after="0" w:line="240" w:lineRule="auto"/>
        <w:jc w:val="both"/>
        <w:rPr>
          <w:rFonts w:ascii="Times New Roman" w:eastAsia="Times New Roman" w:hAnsi="Times New Roman" w:cs="Times New Roman"/>
          <w:sz w:val="24"/>
        </w:rPr>
      </w:pPr>
      <w:r w:rsidRPr="00762C64">
        <w:rPr>
          <w:rFonts w:ascii="Times New Roman" w:eastAsia="Times New Roman" w:hAnsi="Times New Roman" w:cs="Times New Roman"/>
          <w:sz w:val="24"/>
        </w:rPr>
        <w:t>g/ед.п - грама за единица продукт</w:t>
      </w:r>
    </w:p>
    <w:p w:rsidR="00886A1B" w:rsidRPr="00762C64" w:rsidRDefault="00886A1B" w:rsidP="00886A1B">
      <w:pPr>
        <w:rPr>
          <w:rFonts w:ascii="Times New Roman" w:hAnsi="Times New Roman" w:cs="Times New Roman"/>
          <w:sz w:val="24"/>
        </w:rPr>
      </w:pPr>
    </w:p>
    <w:p w:rsidR="00886A1B" w:rsidRDefault="00886A1B" w:rsidP="00886A1B">
      <w:pPr>
        <w:rPr>
          <w:rFonts w:ascii="Times New Roman" w:hAnsi="Times New Roman" w:cs="Times New Roman"/>
          <w:sz w:val="24"/>
        </w:rPr>
      </w:pPr>
      <w:r>
        <w:rPr>
          <w:rFonts w:ascii="Times New Roman" w:hAnsi="Times New Roman" w:cs="Times New Roman"/>
          <w:sz w:val="24"/>
        </w:rPr>
        <w:br w:type="page"/>
      </w:r>
    </w:p>
    <w:p w:rsidR="00886A1B" w:rsidRPr="00762C64" w:rsidRDefault="00886A1B" w:rsidP="00886A1B">
      <w:pPr>
        <w:pStyle w:val="a7"/>
        <w:numPr>
          <w:ilvl w:val="0"/>
          <w:numId w:val="3"/>
        </w:numPr>
        <w:ind w:left="567" w:hanging="567"/>
        <w:rPr>
          <w:rFonts w:ascii="Times New Roman" w:eastAsia="Times New Roman" w:hAnsi="Times New Roman" w:cs="Times New Roman"/>
          <w:b/>
          <w:sz w:val="28"/>
          <w:szCs w:val="28"/>
        </w:rPr>
      </w:pPr>
      <w:bookmarkStart w:id="1" w:name="_Toc293681177"/>
      <w:r w:rsidRPr="00762C64">
        <w:rPr>
          <w:rFonts w:ascii="Times New Roman" w:eastAsia="Times New Roman" w:hAnsi="Times New Roman" w:cs="Times New Roman"/>
          <w:b/>
          <w:sz w:val="28"/>
          <w:szCs w:val="28"/>
        </w:rPr>
        <w:lastRenderedPageBreak/>
        <w:t>Информация за контакт с възложителя:</w:t>
      </w:r>
      <w:bookmarkEnd w:id="1"/>
    </w:p>
    <w:p w:rsidR="00886A1B" w:rsidRPr="00762C64" w:rsidRDefault="00886A1B" w:rsidP="00886A1B">
      <w:pPr>
        <w:pStyle w:val="a7"/>
        <w:ind w:left="1080"/>
        <w:rPr>
          <w:rFonts w:ascii="Times New Roman" w:eastAsia="Times New Roman" w:hAnsi="Times New Roman" w:cs="Times New Roman"/>
          <w:b/>
          <w:sz w:val="28"/>
          <w:szCs w:val="28"/>
        </w:rPr>
      </w:pPr>
    </w:p>
    <w:p w:rsidR="00886A1B" w:rsidRPr="009122A0" w:rsidRDefault="00886A1B" w:rsidP="009122A0">
      <w:pPr>
        <w:pStyle w:val="a7"/>
        <w:numPr>
          <w:ilvl w:val="0"/>
          <w:numId w:val="4"/>
        </w:numPr>
        <w:spacing w:after="100" w:afterAutospacing="1"/>
        <w:ind w:left="284" w:hanging="284"/>
        <w:jc w:val="both"/>
        <w:rPr>
          <w:rFonts w:ascii="Times New Roman" w:hAnsi="Times New Roman" w:cs="Times New Roman"/>
          <w:b/>
        </w:rPr>
      </w:pPr>
      <w:r w:rsidRPr="00762C64">
        <w:rPr>
          <w:rFonts w:ascii="Times New Roman" w:hAnsi="Times New Roman" w:cs="Times New Roman"/>
          <w:b/>
        </w:rPr>
        <w:t>Име, местожителство, гражданство на възложителя – физическо лице, търговско наименование, седалище и единен идентификационен номер на юридическото лица.</w:t>
      </w:r>
    </w:p>
    <w:p w:rsidR="009122A0" w:rsidRPr="009D768D" w:rsidRDefault="009122A0" w:rsidP="009122A0">
      <w:pPr>
        <w:pStyle w:val="NormalN"/>
        <w:spacing w:afterAutospacing="1"/>
        <w:ind w:firstLine="0"/>
        <w:rPr>
          <w:b/>
          <w:lang w:val="bg-BG"/>
        </w:rPr>
      </w:pPr>
      <w:r w:rsidRPr="00762C64">
        <w:rPr>
          <w:szCs w:val="24"/>
          <w:lang w:val="bg-BG"/>
        </w:rPr>
        <w:t>Общ</w:t>
      </w:r>
      <w:r w:rsidR="0094585A">
        <w:rPr>
          <w:szCs w:val="24"/>
          <w:lang w:val="bg-BG"/>
        </w:rPr>
        <w:t>ина Попово – гр. Попово, ЕИК</w:t>
      </w:r>
      <w:r w:rsidRPr="009D768D">
        <w:rPr>
          <w:szCs w:val="24"/>
          <w:lang w:val="bg-BG"/>
        </w:rPr>
        <w:t xml:space="preserve"> 000875856</w:t>
      </w:r>
    </w:p>
    <w:p w:rsidR="009122A0" w:rsidRPr="00762C64" w:rsidRDefault="009122A0" w:rsidP="009122A0">
      <w:pPr>
        <w:pStyle w:val="Bodytext20"/>
        <w:numPr>
          <w:ilvl w:val="0"/>
          <w:numId w:val="4"/>
        </w:numPr>
        <w:shd w:val="clear" w:color="auto" w:fill="auto"/>
        <w:spacing w:before="0" w:after="0" w:line="240" w:lineRule="auto"/>
        <w:ind w:left="284" w:hanging="284"/>
        <w:rPr>
          <w:rFonts w:ascii="Times New Roman" w:eastAsia="Times New Roman" w:hAnsi="Times New Roman" w:cs="Times New Roman"/>
          <w:b w:val="0"/>
          <w:sz w:val="24"/>
          <w:szCs w:val="24"/>
          <w:lang w:eastAsia="bg-BG"/>
        </w:rPr>
      </w:pPr>
      <w:r w:rsidRPr="00762C64">
        <w:rPr>
          <w:rFonts w:ascii="Times New Roman" w:eastAsia="Times New Roman" w:hAnsi="Times New Roman" w:cs="Times New Roman"/>
          <w:sz w:val="24"/>
          <w:szCs w:val="24"/>
          <w:lang w:eastAsia="bg-BG"/>
        </w:rPr>
        <w:t>Пълен пощенски адрес</w:t>
      </w:r>
      <w:r w:rsidRPr="00762C64">
        <w:rPr>
          <w:rFonts w:ascii="Times New Roman" w:eastAsia="Times New Roman" w:hAnsi="Times New Roman" w:cs="Times New Roman"/>
          <w:b w:val="0"/>
          <w:sz w:val="24"/>
          <w:szCs w:val="24"/>
          <w:lang w:eastAsia="bg-BG"/>
        </w:rPr>
        <w:t>:</w:t>
      </w:r>
    </w:p>
    <w:p w:rsidR="009122A0" w:rsidRPr="00F878F7" w:rsidRDefault="009122A0" w:rsidP="009122A0">
      <w:pPr>
        <w:pStyle w:val="Bodytext20"/>
        <w:shd w:val="clear" w:color="auto" w:fill="auto"/>
        <w:spacing w:before="0" w:after="0" w:line="240" w:lineRule="auto"/>
        <w:ind w:left="284"/>
        <w:rPr>
          <w:rFonts w:asciiTheme="minorHAnsi" w:eastAsia="Times New Roman" w:hAnsiTheme="minorHAnsi" w:cs="David"/>
          <w:b w:val="0"/>
          <w:sz w:val="24"/>
          <w:szCs w:val="24"/>
          <w:lang w:eastAsia="bg-BG"/>
        </w:rPr>
      </w:pPr>
    </w:p>
    <w:p w:rsidR="009122A0" w:rsidRPr="00141146" w:rsidRDefault="009122A0" w:rsidP="009122A0">
      <w:pPr>
        <w:tabs>
          <w:tab w:val="left" w:pos="459"/>
        </w:tabs>
        <w:rPr>
          <w:rFonts w:ascii="Times New Roman" w:eastAsia="Times New Roman" w:hAnsi="Times New Roman" w:cs="Times New Roman"/>
          <w:sz w:val="24"/>
          <w:szCs w:val="24"/>
        </w:rPr>
      </w:pPr>
      <w:r w:rsidRPr="00141146">
        <w:rPr>
          <w:rFonts w:ascii="Times New Roman" w:hAnsi="Times New Roman" w:cs="Times New Roman"/>
          <w:sz w:val="24"/>
          <w:szCs w:val="24"/>
        </w:rPr>
        <w:t>гр</w:t>
      </w:r>
      <w:r w:rsidRPr="00141146">
        <w:rPr>
          <w:rFonts w:ascii="Times New Roman" w:eastAsia="Times New Roman" w:hAnsi="Times New Roman" w:cs="Times New Roman"/>
          <w:sz w:val="24"/>
          <w:szCs w:val="24"/>
        </w:rPr>
        <w:t>. Попово 7800, пл. „Александър Стамболийски“ № 1</w:t>
      </w:r>
    </w:p>
    <w:p w:rsidR="00C27618" w:rsidRDefault="00C27618" w:rsidP="009122A0">
      <w:pPr>
        <w:tabs>
          <w:tab w:val="left" w:pos="459"/>
        </w:tabs>
        <w:rPr>
          <w:rFonts w:ascii="Times New Roman" w:hAnsi="Times New Roman" w:cs="Times New Roman"/>
          <w:b/>
          <w:sz w:val="24"/>
          <w:szCs w:val="24"/>
        </w:rPr>
      </w:pPr>
    </w:p>
    <w:p w:rsidR="009122A0" w:rsidRPr="00141146" w:rsidRDefault="009122A0" w:rsidP="009122A0">
      <w:pPr>
        <w:tabs>
          <w:tab w:val="left" w:pos="459"/>
        </w:tabs>
        <w:rPr>
          <w:rFonts w:ascii="Times New Roman" w:hAnsi="Times New Roman" w:cs="Times New Roman"/>
          <w:sz w:val="24"/>
          <w:szCs w:val="24"/>
        </w:rPr>
      </w:pPr>
      <w:r w:rsidRPr="00141146">
        <w:rPr>
          <w:rFonts w:ascii="Times New Roman" w:hAnsi="Times New Roman" w:cs="Times New Roman"/>
          <w:b/>
          <w:sz w:val="24"/>
          <w:szCs w:val="24"/>
        </w:rPr>
        <w:t>3.  Телефон, факс  и  e-mail</w:t>
      </w:r>
      <w:r w:rsidRPr="00141146">
        <w:rPr>
          <w:rFonts w:ascii="Times New Roman" w:hAnsi="Times New Roman" w:cs="Times New Roman"/>
          <w:sz w:val="24"/>
          <w:szCs w:val="24"/>
        </w:rPr>
        <w:t xml:space="preserve">: </w:t>
      </w:r>
    </w:p>
    <w:p w:rsidR="009122A0" w:rsidRPr="00141146" w:rsidRDefault="009122A0" w:rsidP="009122A0">
      <w:pPr>
        <w:tabs>
          <w:tab w:val="left" w:pos="459"/>
        </w:tabs>
        <w:rPr>
          <w:rStyle w:val="a8"/>
          <w:rFonts w:ascii="Times New Roman" w:hAnsi="Times New Roman" w:cs="Times New Roman"/>
          <w:sz w:val="24"/>
          <w:szCs w:val="24"/>
        </w:rPr>
      </w:pPr>
      <w:r w:rsidRPr="00141146">
        <w:rPr>
          <w:rFonts w:ascii="Times New Roman" w:hAnsi="Times New Roman" w:cs="Times New Roman"/>
          <w:b/>
          <w:sz w:val="24"/>
          <w:szCs w:val="24"/>
        </w:rPr>
        <w:t>тел.</w:t>
      </w:r>
      <w:r w:rsidRPr="00141146">
        <w:rPr>
          <w:rFonts w:ascii="Times New Roman" w:hAnsi="Times New Roman" w:cs="Times New Roman"/>
          <w:sz w:val="24"/>
          <w:szCs w:val="24"/>
        </w:rPr>
        <w:t xml:space="preserve"> +359/ 608/ 40021, </w:t>
      </w:r>
      <w:r w:rsidRPr="00141146">
        <w:rPr>
          <w:rFonts w:ascii="Times New Roman" w:hAnsi="Times New Roman" w:cs="Times New Roman"/>
          <w:b/>
          <w:sz w:val="24"/>
          <w:szCs w:val="24"/>
        </w:rPr>
        <w:t>факс.</w:t>
      </w:r>
      <w:r w:rsidRPr="00141146">
        <w:rPr>
          <w:rFonts w:ascii="Times New Roman" w:hAnsi="Times New Roman" w:cs="Times New Roman"/>
          <w:sz w:val="24"/>
          <w:szCs w:val="24"/>
        </w:rPr>
        <w:t xml:space="preserve"> +359/ 608/ 40024,  </w:t>
      </w:r>
      <w:r w:rsidRPr="00141146">
        <w:rPr>
          <w:rFonts w:ascii="Times New Roman" w:hAnsi="Times New Roman" w:cs="Times New Roman"/>
          <w:b/>
          <w:sz w:val="24"/>
          <w:szCs w:val="24"/>
        </w:rPr>
        <w:t>е-mail:</w:t>
      </w:r>
      <w:r w:rsidRPr="00141146">
        <w:rPr>
          <w:rFonts w:ascii="Times New Roman" w:hAnsi="Times New Roman" w:cs="Times New Roman"/>
          <w:sz w:val="24"/>
          <w:szCs w:val="24"/>
        </w:rPr>
        <w:t xml:space="preserve"> </w:t>
      </w:r>
      <w:hyperlink r:id="rId8" w:history="1">
        <w:r w:rsidRPr="00141146">
          <w:rPr>
            <w:rStyle w:val="a8"/>
            <w:rFonts w:ascii="Times New Roman" w:hAnsi="Times New Roman" w:cs="Times New Roman"/>
            <w:sz w:val="24"/>
            <w:szCs w:val="24"/>
            <w:lang w:val="en-US"/>
          </w:rPr>
          <w:t>obstina</w:t>
        </w:r>
        <w:r w:rsidRPr="00141146">
          <w:rPr>
            <w:rStyle w:val="a8"/>
            <w:rFonts w:ascii="Times New Roman" w:hAnsi="Times New Roman" w:cs="Times New Roman"/>
            <w:sz w:val="24"/>
            <w:szCs w:val="24"/>
          </w:rPr>
          <w:t>@</w:t>
        </w:r>
        <w:r w:rsidRPr="00141146">
          <w:rPr>
            <w:rStyle w:val="a8"/>
            <w:rFonts w:ascii="Times New Roman" w:hAnsi="Times New Roman" w:cs="Times New Roman"/>
            <w:sz w:val="24"/>
            <w:szCs w:val="24"/>
            <w:lang w:val="en-US"/>
          </w:rPr>
          <w:t>popovo</w:t>
        </w:r>
        <w:r w:rsidRPr="00141146">
          <w:rPr>
            <w:rStyle w:val="a8"/>
            <w:rFonts w:ascii="Times New Roman" w:hAnsi="Times New Roman" w:cs="Times New Roman"/>
            <w:sz w:val="24"/>
            <w:szCs w:val="24"/>
          </w:rPr>
          <w:t>.</w:t>
        </w:r>
        <w:r w:rsidRPr="00141146">
          <w:rPr>
            <w:rStyle w:val="a8"/>
            <w:rFonts w:ascii="Times New Roman" w:hAnsi="Times New Roman" w:cs="Times New Roman"/>
            <w:sz w:val="24"/>
            <w:szCs w:val="24"/>
            <w:lang w:val="en-US"/>
          </w:rPr>
          <w:t>bg</w:t>
        </w:r>
      </w:hyperlink>
      <w:r w:rsidRPr="00141146">
        <w:rPr>
          <w:rFonts w:ascii="Times New Roman" w:hAnsi="Times New Roman" w:cs="Times New Roman"/>
          <w:sz w:val="24"/>
          <w:szCs w:val="24"/>
        </w:rPr>
        <w:t xml:space="preserve"> </w:t>
      </w:r>
    </w:p>
    <w:p w:rsidR="009122A0" w:rsidRPr="00884A24" w:rsidRDefault="009122A0" w:rsidP="009122A0">
      <w:pPr>
        <w:pStyle w:val="1"/>
        <w:shd w:val="clear" w:color="auto" w:fill="auto"/>
        <w:spacing w:before="0" w:after="0" w:line="240" w:lineRule="auto"/>
        <w:ind w:firstLine="0"/>
        <w:rPr>
          <w:rFonts w:asciiTheme="minorHAnsi" w:hAnsiTheme="minorHAnsi" w:cstheme="minorHAnsi"/>
          <w:sz w:val="24"/>
          <w:szCs w:val="24"/>
        </w:rPr>
      </w:pPr>
    </w:p>
    <w:p w:rsidR="009122A0" w:rsidRDefault="009122A0" w:rsidP="009122A0">
      <w:pPr>
        <w:pStyle w:val="1"/>
        <w:shd w:val="clear" w:color="auto" w:fill="auto"/>
        <w:spacing w:before="0" w:after="0" w:line="240" w:lineRule="auto"/>
        <w:ind w:firstLine="0"/>
        <w:rPr>
          <w:rFonts w:ascii="Times New Roman" w:eastAsia="Times New Roman" w:hAnsi="Times New Roman" w:cs="Times New Roman"/>
          <w:sz w:val="24"/>
          <w:szCs w:val="24"/>
          <w:lang w:eastAsia="bg-BG"/>
        </w:rPr>
      </w:pPr>
      <w:r w:rsidRPr="00141146">
        <w:rPr>
          <w:rFonts w:ascii="Times New Roman" w:eastAsia="Times New Roman" w:hAnsi="Times New Roman" w:cs="Times New Roman"/>
          <w:b/>
          <w:sz w:val="24"/>
          <w:szCs w:val="24"/>
          <w:lang w:eastAsia="bg-BG"/>
        </w:rPr>
        <w:t>4. Лице за контакти</w:t>
      </w:r>
      <w:r w:rsidRPr="00141146">
        <w:rPr>
          <w:rFonts w:ascii="Times New Roman" w:eastAsia="Times New Roman" w:hAnsi="Times New Roman" w:cs="Times New Roman"/>
          <w:sz w:val="24"/>
          <w:szCs w:val="24"/>
          <w:lang w:eastAsia="bg-BG"/>
        </w:rPr>
        <w:t>:</w:t>
      </w:r>
    </w:p>
    <w:p w:rsidR="009122A0" w:rsidRPr="00141146" w:rsidRDefault="009122A0" w:rsidP="009122A0">
      <w:pPr>
        <w:pStyle w:val="1"/>
        <w:shd w:val="clear" w:color="auto" w:fill="auto"/>
        <w:spacing w:before="0" w:after="0" w:line="240" w:lineRule="auto"/>
        <w:ind w:firstLine="0"/>
        <w:rPr>
          <w:rFonts w:ascii="Times New Roman" w:eastAsia="Times New Roman" w:hAnsi="Times New Roman" w:cs="Times New Roman"/>
          <w:sz w:val="24"/>
          <w:szCs w:val="24"/>
          <w:lang w:eastAsia="bg-BG"/>
        </w:rPr>
      </w:pPr>
    </w:p>
    <w:p w:rsidR="009122A0" w:rsidRPr="00141146" w:rsidRDefault="009122A0" w:rsidP="009122A0">
      <w:pPr>
        <w:spacing w:before="80" w:line="360" w:lineRule="auto"/>
        <w:rPr>
          <w:rFonts w:ascii="Times New Roman" w:hAnsi="Times New Roman" w:cs="Times New Roman"/>
          <w:sz w:val="24"/>
          <w:szCs w:val="24"/>
        </w:rPr>
      </w:pPr>
      <w:r w:rsidRPr="00141146">
        <w:rPr>
          <w:rFonts w:ascii="Times New Roman" w:hAnsi="Times New Roman" w:cs="Times New Roman"/>
          <w:sz w:val="24"/>
          <w:szCs w:val="24"/>
        </w:rPr>
        <w:t xml:space="preserve">Управител/директор на фирмата-възложител: </w:t>
      </w:r>
      <w:r w:rsidRPr="00141146">
        <w:rPr>
          <w:rFonts w:ascii="Times New Roman" w:hAnsi="Times New Roman" w:cs="Times New Roman"/>
          <w:b/>
          <w:sz w:val="24"/>
          <w:szCs w:val="24"/>
        </w:rPr>
        <w:t>д-р Людмил Веселинов – кмет на Община Попово</w:t>
      </w:r>
    </w:p>
    <w:p w:rsidR="009122A0" w:rsidRPr="00141146" w:rsidRDefault="009122A0" w:rsidP="009122A0">
      <w:pPr>
        <w:spacing w:before="80" w:line="360" w:lineRule="auto"/>
        <w:rPr>
          <w:rFonts w:ascii="Times New Roman" w:hAnsi="Times New Roman" w:cs="Times New Roman"/>
          <w:sz w:val="24"/>
        </w:rPr>
      </w:pPr>
      <w:r w:rsidRPr="00141146">
        <w:rPr>
          <w:rFonts w:ascii="Times New Roman" w:hAnsi="Times New Roman" w:cs="Times New Roman"/>
          <w:sz w:val="24"/>
        </w:rPr>
        <w:t xml:space="preserve">Лице за контакти /име, телефон/: </w:t>
      </w:r>
      <w:r w:rsidR="001E1B6B">
        <w:rPr>
          <w:rFonts w:ascii="Times New Roman" w:hAnsi="Times New Roman" w:cs="Times New Roman"/>
          <w:b/>
          <w:sz w:val="24"/>
        </w:rPr>
        <w:t>инж. Д</w:t>
      </w:r>
      <w:r w:rsidR="00917466">
        <w:rPr>
          <w:rFonts w:ascii="Times New Roman" w:hAnsi="Times New Roman" w:cs="Times New Roman"/>
          <w:b/>
          <w:sz w:val="24"/>
          <w:lang w:val="en-US"/>
        </w:rPr>
        <w:t>*</w:t>
      </w:r>
      <w:r w:rsidR="001E1B6B">
        <w:rPr>
          <w:rFonts w:ascii="Times New Roman" w:hAnsi="Times New Roman" w:cs="Times New Roman"/>
          <w:b/>
          <w:sz w:val="24"/>
        </w:rPr>
        <w:t xml:space="preserve"> Д</w:t>
      </w:r>
      <w:r w:rsidR="00917466">
        <w:rPr>
          <w:rFonts w:ascii="Times New Roman" w:hAnsi="Times New Roman" w:cs="Times New Roman"/>
          <w:b/>
          <w:sz w:val="24"/>
          <w:lang w:val="en-US"/>
        </w:rPr>
        <w:t>*</w:t>
      </w:r>
      <w:r w:rsidRPr="00141146">
        <w:rPr>
          <w:rFonts w:ascii="Times New Roman" w:hAnsi="Times New Roman" w:cs="Times New Roman"/>
          <w:b/>
          <w:sz w:val="24"/>
        </w:rPr>
        <w:t xml:space="preserve"> </w:t>
      </w:r>
    </w:p>
    <w:p w:rsidR="009122A0" w:rsidRPr="009D768D" w:rsidRDefault="009122A0" w:rsidP="009122A0">
      <w:pPr>
        <w:pStyle w:val="1"/>
        <w:shd w:val="clear" w:color="auto" w:fill="auto"/>
        <w:spacing w:before="0" w:after="0" w:line="240" w:lineRule="auto"/>
        <w:ind w:firstLine="0"/>
        <w:rPr>
          <w:rFonts w:asciiTheme="minorHAnsi" w:hAnsiTheme="minorHAnsi" w:cstheme="minorHAnsi"/>
          <w:sz w:val="24"/>
          <w:szCs w:val="24"/>
        </w:rPr>
      </w:pPr>
      <w:r w:rsidRPr="00141146">
        <w:rPr>
          <w:rFonts w:ascii="Times New Roman" w:hAnsi="Times New Roman" w:cs="Times New Roman"/>
          <w:sz w:val="24"/>
          <w:szCs w:val="24"/>
        </w:rPr>
        <w:t xml:space="preserve">Телефон: </w:t>
      </w:r>
    </w:p>
    <w:p w:rsidR="009122A0" w:rsidRDefault="009122A0" w:rsidP="009122A0">
      <w:pPr>
        <w:pStyle w:val="1"/>
        <w:shd w:val="clear" w:color="auto" w:fill="auto"/>
        <w:spacing w:before="0" w:after="0" w:line="240" w:lineRule="auto"/>
        <w:ind w:firstLine="0"/>
        <w:rPr>
          <w:rFonts w:asciiTheme="minorHAnsi" w:hAnsiTheme="minorHAnsi" w:cstheme="minorHAnsi"/>
          <w:sz w:val="24"/>
          <w:szCs w:val="24"/>
        </w:rPr>
      </w:pPr>
    </w:p>
    <w:p w:rsidR="003C6438" w:rsidRPr="009D768D" w:rsidRDefault="003C6438" w:rsidP="009122A0">
      <w:pPr>
        <w:pStyle w:val="1"/>
        <w:shd w:val="clear" w:color="auto" w:fill="auto"/>
        <w:spacing w:before="0" w:after="0" w:line="240" w:lineRule="auto"/>
        <w:ind w:firstLine="0"/>
        <w:rPr>
          <w:rFonts w:asciiTheme="minorHAnsi" w:hAnsiTheme="minorHAnsi" w:cstheme="minorHAnsi"/>
          <w:sz w:val="24"/>
          <w:szCs w:val="24"/>
        </w:rPr>
      </w:pPr>
    </w:p>
    <w:p w:rsidR="003C6438" w:rsidRPr="001B7E5E" w:rsidRDefault="003C6438" w:rsidP="003C6438">
      <w:pPr>
        <w:pStyle w:val="a7"/>
        <w:numPr>
          <w:ilvl w:val="0"/>
          <w:numId w:val="3"/>
        </w:numPr>
        <w:tabs>
          <w:tab w:val="left" w:pos="459"/>
        </w:tabs>
        <w:ind w:left="567" w:hanging="567"/>
        <w:outlineLvl w:val="0"/>
        <w:rPr>
          <w:rFonts w:ascii="Times New Roman" w:eastAsia="Times New Roman" w:hAnsi="Times New Roman" w:cs="Times New Roman"/>
          <w:b/>
          <w:sz w:val="28"/>
        </w:rPr>
      </w:pPr>
      <w:bookmarkStart w:id="2" w:name="_Toc293681178"/>
      <w:r w:rsidRPr="001B7E5E">
        <w:rPr>
          <w:rFonts w:ascii="Times New Roman" w:eastAsia="Times New Roman" w:hAnsi="Times New Roman" w:cs="Times New Roman"/>
          <w:b/>
          <w:sz w:val="28"/>
        </w:rPr>
        <w:t>Резюме на инвестиционното предложение:</w:t>
      </w:r>
      <w:bookmarkEnd w:id="2"/>
    </w:p>
    <w:p w:rsidR="003C6438" w:rsidRPr="006E0F01" w:rsidRDefault="003C6438" w:rsidP="003C6438">
      <w:pPr>
        <w:tabs>
          <w:tab w:val="left" w:pos="459"/>
        </w:tabs>
        <w:outlineLvl w:val="0"/>
        <w:rPr>
          <w:rFonts w:ascii="Times New Roman" w:eastAsia="Times New Roman" w:hAnsi="Times New Roman" w:cs="Times New Roman"/>
          <w:b/>
          <w:sz w:val="24"/>
          <w:szCs w:val="24"/>
        </w:rPr>
      </w:pPr>
    </w:p>
    <w:p w:rsidR="003C6438" w:rsidRPr="006E0F01" w:rsidRDefault="003C6438" w:rsidP="003C6438">
      <w:pPr>
        <w:pStyle w:val="a7"/>
        <w:numPr>
          <w:ilvl w:val="0"/>
          <w:numId w:val="5"/>
        </w:numPr>
        <w:ind w:left="426" w:hanging="426"/>
        <w:rPr>
          <w:rFonts w:ascii="Times New Roman" w:hAnsi="Times New Roman" w:cs="Times New Roman"/>
          <w:b/>
        </w:rPr>
      </w:pPr>
      <w:r w:rsidRPr="006E0F01">
        <w:rPr>
          <w:rFonts w:ascii="Times New Roman" w:hAnsi="Times New Roman" w:cs="Times New Roman"/>
          <w:b/>
        </w:rPr>
        <w:t>Характеристика на инвестиционното предложение:</w:t>
      </w:r>
    </w:p>
    <w:p w:rsidR="003C6438" w:rsidRPr="006E0F01" w:rsidRDefault="003C6438" w:rsidP="003C6438">
      <w:pPr>
        <w:pStyle w:val="a7"/>
        <w:ind w:left="426"/>
        <w:rPr>
          <w:rFonts w:ascii="Times New Roman" w:hAnsi="Times New Roman" w:cs="Times New Roman"/>
          <w:b/>
        </w:rPr>
      </w:pPr>
    </w:p>
    <w:p w:rsidR="001467BC" w:rsidRPr="006E0F01" w:rsidRDefault="003C6438" w:rsidP="001467BC">
      <w:pPr>
        <w:jc w:val="both"/>
        <w:rPr>
          <w:rFonts w:ascii="Times New Roman" w:hAnsi="Times New Roman" w:cs="Times New Roman"/>
          <w:b/>
          <w:sz w:val="24"/>
          <w:szCs w:val="24"/>
        </w:rPr>
      </w:pPr>
      <w:r w:rsidRPr="006E0F01">
        <w:rPr>
          <w:rFonts w:ascii="Times New Roman" w:hAnsi="Times New Roman" w:cs="Times New Roman"/>
          <w:b/>
          <w:sz w:val="24"/>
          <w:szCs w:val="24"/>
        </w:rPr>
        <w:t>а/ размер, засегната площ, параметри, мащабност, обем, производителност, обхват, оформ</w:t>
      </w:r>
      <w:r w:rsidR="001467BC" w:rsidRPr="006E0F01">
        <w:rPr>
          <w:rFonts w:ascii="Times New Roman" w:hAnsi="Times New Roman" w:cs="Times New Roman"/>
          <w:b/>
          <w:sz w:val="24"/>
          <w:szCs w:val="24"/>
        </w:rPr>
        <w:t>ление на инвестиционното предложение в неговата цялост;</w:t>
      </w:r>
    </w:p>
    <w:p w:rsidR="00FC1A08" w:rsidRDefault="00FC63C1" w:rsidP="00FC1A08">
      <w:pPr>
        <w:spacing w:before="100" w:beforeAutospacing="1" w:after="100" w:afterAutospacing="1" w:line="240" w:lineRule="auto"/>
        <w:ind w:firstLine="708"/>
        <w:jc w:val="both"/>
        <w:rPr>
          <w:rFonts w:ascii="Times New Roman" w:hAnsi="Times New Roman" w:cs="Times New Roman"/>
          <w:sz w:val="24"/>
          <w:szCs w:val="24"/>
        </w:rPr>
      </w:pPr>
      <w:r w:rsidRPr="00FC63C1">
        <w:rPr>
          <w:rFonts w:ascii="Times New Roman" w:hAnsi="Times New Roman" w:cs="Times New Roman"/>
          <w:sz w:val="24"/>
          <w:szCs w:val="24"/>
        </w:rPr>
        <w:t xml:space="preserve"> </w:t>
      </w:r>
      <w:r>
        <w:rPr>
          <w:rFonts w:ascii="Times New Roman" w:hAnsi="Times New Roman" w:cs="Times New Roman"/>
          <w:sz w:val="24"/>
          <w:szCs w:val="24"/>
        </w:rPr>
        <w:t>С изграждане на обект „Център за управление на отпадъци” се цели създаване на условия за екологосъобразно събиране и третиране на отпадъците от територията на община Попово, чрез интегриране на съоръжения, с които да бъде доразвита Регионалната системата за управление на отпадъците.</w:t>
      </w:r>
    </w:p>
    <w:p w:rsidR="00A33BE8" w:rsidRPr="00FC1A08" w:rsidRDefault="006E2F95" w:rsidP="00FC1A08">
      <w:pPr>
        <w:spacing w:before="100" w:beforeAutospacing="1" w:after="100" w:afterAutospacing="1"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FC63C1">
        <w:rPr>
          <w:rFonts w:ascii="Times New Roman" w:hAnsi="Times New Roman" w:cs="Times New Roman"/>
          <w:sz w:val="24"/>
          <w:szCs w:val="24"/>
        </w:rPr>
        <w:t>Площадката ще отговаря на изискванията, регламентирани в Наредба № 7/24.08.2004 г. за изискванията, на които трябва да отговарят площадките за разполагане на съоръжения за третиране на отпадъци. Ще бъдат обособени зона за приемане на отпадъците, зона, в която се осъществява основната дейност по предварителното им третиране и спомагателна зона за временно съхранение.</w:t>
      </w:r>
      <w:r w:rsidR="00407C85" w:rsidRPr="00407C85">
        <w:t xml:space="preserve"> </w:t>
      </w:r>
    </w:p>
    <w:p w:rsidR="00FC1A08" w:rsidRPr="004B3BB8" w:rsidRDefault="00FC1A08" w:rsidP="00FC1A08">
      <w:pPr>
        <w:spacing w:before="100" w:beforeAutospacing="1" w:after="100" w:afterAutospacing="1" w:line="240" w:lineRule="auto"/>
        <w:ind w:firstLine="708"/>
        <w:jc w:val="both"/>
        <w:rPr>
          <w:rFonts w:ascii="Times New Roman" w:hAnsi="Times New Roman" w:cs="Times New Roman"/>
          <w:sz w:val="24"/>
          <w:szCs w:val="24"/>
        </w:rPr>
      </w:pPr>
      <w:r w:rsidRPr="004B3BB8">
        <w:rPr>
          <w:rFonts w:ascii="Times New Roman" w:hAnsi="Times New Roman" w:cs="Times New Roman"/>
          <w:sz w:val="24"/>
          <w:szCs w:val="24"/>
        </w:rPr>
        <w:t xml:space="preserve">Инвестиционното предложение попада в обхвата на т. 11, б) „инсталации и депа за обезвреждане и/или оползотворяване на отпадъци (невключени в приложение № 1)“ </w:t>
      </w:r>
      <w:r w:rsidRPr="004B3BB8">
        <w:rPr>
          <w:rFonts w:ascii="Times New Roman" w:hAnsi="Times New Roman" w:cs="Times New Roman"/>
          <w:sz w:val="24"/>
          <w:szCs w:val="24"/>
        </w:rPr>
        <w:lastRenderedPageBreak/>
        <w:t>от Приложение № 2 към към чл. 93, ал. 1, т. 1 и 2 на Закона за опазване на околната среда (ЗООС).</w:t>
      </w:r>
    </w:p>
    <w:p w:rsidR="00387B74" w:rsidRPr="004B3BB8" w:rsidRDefault="00387B74" w:rsidP="00FC1A08">
      <w:pPr>
        <w:spacing w:before="100" w:beforeAutospacing="1" w:after="100" w:afterAutospacing="1" w:line="240" w:lineRule="auto"/>
        <w:ind w:firstLine="708"/>
        <w:jc w:val="both"/>
        <w:rPr>
          <w:rFonts w:ascii="Times New Roman" w:hAnsi="Times New Roman" w:cs="Times New Roman"/>
          <w:sz w:val="24"/>
          <w:szCs w:val="24"/>
        </w:rPr>
      </w:pPr>
      <w:r w:rsidRPr="004B3BB8">
        <w:rPr>
          <w:rFonts w:ascii="Times New Roman" w:hAnsi="Times New Roman" w:cs="Times New Roman"/>
          <w:sz w:val="24"/>
          <w:szCs w:val="24"/>
        </w:rPr>
        <w:t>Инвестиционното предложение предвижда реализиране на нова дейност – вътрешно преустройство на съществуваща сграда, собственост на инвеститора.</w:t>
      </w:r>
    </w:p>
    <w:p w:rsidR="00FC1A08" w:rsidRPr="004B3BB8" w:rsidRDefault="00FC1A08" w:rsidP="00FC1A08">
      <w:pPr>
        <w:spacing w:before="100" w:beforeAutospacing="1" w:after="100" w:afterAutospacing="1" w:line="240" w:lineRule="auto"/>
        <w:ind w:firstLine="708"/>
        <w:jc w:val="both"/>
        <w:rPr>
          <w:rFonts w:ascii="Times New Roman" w:hAnsi="Times New Roman" w:cs="Times New Roman"/>
          <w:sz w:val="24"/>
          <w:szCs w:val="24"/>
        </w:rPr>
      </w:pPr>
      <w:r w:rsidRPr="004B3BB8">
        <w:rPr>
          <w:rFonts w:ascii="Times New Roman" w:hAnsi="Times New Roman" w:cs="Times New Roman"/>
          <w:sz w:val="24"/>
          <w:szCs w:val="24"/>
        </w:rPr>
        <w:t xml:space="preserve">Настоящото инвестиционно предложение ще се реализира в поземлен имот с идентификатор 57649.55.146, поземлен имот с идентификатор 57649.55.139 и поземлен имот с идентификатор 57649.55.138  по кадастралната карта на землище гр. Попово. Посочените имоти са собственост на Община Попово съгласно Акт за частна общинска собственост № 49 том II дело 244 от 11.02.2015 г., издаден от Служба по вписванията – Попово,  Акт за частна общинска собственост № 194 том II дело 383 от 25.02.2015 г, издаден от Служба по вписванията – Попово и  Акт за частна общинска собственост № 97 том </w:t>
      </w:r>
      <w:r w:rsidRPr="004B3BB8">
        <w:rPr>
          <w:rFonts w:ascii="Times New Roman" w:hAnsi="Times New Roman" w:cs="Times New Roman"/>
          <w:sz w:val="24"/>
          <w:szCs w:val="24"/>
          <w:lang w:val="en-US"/>
        </w:rPr>
        <w:t>XV</w:t>
      </w:r>
      <w:r w:rsidRPr="004B3BB8">
        <w:rPr>
          <w:rFonts w:ascii="Times New Roman" w:hAnsi="Times New Roman" w:cs="Times New Roman"/>
          <w:sz w:val="24"/>
          <w:szCs w:val="24"/>
        </w:rPr>
        <w:t xml:space="preserve"> дело 2853от 08.12.2015 г., издаден от Служба по вписванията – Попово.</w:t>
      </w:r>
    </w:p>
    <w:p w:rsidR="00FC1A08" w:rsidRPr="004B3BB8" w:rsidRDefault="00FC1A08" w:rsidP="00FC1A08">
      <w:pPr>
        <w:spacing w:before="100" w:beforeAutospacing="1" w:after="100" w:afterAutospacing="1" w:line="240" w:lineRule="auto"/>
        <w:ind w:firstLine="708"/>
        <w:jc w:val="both"/>
        <w:rPr>
          <w:rFonts w:ascii="Times New Roman" w:hAnsi="Times New Roman" w:cs="Times New Roman"/>
          <w:sz w:val="24"/>
          <w:szCs w:val="24"/>
        </w:rPr>
      </w:pPr>
      <w:r w:rsidRPr="004B3BB8">
        <w:rPr>
          <w:rFonts w:ascii="Times New Roman" w:hAnsi="Times New Roman" w:cs="Times New Roman"/>
          <w:sz w:val="24"/>
          <w:szCs w:val="24"/>
        </w:rPr>
        <w:t>Инвестиционен проект на „Център за управление на отпадъци“</w:t>
      </w:r>
      <w:r w:rsidR="00D0637B" w:rsidRPr="004B3BB8">
        <w:rPr>
          <w:rFonts w:ascii="Times New Roman" w:hAnsi="Times New Roman" w:cs="Times New Roman"/>
          <w:sz w:val="24"/>
          <w:szCs w:val="24"/>
        </w:rPr>
        <w:t xml:space="preserve"> ще включва:</w:t>
      </w:r>
    </w:p>
    <w:p w:rsidR="00D0637B" w:rsidRPr="004B3BB8" w:rsidRDefault="00D0637B" w:rsidP="00C16538">
      <w:pPr>
        <w:pStyle w:val="a7"/>
        <w:widowControl/>
        <w:numPr>
          <w:ilvl w:val="0"/>
          <w:numId w:val="26"/>
        </w:numPr>
        <w:spacing w:before="100" w:beforeAutospacing="1" w:after="100" w:afterAutospacing="1"/>
        <w:jc w:val="both"/>
        <w:rPr>
          <w:rFonts w:ascii="Times New Roman" w:hAnsi="Times New Roman" w:cs="Times New Roman"/>
        </w:rPr>
      </w:pPr>
      <w:r w:rsidRPr="004B3BB8">
        <w:rPr>
          <w:rFonts w:ascii="Times New Roman" w:hAnsi="Times New Roman" w:cs="Times New Roman"/>
        </w:rPr>
        <w:t>Зона 1: Инсталация за компостиране на разделно събрани зелени отпадъци. Ще се третират зелените отпадъци от поддържане на обществени площи, паркове и градини, зелени площи към търговски обекти, производствени, стопански и административни сгради, разделно събрани от населението;</w:t>
      </w:r>
    </w:p>
    <w:p w:rsidR="00D0637B" w:rsidRPr="004B3BB8" w:rsidRDefault="00D0637B" w:rsidP="00C16538">
      <w:pPr>
        <w:pStyle w:val="a7"/>
        <w:widowControl/>
        <w:numPr>
          <w:ilvl w:val="0"/>
          <w:numId w:val="26"/>
        </w:numPr>
        <w:spacing w:before="100" w:beforeAutospacing="1" w:after="100" w:afterAutospacing="1"/>
        <w:jc w:val="both"/>
        <w:rPr>
          <w:rFonts w:ascii="Times New Roman" w:hAnsi="Times New Roman" w:cs="Times New Roman"/>
        </w:rPr>
      </w:pPr>
      <w:r w:rsidRPr="004B3BB8">
        <w:rPr>
          <w:rFonts w:ascii="Times New Roman" w:hAnsi="Times New Roman" w:cs="Times New Roman"/>
        </w:rPr>
        <w:t>Зона 2: Екопарк - площадка за безвъзмездно предаване на разделно събрани отпадъци от домакинствата, съгласно чл. 19, ал. 3, т. 11 от ЗУО.</w:t>
      </w:r>
    </w:p>
    <w:p w:rsidR="00D0637B" w:rsidRPr="004B3BB8" w:rsidRDefault="00D0637B" w:rsidP="00C16538">
      <w:pPr>
        <w:pStyle w:val="a7"/>
        <w:widowControl/>
        <w:numPr>
          <w:ilvl w:val="0"/>
          <w:numId w:val="26"/>
        </w:numPr>
        <w:spacing w:before="100" w:beforeAutospacing="1" w:after="100" w:afterAutospacing="1"/>
        <w:jc w:val="both"/>
        <w:rPr>
          <w:rFonts w:ascii="Times New Roman" w:hAnsi="Times New Roman" w:cs="Times New Roman"/>
        </w:rPr>
      </w:pPr>
      <w:r w:rsidRPr="004B3BB8">
        <w:rPr>
          <w:rFonts w:ascii="Times New Roman" w:hAnsi="Times New Roman" w:cs="Times New Roman"/>
        </w:rPr>
        <w:t>Зона 3: Инсталация за сепариране на твърди битови отпадъци с площадка за третиране на органичната фракция от сепариращата инсталация.</w:t>
      </w:r>
    </w:p>
    <w:p w:rsidR="00D0637B" w:rsidRPr="004B3BB8" w:rsidRDefault="00D0637B" w:rsidP="00C16538">
      <w:pPr>
        <w:pStyle w:val="a7"/>
        <w:widowControl/>
        <w:numPr>
          <w:ilvl w:val="0"/>
          <w:numId w:val="26"/>
        </w:numPr>
        <w:spacing w:before="100" w:beforeAutospacing="1" w:after="100" w:afterAutospacing="1"/>
        <w:jc w:val="both"/>
        <w:rPr>
          <w:rFonts w:ascii="Times New Roman" w:hAnsi="Times New Roman"/>
        </w:rPr>
      </w:pPr>
      <w:r w:rsidRPr="004B3BB8">
        <w:rPr>
          <w:rFonts w:ascii="Times New Roman" w:hAnsi="Times New Roman" w:cs="Times New Roman"/>
        </w:rPr>
        <w:t>Зона 4: Зона за приемане и съхранение на строителни отпадъци.</w:t>
      </w:r>
    </w:p>
    <w:p w:rsidR="006E70E1" w:rsidRPr="004B3BB8" w:rsidRDefault="006E70E1" w:rsidP="006E70E1">
      <w:pPr>
        <w:pStyle w:val="a7"/>
        <w:widowControl/>
        <w:spacing w:before="100" w:beforeAutospacing="1" w:after="100" w:afterAutospacing="1"/>
        <w:ind w:left="1428"/>
        <w:jc w:val="both"/>
        <w:rPr>
          <w:rFonts w:ascii="Times New Roman" w:hAnsi="Times New Roman"/>
        </w:rPr>
      </w:pPr>
    </w:p>
    <w:p w:rsidR="00D0637B" w:rsidRPr="004B3BB8" w:rsidRDefault="00D0637B" w:rsidP="00D0637B">
      <w:pPr>
        <w:pStyle w:val="a7"/>
        <w:spacing w:before="100" w:beforeAutospacing="1" w:after="100" w:afterAutospacing="1"/>
        <w:ind w:left="0"/>
        <w:jc w:val="both"/>
        <w:rPr>
          <w:rFonts w:ascii="Times New Roman" w:hAnsi="Times New Roman" w:cs="Times New Roman"/>
        </w:rPr>
      </w:pPr>
      <w:r w:rsidRPr="004B3BB8">
        <w:rPr>
          <w:rFonts w:ascii="Times New Roman" w:hAnsi="Times New Roman" w:cs="Times New Roman"/>
        </w:rPr>
        <w:tab/>
        <w:t xml:space="preserve">Капацитетът на центъра за управление на отпадъците ще бъде </w:t>
      </w:r>
      <w:r w:rsidRPr="004B3BB8">
        <w:rPr>
          <w:rFonts w:ascii="Times New Roman" w:hAnsi="Times New Roman" w:cs="Times New Roman"/>
          <w:b/>
          <w:bCs/>
        </w:rPr>
        <w:t xml:space="preserve">8 000 </w:t>
      </w:r>
      <w:r w:rsidRPr="004B3BB8">
        <w:rPr>
          <w:rFonts w:ascii="Times New Roman" w:hAnsi="Times New Roman" w:cs="Times New Roman"/>
          <w:b/>
          <w:bCs/>
          <w:lang w:val="en-US"/>
        </w:rPr>
        <w:t>t/yr</w:t>
      </w:r>
      <w:r w:rsidRPr="004B3BB8">
        <w:rPr>
          <w:rFonts w:ascii="Times New Roman" w:hAnsi="Times New Roman" w:cs="Times New Roman"/>
        </w:rPr>
        <w:t xml:space="preserve"> или </w:t>
      </w:r>
      <w:r w:rsidRPr="004B3BB8">
        <w:rPr>
          <w:rFonts w:ascii="Times New Roman" w:hAnsi="Times New Roman" w:cs="Times New Roman"/>
          <w:b/>
          <w:bCs/>
        </w:rPr>
        <w:t xml:space="preserve">32 </w:t>
      </w:r>
      <w:r w:rsidRPr="004B3BB8">
        <w:rPr>
          <w:rFonts w:ascii="Times New Roman" w:hAnsi="Times New Roman" w:cs="Times New Roman"/>
          <w:b/>
          <w:bCs/>
          <w:lang w:val="en-US"/>
        </w:rPr>
        <w:t>t/24h</w:t>
      </w:r>
      <w:r w:rsidRPr="004B3BB8">
        <w:rPr>
          <w:rFonts w:ascii="Times New Roman" w:hAnsi="Times New Roman" w:cs="Times New Roman"/>
          <w:lang w:val="en-US"/>
        </w:rPr>
        <w:t>.</w:t>
      </w:r>
      <w:r w:rsidRPr="004B3BB8">
        <w:rPr>
          <w:lang w:val="en-US"/>
        </w:rPr>
        <w:t xml:space="preserve"> </w:t>
      </w:r>
      <w:r w:rsidRPr="004B3BB8">
        <w:rPr>
          <w:rFonts w:ascii="Times New Roman" w:hAnsi="Times New Roman" w:cs="Times New Roman"/>
        </w:rPr>
        <w:t>Б</w:t>
      </w:r>
      <w:r w:rsidRPr="004B3BB8">
        <w:rPr>
          <w:rFonts w:ascii="Times New Roman" w:hAnsi="Times New Roman" w:cs="Times New Roman"/>
          <w:lang w:val="en-US"/>
        </w:rPr>
        <w:t>рой работни дни през годината – 250</w:t>
      </w:r>
      <w:r w:rsidRPr="004B3BB8">
        <w:rPr>
          <w:rFonts w:ascii="Times New Roman" w:hAnsi="Times New Roman" w:cs="Times New Roman"/>
        </w:rPr>
        <w:t xml:space="preserve">, </w:t>
      </w:r>
      <w:r w:rsidRPr="004B3BB8">
        <w:rPr>
          <w:rFonts w:ascii="Times New Roman" w:hAnsi="Times New Roman" w:cs="Times New Roman"/>
          <w:lang w:val="en-US"/>
        </w:rPr>
        <w:t>брой смени за 24 часа -1</w:t>
      </w:r>
      <w:r w:rsidRPr="004B3BB8">
        <w:rPr>
          <w:rFonts w:ascii="Times New Roman" w:hAnsi="Times New Roman" w:cs="Times New Roman"/>
        </w:rPr>
        <w:t>, р</w:t>
      </w:r>
      <w:r w:rsidRPr="004B3BB8">
        <w:rPr>
          <w:rFonts w:ascii="Times New Roman" w:hAnsi="Times New Roman" w:cs="Times New Roman"/>
          <w:lang w:val="en-US"/>
        </w:rPr>
        <w:t>аботно време на една смяна - 8 часа</w:t>
      </w:r>
      <w:r w:rsidRPr="004B3BB8">
        <w:rPr>
          <w:rFonts w:ascii="Times New Roman" w:hAnsi="Times New Roman" w:cs="Times New Roman"/>
        </w:rPr>
        <w:t>.</w:t>
      </w:r>
    </w:p>
    <w:p w:rsidR="00FC63C1" w:rsidRPr="004B3BB8" w:rsidRDefault="00FC63C1" w:rsidP="00FC63C1">
      <w:pPr>
        <w:spacing w:before="100" w:beforeAutospacing="1" w:after="100" w:afterAutospacing="1" w:line="240" w:lineRule="auto"/>
        <w:ind w:firstLine="708"/>
        <w:jc w:val="both"/>
        <w:rPr>
          <w:rFonts w:ascii="Times New Roman" w:hAnsi="Times New Roman" w:cs="Times New Roman"/>
          <w:sz w:val="24"/>
          <w:szCs w:val="24"/>
        </w:rPr>
      </w:pPr>
      <w:r w:rsidRPr="004B3BB8">
        <w:rPr>
          <w:rFonts w:ascii="Times New Roman" w:hAnsi="Times New Roman" w:cs="Times New Roman"/>
          <w:sz w:val="24"/>
          <w:szCs w:val="24"/>
        </w:rPr>
        <w:t>На входа на обекта ще се предвиди КПП и автовезна с бариера за контролиран достъп до обекта. В КПП-то ще се предвидят административно - битови помещения /4 бр. мобилни контейнери/, функциониращи, като зали за управление и контрол /наблюдение на влизащите и излизащите превозни средства и хора. Ще се обособи зона за паркиране на автомобили.</w:t>
      </w:r>
    </w:p>
    <w:p w:rsidR="00D0637B" w:rsidRPr="004B3BB8" w:rsidRDefault="00D0637B" w:rsidP="00D0637B">
      <w:pPr>
        <w:spacing w:before="100" w:beforeAutospacing="1" w:after="100" w:afterAutospacing="1"/>
        <w:ind w:firstLine="708"/>
        <w:jc w:val="both"/>
        <w:rPr>
          <w:rFonts w:ascii="Times New Roman" w:hAnsi="Times New Roman" w:cs="Times New Roman"/>
          <w:sz w:val="24"/>
          <w:szCs w:val="24"/>
        </w:rPr>
      </w:pPr>
      <w:r w:rsidRPr="004B3BB8">
        <w:rPr>
          <w:rFonts w:ascii="Times New Roman" w:hAnsi="Times New Roman" w:cs="Times New Roman"/>
          <w:sz w:val="24"/>
          <w:szCs w:val="24"/>
        </w:rPr>
        <w:t>Достъпът</w:t>
      </w:r>
      <w:r w:rsidRPr="004B3BB8">
        <w:t xml:space="preserve"> </w:t>
      </w:r>
      <w:r w:rsidRPr="004B3BB8">
        <w:rPr>
          <w:rFonts w:ascii="Times New Roman" w:hAnsi="Times New Roman" w:cs="Times New Roman"/>
          <w:sz w:val="24"/>
          <w:szCs w:val="24"/>
        </w:rPr>
        <w:t>до обекта на ИП ще се осъществява по съществуващ асфалтиран път.</w:t>
      </w:r>
    </w:p>
    <w:p w:rsidR="00FC63C1" w:rsidRPr="004B3BB8" w:rsidRDefault="00FC63C1" w:rsidP="00FC63C1">
      <w:pPr>
        <w:spacing w:before="100" w:beforeAutospacing="1" w:after="100" w:afterAutospacing="1" w:line="240" w:lineRule="auto"/>
        <w:ind w:firstLine="708"/>
        <w:jc w:val="both"/>
        <w:rPr>
          <w:rFonts w:ascii="Times New Roman" w:hAnsi="Times New Roman" w:cs="Times New Roman"/>
          <w:sz w:val="24"/>
          <w:szCs w:val="24"/>
        </w:rPr>
      </w:pPr>
      <w:r w:rsidRPr="004B3BB8">
        <w:rPr>
          <w:rFonts w:ascii="Times New Roman" w:hAnsi="Times New Roman" w:cs="Times New Roman"/>
          <w:sz w:val="24"/>
          <w:szCs w:val="24"/>
        </w:rPr>
        <w:t>Ще се предвидят административно - битови помещения /от мобилни контейнери/, включващи:</w:t>
      </w:r>
    </w:p>
    <w:p w:rsidR="00FC63C1" w:rsidRPr="004B3BB8" w:rsidRDefault="00FC63C1" w:rsidP="00C16538">
      <w:pPr>
        <w:pStyle w:val="a7"/>
        <w:widowControl/>
        <w:numPr>
          <w:ilvl w:val="0"/>
          <w:numId w:val="24"/>
        </w:numPr>
        <w:spacing w:before="100" w:beforeAutospacing="1" w:after="100" w:afterAutospacing="1"/>
        <w:jc w:val="both"/>
        <w:rPr>
          <w:rFonts w:ascii="Times New Roman" w:hAnsi="Times New Roman" w:cs="Times New Roman"/>
        </w:rPr>
      </w:pPr>
      <w:r w:rsidRPr="004B3BB8">
        <w:rPr>
          <w:rFonts w:ascii="Times New Roman" w:hAnsi="Times New Roman" w:cs="Times New Roman"/>
        </w:rPr>
        <w:t>канцелария /офис;</w:t>
      </w:r>
    </w:p>
    <w:p w:rsidR="00FC63C1" w:rsidRPr="004B3BB8" w:rsidRDefault="00FC63C1" w:rsidP="00C16538">
      <w:pPr>
        <w:pStyle w:val="a7"/>
        <w:widowControl/>
        <w:numPr>
          <w:ilvl w:val="0"/>
          <w:numId w:val="24"/>
        </w:numPr>
        <w:spacing w:before="100" w:beforeAutospacing="1" w:after="100" w:afterAutospacing="1"/>
        <w:jc w:val="both"/>
        <w:rPr>
          <w:rFonts w:ascii="Times New Roman" w:hAnsi="Times New Roman" w:cs="Times New Roman"/>
        </w:rPr>
      </w:pPr>
      <w:r w:rsidRPr="004B3BB8">
        <w:rPr>
          <w:rFonts w:ascii="Times New Roman" w:hAnsi="Times New Roman" w:cs="Times New Roman"/>
        </w:rPr>
        <w:t>санитарен възел с предверие;</w:t>
      </w:r>
    </w:p>
    <w:p w:rsidR="00FC63C1" w:rsidRPr="004B3BB8" w:rsidRDefault="00FC63C1" w:rsidP="00C16538">
      <w:pPr>
        <w:pStyle w:val="a7"/>
        <w:widowControl/>
        <w:numPr>
          <w:ilvl w:val="0"/>
          <w:numId w:val="24"/>
        </w:numPr>
        <w:spacing w:before="100" w:beforeAutospacing="1" w:after="100" w:afterAutospacing="1"/>
        <w:jc w:val="both"/>
        <w:rPr>
          <w:rFonts w:ascii="Times New Roman" w:hAnsi="Times New Roman" w:cs="Times New Roman"/>
        </w:rPr>
      </w:pPr>
      <w:r w:rsidRPr="004B3BB8">
        <w:rPr>
          <w:rFonts w:ascii="Times New Roman" w:hAnsi="Times New Roman" w:cs="Times New Roman"/>
        </w:rPr>
        <w:t>санитарен пропуск за персонала с гардеробна, бани и санитарни помещения.</w:t>
      </w:r>
    </w:p>
    <w:p w:rsidR="00FC63C1" w:rsidRDefault="00FC63C1" w:rsidP="00C16538">
      <w:pPr>
        <w:pStyle w:val="a7"/>
        <w:widowControl/>
        <w:numPr>
          <w:ilvl w:val="0"/>
          <w:numId w:val="24"/>
        </w:numPr>
        <w:spacing w:before="100" w:beforeAutospacing="1" w:after="100" w:afterAutospacing="1"/>
        <w:jc w:val="both"/>
        <w:rPr>
          <w:rFonts w:ascii="Times New Roman" w:hAnsi="Times New Roman" w:cs="Times New Roman"/>
        </w:rPr>
      </w:pPr>
      <w:r w:rsidRPr="004B3BB8">
        <w:rPr>
          <w:rFonts w:ascii="Times New Roman" w:hAnsi="Times New Roman" w:cs="Times New Roman"/>
        </w:rPr>
        <w:t>помещения</w:t>
      </w:r>
      <w:r>
        <w:rPr>
          <w:rFonts w:ascii="Times New Roman" w:hAnsi="Times New Roman" w:cs="Times New Roman"/>
        </w:rPr>
        <w:t xml:space="preserve"> за почивка на персонала, който ще изпълнява конкретни функции по експлоатация на „Станция за предварително третиране и претоварване на отпадъци”.</w:t>
      </w:r>
    </w:p>
    <w:p w:rsidR="00FC63C1" w:rsidRDefault="00FC63C1" w:rsidP="00FC63C1">
      <w:pPr>
        <w:spacing w:before="100" w:beforeAutospacing="1" w:after="100" w:afterAutospacing="1"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Достъпът до станцията да се осъществява по асфалтиран път от входа. Около границите на площадката ще се залеси/озелени, за да се получи защитен ефект и за да се постигне приемлив естетически вид. Ще се изпълни ограда с височина 2,20 метра с телена мрежа по границата на площадката, врати за достъп до обекта.</w:t>
      </w:r>
    </w:p>
    <w:p w:rsidR="00FC63C1" w:rsidRDefault="00FC63C1" w:rsidP="00FC63C1">
      <w:pPr>
        <w:spacing w:before="100" w:beforeAutospacing="1" w:after="100" w:afterAutospacing="1"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Инвестиционното предложение предвижда увеличаване височината на съществуваща сграда с идентификатор 57649.55.146.1 с 3 </w:t>
      </w:r>
      <w:r>
        <w:rPr>
          <w:rFonts w:ascii="Times New Roman" w:hAnsi="Times New Roman" w:cs="Times New Roman"/>
          <w:sz w:val="24"/>
          <w:szCs w:val="24"/>
          <w:lang w:val="en-US"/>
        </w:rPr>
        <w:t>m</w:t>
      </w:r>
      <w:r>
        <w:rPr>
          <w:rFonts w:ascii="Times New Roman" w:hAnsi="Times New Roman" w:cs="Times New Roman"/>
          <w:sz w:val="24"/>
          <w:szCs w:val="24"/>
        </w:rPr>
        <w:t>, така че в нея да бъде възможно монтиране на предвидените съоръжения за третиране</w:t>
      </w:r>
      <w:r w:rsidR="006E70E1">
        <w:rPr>
          <w:rFonts w:ascii="Times New Roman" w:hAnsi="Times New Roman" w:cs="Times New Roman"/>
          <w:sz w:val="24"/>
          <w:szCs w:val="24"/>
        </w:rPr>
        <w:t xml:space="preserve"> (шредери, транспортни ленти, магнитен сепаратор и пр.)</w:t>
      </w:r>
      <w:r>
        <w:rPr>
          <w:rFonts w:ascii="Times New Roman" w:hAnsi="Times New Roman" w:cs="Times New Roman"/>
          <w:sz w:val="24"/>
          <w:szCs w:val="24"/>
        </w:rPr>
        <w:t>. Предвижда се ремонт на съществуваща сграда с идентификатор 57649.55.139.1 и преустройството и в санитарно-битови помещения.</w:t>
      </w:r>
    </w:p>
    <w:p w:rsidR="00FC63C1" w:rsidRDefault="00FC63C1" w:rsidP="00FC63C1">
      <w:pPr>
        <w:spacing w:before="100" w:beforeAutospacing="1" w:after="100" w:afterAutospacing="1"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Предвижда се асфалтиране на необлицованата част от площадката, чрез което ще се постигне съответствие с нормативните изисквания.</w:t>
      </w:r>
    </w:p>
    <w:p w:rsidR="00647359" w:rsidRPr="004B3BB8" w:rsidRDefault="00647359" w:rsidP="00647359">
      <w:pPr>
        <w:spacing w:before="100" w:beforeAutospacing="1" w:after="100" w:afterAutospacing="1"/>
        <w:ind w:firstLine="708"/>
        <w:jc w:val="both"/>
      </w:pPr>
      <w:r w:rsidRPr="004B3BB8">
        <w:rPr>
          <w:rFonts w:ascii="Times New Roman" w:hAnsi="Times New Roman" w:cs="Times New Roman"/>
          <w:sz w:val="24"/>
          <w:szCs w:val="24"/>
        </w:rPr>
        <w:t>До реализиране на инвестиционното предложение част от площадката ще се използва като претоварна станция на смесените битови отпадъци, които са събрани от населените места на Община Попово и се претоварват и транспортират до съответното регионално депо или инсталация, с които общината има договорни отношения. От м.септември 2020 г. Община Попово има сключен Договор за предварително третиране на смесени битови отпадъци с „ЕКОИНВЕСТ АСЕТС“АД, гр. Варна ул. „Акад.Андрей Сахаров“№1 – база Езерово, която се намира на 133км от Община Попово. Това налага тяхното претоварване в подходящи превозни коли. Максимален срок за престояване на отпадъците – до 48часа. Събраните битови отпадъци ще бъдат изсипвани за претоварване на бетонирана площадка, която се намира под вече съществуваща покривна конструкция. Ще се ползват 60 кв.м от съществуващо хале с покривна конструкция и бетониран под, с идентификатор 57649.55.146.1 с площ  755 кв.м. Претоварната станция ще се запази като дейност след реализирането на инвестиционното предложение за количеството отпадъци формирано след предвидените дейности по сепарирани и други дейности по предварително третиране</w:t>
      </w:r>
      <w:r w:rsidR="001C3C6C" w:rsidRPr="004B3BB8">
        <w:rPr>
          <w:rFonts w:ascii="Times New Roman" w:hAnsi="Times New Roman" w:cs="Times New Roman"/>
          <w:sz w:val="24"/>
          <w:szCs w:val="24"/>
        </w:rPr>
        <w:t xml:space="preserve"> на площадката</w:t>
      </w:r>
      <w:r w:rsidRPr="004B3BB8">
        <w:t>.</w:t>
      </w:r>
    </w:p>
    <w:p w:rsidR="00FA49F4" w:rsidRPr="004B3BB8" w:rsidRDefault="00FA49F4" w:rsidP="00FA49F4">
      <w:pPr>
        <w:spacing w:before="100" w:beforeAutospacing="1" w:after="100" w:afterAutospacing="1" w:line="240" w:lineRule="auto"/>
        <w:ind w:firstLine="708"/>
        <w:jc w:val="both"/>
        <w:rPr>
          <w:rFonts w:ascii="Times New Roman" w:hAnsi="Times New Roman" w:cs="Times New Roman"/>
          <w:sz w:val="24"/>
          <w:szCs w:val="24"/>
        </w:rPr>
      </w:pPr>
    </w:p>
    <w:p w:rsidR="00FA49F4" w:rsidRPr="004B3BB8" w:rsidRDefault="00FA49F4" w:rsidP="00FA49F4">
      <w:pPr>
        <w:spacing w:before="100" w:beforeAutospacing="1" w:after="100" w:afterAutospacing="1" w:line="240" w:lineRule="auto"/>
        <w:ind w:firstLine="708"/>
        <w:jc w:val="both"/>
        <w:rPr>
          <w:rFonts w:ascii="Times New Roman" w:hAnsi="Times New Roman" w:cs="Times New Roman"/>
          <w:sz w:val="24"/>
          <w:szCs w:val="24"/>
        </w:rPr>
      </w:pPr>
      <w:r w:rsidRPr="004B3BB8">
        <w:rPr>
          <w:rFonts w:ascii="Times New Roman" w:hAnsi="Times New Roman" w:cs="Times New Roman"/>
          <w:sz w:val="24"/>
          <w:szCs w:val="24"/>
        </w:rPr>
        <w:t>Във връзка с реализирането на инвестиционното предложение са необходими следните етапи:</w:t>
      </w:r>
    </w:p>
    <w:p w:rsidR="00FA49F4" w:rsidRPr="004B3BB8" w:rsidRDefault="00FA49F4" w:rsidP="00C16538">
      <w:pPr>
        <w:pStyle w:val="a7"/>
        <w:widowControl/>
        <w:numPr>
          <w:ilvl w:val="0"/>
          <w:numId w:val="23"/>
        </w:numPr>
        <w:spacing w:before="100" w:beforeAutospacing="1" w:after="100" w:afterAutospacing="1"/>
        <w:jc w:val="both"/>
        <w:rPr>
          <w:rFonts w:ascii="Times New Roman" w:hAnsi="Times New Roman" w:cs="Times New Roman"/>
        </w:rPr>
      </w:pPr>
      <w:r w:rsidRPr="004B3BB8">
        <w:rPr>
          <w:rFonts w:ascii="Times New Roman" w:hAnsi="Times New Roman" w:cs="Times New Roman"/>
        </w:rPr>
        <w:t>Одобряване на инвестиционното предложение;</w:t>
      </w:r>
    </w:p>
    <w:p w:rsidR="00FA49F4" w:rsidRPr="004B3BB8" w:rsidRDefault="00FA49F4" w:rsidP="00C16538">
      <w:pPr>
        <w:pStyle w:val="a7"/>
        <w:widowControl/>
        <w:numPr>
          <w:ilvl w:val="0"/>
          <w:numId w:val="23"/>
        </w:numPr>
        <w:spacing w:before="100" w:beforeAutospacing="1" w:after="100" w:afterAutospacing="1"/>
        <w:jc w:val="both"/>
        <w:rPr>
          <w:rFonts w:ascii="Times New Roman" w:hAnsi="Times New Roman" w:cs="Times New Roman"/>
        </w:rPr>
      </w:pPr>
      <w:r w:rsidRPr="004B3BB8">
        <w:rPr>
          <w:rFonts w:ascii="Times New Roman" w:hAnsi="Times New Roman" w:cs="Times New Roman"/>
        </w:rPr>
        <w:t>Изготвяне на КПИИ /вкл. ПУП-ПЗ и инвестиционен проект/;</w:t>
      </w:r>
    </w:p>
    <w:p w:rsidR="00FA49F4" w:rsidRPr="004B3BB8" w:rsidRDefault="00FA49F4" w:rsidP="00C16538">
      <w:pPr>
        <w:pStyle w:val="a7"/>
        <w:widowControl/>
        <w:numPr>
          <w:ilvl w:val="0"/>
          <w:numId w:val="23"/>
        </w:numPr>
        <w:spacing w:before="100" w:beforeAutospacing="1" w:after="100" w:afterAutospacing="1"/>
        <w:jc w:val="both"/>
        <w:rPr>
          <w:rFonts w:ascii="Times New Roman" w:hAnsi="Times New Roman" w:cs="Times New Roman"/>
        </w:rPr>
      </w:pPr>
      <w:r w:rsidRPr="004B3BB8">
        <w:rPr>
          <w:rFonts w:ascii="Times New Roman" w:hAnsi="Times New Roman" w:cs="Times New Roman"/>
        </w:rPr>
        <w:t>Одобряване на проектите и издаване на разрешение за строеж по реда на ЗУТ;</w:t>
      </w:r>
    </w:p>
    <w:p w:rsidR="00FA49F4" w:rsidRPr="004B3BB8" w:rsidRDefault="00FA49F4" w:rsidP="00C16538">
      <w:pPr>
        <w:pStyle w:val="a7"/>
        <w:widowControl/>
        <w:numPr>
          <w:ilvl w:val="0"/>
          <w:numId w:val="23"/>
        </w:numPr>
        <w:spacing w:before="100" w:beforeAutospacing="1" w:after="100" w:afterAutospacing="1"/>
        <w:jc w:val="both"/>
        <w:rPr>
          <w:rFonts w:ascii="Times New Roman" w:hAnsi="Times New Roman" w:cs="Times New Roman"/>
        </w:rPr>
      </w:pPr>
      <w:r w:rsidRPr="004B3BB8">
        <w:rPr>
          <w:rFonts w:ascii="Times New Roman" w:hAnsi="Times New Roman" w:cs="Times New Roman"/>
        </w:rPr>
        <w:t>Издаване на разрешение за дейности с отпадъци по Чл. 35, ал. 1 от ЗУО;</w:t>
      </w:r>
    </w:p>
    <w:p w:rsidR="00FA49F4" w:rsidRPr="004B3BB8" w:rsidRDefault="00FA49F4" w:rsidP="00C16538">
      <w:pPr>
        <w:pStyle w:val="a7"/>
        <w:widowControl/>
        <w:numPr>
          <w:ilvl w:val="0"/>
          <w:numId w:val="23"/>
        </w:numPr>
        <w:spacing w:before="100" w:beforeAutospacing="1" w:after="100" w:afterAutospacing="1"/>
        <w:jc w:val="both"/>
        <w:rPr>
          <w:rFonts w:ascii="Times New Roman" w:hAnsi="Times New Roman" w:cs="Times New Roman"/>
        </w:rPr>
      </w:pPr>
      <w:r w:rsidRPr="004B3BB8">
        <w:rPr>
          <w:rFonts w:ascii="Times New Roman" w:hAnsi="Times New Roman" w:cs="Times New Roman"/>
        </w:rPr>
        <w:t>Въвеждане в експлоатация на обекта.</w:t>
      </w:r>
    </w:p>
    <w:p w:rsidR="0010744E" w:rsidRPr="004B3BB8" w:rsidRDefault="0010744E" w:rsidP="00C9383C">
      <w:pPr>
        <w:pStyle w:val="a3"/>
        <w:jc w:val="both"/>
        <w:rPr>
          <w:rFonts w:ascii="Times New Roman" w:eastAsia="Times New Roman" w:hAnsi="Times New Roman" w:cs="Times New Roman"/>
          <w:sz w:val="24"/>
          <w:szCs w:val="24"/>
        </w:rPr>
      </w:pPr>
      <w:r w:rsidRPr="004B3BB8">
        <w:rPr>
          <w:rFonts w:ascii="Times New Roman" w:eastAsia="Times New Roman" w:hAnsi="Times New Roman" w:cs="Times New Roman"/>
          <w:sz w:val="24"/>
          <w:szCs w:val="24"/>
        </w:rPr>
        <w:t>За реализиране на инвестиционното предложение няма да бъдат необходими съпътстващи дейности. Предвидено е ползването на съществуваща техническа инфраструктура.</w:t>
      </w:r>
    </w:p>
    <w:p w:rsidR="001C3C6C" w:rsidRPr="004B3BB8" w:rsidRDefault="001C3C6C" w:rsidP="00C9383C">
      <w:pPr>
        <w:pStyle w:val="a3"/>
        <w:jc w:val="both"/>
        <w:rPr>
          <w:rFonts w:ascii="Times New Roman" w:eastAsia="Times New Roman" w:hAnsi="Times New Roman" w:cs="Times New Roman"/>
          <w:sz w:val="24"/>
          <w:szCs w:val="24"/>
        </w:rPr>
      </w:pPr>
    </w:p>
    <w:p w:rsidR="001C3C6C" w:rsidRPr="004B3BB8" w:rsidRDefault="001C3C6C" w:rsidP="00C9383C">
      <w:pPr>
        <w:pStyle w:val="a3"/>
        <w:jc w:val="both"/>
        <w:rPr>
          <w:rFonts w:ascii="Times New Roman" w:eastAsia="Times New Roman" w:hAnsi="Times New Roman" w:cs="Times New Roman"/>
          <w:sz w:val="24"/>
          <w:szCs w:val="24"/>
        </w:rPr>
      </w:pPr>
      <w:r w:rsidRPr="004B3BB8">
        <w:rPr>
          <w:rFonts w:ascii="Times New Roman" w:eastAsia="Times New Roman" w:hAnsi="Times New Roman" w:cs="Times New Roman"/>
          <w:sz w:val="24"/>
          <w:szCs w:val="24"/>
        </w:rPr>
        <w:t>Настоящото инвестиционно предложение обхваща:</w:t>
      </w:r>
      <w:r w:rsidRPr="004B3BB8">
        <w:rPr>
          <w:rFonts w:ascii="Times New Roman" w:eastAsia="Times New Roman" w:hAnsi="Times New Roman" w:cs="Times New Roman"/>
          <w:sz w:val="24"/>
          <w:szCs w:val="24"/>
        </w:rPr>
        <w:tab/>
      </w:r>
    </w:p>
    <w:p w:rsidR="00CF4F34" w:rsidRPr="004B3BB8" w:rsidRDefault="00CF4F34" w:rsidP="00CF4F34">
      <w:pPr>
        <w:spacing w:before="100" w:beforeAutospacing="1" w:after="100" w:afterAutospacing="1"/>
        <w:ind w:firstLine="708"/>
        <w:jc w:val="both"/>
        <w:rPr>
          <w:rFonts w:ascii="Times New Roman" w:hAnsi="Times New Roman" w:cs="Times New Roman"/>
          <w:b/>
          <w:bCs/>
          <w:i/>
          <w:iCs/>
          <w:sz w:val="24"/>
          <w:szCs w:val="24"/>
        </w:rPr>
      </w:pPr>
      <w:r w:rsidRPr="004B3BB8">
        <w:rPr>
          <w:rFonts w:ascii="Times New Roman" w:hAnsi="Times New Roman" w:cs="Times New Roman"/>
          <w:b/>
          <w:bCs/>
          <w:i/>
          <w:iCs/>
          <w:sz w:val="24"/>
          <w:szCs w:val="24"/>
        </w:rPr>
        <w:lastRenderedPageBreak/>
        <w:t>Зона 1 - Компостиране</w:t>
      </w:r>
    </w:p>
    <w:p w:rsidR="00CF4F34" w:rsidRPr="004B3BB8" w:rsidRDefault="00CF4F34" w:rsidP="00CF4F34">
      <w:pPr>
        <w:spacing w:before="100" w:beforeAutospacing="1" w:after="100" w:afterAutospacing="1"/>
        <w:ind w:firstLine="708"/>
        <w:jc w:val="both"/>
        <w:rPr>
          <w:rFonts w:ascii="Times New Roman" w:hAnsi="Times New Roman" w:cs="Times New Roman"/>
          <w:sz w:val="24"/>
          <w:szCs w:val="24"/>
        </w:rPr>
      </w:pPr>
      <w:r w:rsidRPr="004B3BB8">
        <w:rPr>
          <w:rFonts w:ascii="Times New Roman" w:hAnsi="Times New Roman" w:cs="Times New Roman"/>
          <w:sz w:val="24"/>
          <w:szCs w:val="24"/>
        </w:rPr>
        <w:t>Инсталация за компостиране на разделно събрани зелени отпадъци. Ще се третират зелените отпадъци от поддържане на обществени площи, паркове и градини, зелени площи към търговски обекти, производствени, стопански и административни сгради, разделно събрани от населението.</w:t>
      </w:r>
    </w:p>
    <w:p w:rsidR="00CF4F34" w:rsidRPr="004B3BB8" w:rsidRDefault="00CF4F34" w:rsidP="00CF4F34">
      <w:pPr>
        <w:spacing w:before="100" w:beforeAutospacing="1" w:after="100" w:afterAutospacing="1"/>
        <w:ind w:firstLine="708"/>
        <w:jc w:val="both"/>
        <w:rPr>
          <w:rFonts w:ascii="Times New Roman" w:hAnsi="Times New Roman" w:cs="Times New Roman"/>
          <w:sz w:val="24"/>
          <w:szCs w:val="24"/>
        </w:rPr>
      </w:pPr>
      <w:r w:rsidRPr="004B3BB8">
        <w:rPr>
          <w:rFonts w:ascii="Times New Roman" w:hAnsi="Times New Roman" w:cs="Times New Roman"/>
          <w:sz w:val="24"/>
          <w:szCs w:val="24"/>
        </w:rPr>
        <w:t>Биоразградимите отпадъци от сепарирането на смесените битови отпадъци и тези от системи за разделно събиране на  биоразградими отпадъци, ще се  третират в компостери от затворен тип.</w:t>
      </w:r>
    </w:p>
    <w:p w:rsidR="00CF4F34" w:rsidRPr="004B3BB8" w:rsidRDefault="00CF4F34" w:rsidP="00CF4F34">
      <w:pPr>
        <w:spacing w:before="100" w:beforeAutospacing="1" w:after="100" w:afterAutospacing="1"/>
        <w:ind w:firstLine="708"/>
        <w:jc w:val="both"/>
        <w:rPr>
          <w:rFonts w:ascii="Times New Roman" w:hAnsi="Times New Roman" w:cs="Times New Roman"/>
          <w:sz w:val="24"/>
          <w:szCs w:val="24"/>
        </w:rPr>
      </w:pPr>
      <w:r w:rsidRPr="004B3BB8">
        <w:rPr>
          <w:rFonts w:ascii="Times New Roman" w:hAnsi="Times New Roman" w:cs="Times New Roman"/>
          <w:sz w:val="24"/>
          <w:szCs w:val="24"/>
        </w:rPr>
        <w:t>Предвиденото съоръжение за компостиране ще включва:</w:t>
      </w:r>
    </w:p>
    <w:p w:rsidR="00CF4F34" w:rsidRPr="004B3BB8" w:rsidRDefault="00CF4F34" w:rsidP="00C16538">
      <w:pPr>
        <w:pStyle w:val="a7"/>
        <w:widowControl/>
        <w:numPr>
          <w:ilvl w:val="0"/>
          <w:numId w:val="30"/>
        </w:numPr>
        <w:spacing w:before="100" w:beforeAutospacing="1" w:after="100" w:afterAutospacing="1"/>
        <w:jc w:val="both"/>
        <w:rPr>
          <w:rFonts w:ascii="Times New Roman" w:hAnsi="Times New Roman" w:cs="Times New Roman"/>
        </w:rPr>
      </w:pPr>
      <w:r w:rsidRPr="004B3BB8">
        <w:rPr>
          <w:rFonts w:ascii="Times New Roman" w:hAnsi="Times New Roman" w:cs="Times New Roman"/>
        </w:rPr>
        <w:t>Шредер за надробяване на зелени отпадъци;</w:t>
      </w:r>
    </w:p>
    <w:p w:rsidR="00CF4F34" w:rsidRPr="004B3BB8" w:rsidRDefault="00CF4F34" w:rsidP="00C16538">
      <w:pPr>
        <w:pStyle w:val="a7"/>
        <w:widowControl/>
        <w:numPr>
          <w:ilvl w:val="0"/>
          <w:numId w:val="30"/>
        </w:numPr>
        <w:spacing w:before="100" w:beforeAutospacing="1" w:after="100" w:afterAutospacing="1"/>
        <w:jc w:val="both"/>
        <w:rPr>
          <w:rFonts w:ascii="Times New Roman" w:hAnsi="Times New Roman" w:cs="Times New Roman"/>
        </w:rPr>
      </w:pPr>
      <w:r w:rsidRPr="004B3BB8">
        <w:rPr>
          <w:rFonts w:ascii="Times New Roman" w:hAnsi="Times New Roman" w:cs="Times New Roman"/>
        </w:rPr>
        <w:t>Стоманобетонова площадка за компостиране;</w:t>
      </w:r>
    </w:p>
    <w:p w:rsidR="00CF4F34" w:rsidRPr="004B3BB8" w:rsidRDefault="00CF4F34" w:rsidP="00C16538">
      <w:pPr>
        <w:pStyle w:val="a7"/>
        <w:widowControl/>
        <w:numPr>
          <w:ilvl w:val="0"/>
          <w:numId w:val="30"/>
        </w:numPr>
        <w:spacing w:before="100" w:beforeAutospacing="1" w:after="100" w:afterAutospacing="1"/>
        <w:jc w:val="both"/>
        <w:rPr>
          <w:rFonts w:ascii="Times New Roman" w:hAnsi="Times New Roman" w:cs="Times New Roman"/>
        </w:rPr>
      </w:pPr>
      <w:r w:rsidRPr="004B3BB8">
        <w:rPr>
          <w:rFonts w:ascii="Times New Roman" w:hAnsi="Times New Roman" w:cs="Times New Roman"/>
        </w:rPr>
        <w:t>Компостери за отпадъци от храни;</w:t>
      </w:r>
    </w:p>
    <w:p w:rsidR="00CF4F34" w:rsidRPr="004B3BB8" w:rsidRDefault="00CF4F34" w:rsidP="00CF4F34">
      <w:pPr>
        <w:spacing w:before="100" w:beforeAutospacing="1" w:after="100" w:afterAutospacing="1"/>
        <w:ind w:firstLine="708"/>
        <w:jc w:val="both"/>
        <w:rPr>
          <w:rFonts w:ascii="Times New Roman" w:hAnsi="Times New Roman" w:cs="Times New Roman"/>
          <w:sz w:val="24"/>
          <w:szCs w:val="24"/>
        </w:rPr>
      </w:pPr>
      <w:r w:rsidRPr="004B3BB8">
        <w:rPr>
          <w:rFonts w:ascii="Times New Roman" w:hAnsi="Times New Roman" w:cs="Times New Roman"/>
          <w:sz w:val="24"/>
          <w:szCs w:val="24"/>
        </w:rPr>
        <w:t>На площадката ще се третират следните видове отпадъци:</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02 01 03 Отпадъци от растителни тъкани</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02 01 06 Животински изпражнения, урина и тор (включително използвана постелна слама), отпадъчни води, разделно събирани и пречиствани извън мястото на образуването им</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02 01 07 Отпадъци от горското стопанство</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02 02 02 Отпадъци от животински тъкани</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02 02 03 Материали, негодни за консумация или преработване</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02 03 01 Утайки от измиване, почистване, белене, центрофугиране и сепариране/разделяне</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02 03 04 Материали, негодни за консумация или преработване</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02 05 01 Материали, негодни за консумация или преработване</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02 05 02 Утайки от пречистване на отпадъчни води на мястото на образуването им</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02 06 01 Материали, негодни за консумация или преработване</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02 06 02 Отпадъци от консерванти</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02 06 03 Утайки от пречистване на отпадъчни води на мястото на образуването им</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02 07 01 Отпадъци от измиване, почистване и механично раздробяване на суровини</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02 07 02 Отпадъци от алкохолна дестилация</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02 07 04 Материали, негодни за консумация или преработване</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03 01 01 Отпадъци от корк и дървесни кори</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03 01 05 Трици, талаш, изрезки, парчета, дървен материал, плоскости от дървесни частици , различни от упоменатите в 03 01 04</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03 03 01 Отпадъчни кори и дървесина</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07 05 12 Утайки от пречистване на отпадъчни води на мястото на образуване, различни от упоменатите в 07 05 11</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07 05 14 Твърди отпадъци, различни от упоменатите в 07 05 13</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lastRenderedPageBreak/>
        <w:t>15 01 01 Хартиени и картонени опаковки</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15 01 03 Опаковки от дървесни материали</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15 01 09 Текстилни опаковки</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19 05 99 Отпадъци, неупоменати другаде</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19 08 05 Утайки от пречистване на отпадъчни води от населени места</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19 08 12 Утайки от биологично пречистване на промишлени отпадъчни води, различни от упоменатите в 19 08 11</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19 08 14 Утайки от други видове пречистване на промишлени отпадъчни води, различни от упоменатия в 19 08 13</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20 01 08 Биоразградими отпадъци от кухни и заведения за обществено хранене</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20 01 25 Хранителни масла и мазнини</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20 01 38 Дървесина, различна от упоменатата в 20 01 37</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20 02 01 Биоразградими отпадъци</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20 03 02 Отпадъци от пазари</w:t>
      </w:r>
    </w:p>
    <w:p w:rsidR="00CF4F34" w:rsidRPr="004B3BB8" w:rsidRDefault="00CF4F34" w:rsidP="00CF4F34">
      <w:pPr>
        <w:spacing w:before="100" w:beforeAutospacing="1" w:after="100" w:afterAutospacing="1"/>
        <w:ind w:left="708"/>
        <w:jc w:val="both"/>
        <w:rPr>
          <w:rFonts w:ascii="Times New Roman" w:hAnsi="Times New Roman" w:cs="Times New Roman"/>
          <w:sz w:val="24"/>
          <w:szCs w:val="24"/>
        </w:rPr>
      </w:pPr>
      <w:r w:rsidRPr="004B3BB8">
        <w:rPr>
          <w:rFonts w:ascii="Times New Roman" w:hAnsi="Times New Roman" w:cs="Times New Roman"/>
          <w:sz w:val="24"/>
          <w:szCs w:val="24"/>
        </w:rPr>
        <w:t>Дейностите, които ще се извършват в тази зона са съответно:</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R03 Рециклиране или възстановяване на органични вещества, които не са използвани като разтворители, включително чрез компостиране и други процеси на биологично превръщане</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R12 Размяна на отпадъците за оползотворяване по който и да е от методите R1 - R11</w:t>
      </w:r>
    </w:p>
    <w:p w:rsidR="00CF4F34" w:rsidRPr="004B3BB8" w:rsidRDefault="00CF4F34" w:rsidP="00C16538">
      <w:pPr>
        <w:pStyle w:val="a7"/>
        <w:widowControl/>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R13 Съхраняване на отпадъци до извършване на която и да е от операциите R1 - R12, освен временното съхраняване до събирането им на мястото на образуване</w:t>
      </w:r>
    </w:p>
    <w:p w:rsidR="001C3C6C" w:rsidRPr="004B3BB8" w:rsidRDefault="001C3C6C" w:rsidP="001C3C6C">
      <w:pPr>
        <w:pStyle w:val="a7"/>
        <w:spacing w:before="100" w:beforeAutospacing="1" w:after="100" w:afterAutospacing="1"/>
        <w:ind w:left="1430"/>
        <w:jc w:val="both"/>
      </w:pPr>
    </w:p>
    <w:p w:rsidR="001C3C6C" w:rsidRPr="004B3BB8" w:rsidRDefault="001C3C6C" w:rsidP="001C3C6C">
      <w:pPr>
        <w:pStyle w:val="a7"/>
        <w:spacing w:before="100" w:beforeAutospacing="1" w:after="100" w:afterAutospacing="1"/>
        <w:ind w:left="1430"/>
        <w:jc w:val="both"/>
        <w:rPr>
          <w:rFonts w:ascii="Times New Roman" w:hAnsi="Times New Roman" w:cs="Times New Roman"/>
        </w:rPr>
      </w:pPr>
      <w:r w:rsidRPr="004B3BB8">
        <w:rPr>
          <w:rFonts w:ascii="Times New Roman" w:hAnsi="Times New Roman" w:cs="Times New Roman"/>
        </w:rPr>
        <w:t>При компостиране ще се извършват следните операции :</w:t>
      </w:r>
    </w:p>
    <w:p w:rsidR="001C3C6C" w:rsidRPr="004B3BB8" w:rsidRDefault="001C3C6C" w:rsidP="001C3C6C">
      <w:pPr>
        <w:pStyle w:val="a7"/>
        <w:spacing w:before="100" w:beforeAutospacing="1" w:after="100" w:afterAutospacing="1"/>
        <w:ind w:left="1430"/>
        <w:jc w:val="both"/>
        <w:rPr>
          <w:rFonts w:ascii="Times New Roman" w:hAnsi="Times New Roman" w:cs="Times New Roman"/>
        </w:rPr>
      </w:pPr>
      <w:r w:rsidRPr="004B3BB8">
        <w:rPr>
          <w:rFonts w:ascii="Times New Roman" w:hAnsi="Times New Roman" w:cs="Times New Roman"/>
        </w:rPr>
        <w:t xml:space="preserve">   </w:t>
      </w:r>
      <w:r w:rsidRPr="004B3BB8">
        <w:rPr>
          <w:rFonts w:ascii="Times New Roman" w:hAnsi="Times New Roman" w:cs="Times New Roman"/>
          <w:u w:val="single"/>
        </w:rPr>
        <w:t>Приемане и  предварително третиране.</w:t>
      </w:r>
      <w:r w:rsidRPr="004B3BB8">
        <w:rPr>
          <w:rFonts w:ascii="Times New Roman" w:hAnsi="Times New Roman" w:cs="Times New Roman"/>
        </w:rPr>
        <w:t xml:space="preserve"> Приемането, предварителното третиране и пресяването се извършват в затворено помещение. Всеки товар с био-отпадъци, се проверява по време на разтоварване. При тази фаза се извършва и шредиране на едрите , предимно дървесните биоотпадъци. След процедурата по приемане  биоотпадъкът се смесва с друг, поддържащ структурата биоотпадък. В  зависимост от състава на био-отпадъците трябва да  се добави  между 0 и 50% поддържащ/ уплътняващ материал.</w:t>
      </w:r>
    </w:p>
    <w:p w:rsidR="001C3C6C" w:rsidRPr="004B3BB8" w:rsidRDefault="001C3C6C" w:rsidP="00C16538">
      <w:pPr>
        <w:pStyle w:val="a7"/>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u w:val="single"/>
        </w:rPr>
        <w:t xml:space="preserve"> Предварително компостиране.</w:t>
      </w:r>
      <w:r w:rsidRPr="004B3BB8">
        <w:rPr>
          <w:rFonts w:ascii="Times New Roman" w:hAnsi="Times New Roman" w:cs="Times New Roman"/>
        </w:rPr>
        <w:t xml:space="preserve"> Това е най-интензивната  фаза на компостиране. В  сравнително кратък период  по-голямата част  от органичното  вещество се трансформира. Това води  до покачване на температурата. В тази фаза умират патогените. Оптималната температура за  компостиране е между 40 и 60 °C. </w:t>
      </w:r>
    </w:p>
    <w:p w:rsidR="001C3C6C" w:rsidRPr="004B3BB8" w:rsidRDefault="001C3C6C" w:rsidP="00C16538">
      <w:pPr>
        <w:pStyle w:val="a7"/>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 xml:space="preserve">  </w:t>
      </w:r>
      <w:r w:rsidRPr="004B3BB8">
        <w:rPr>
          <w:rFonts w:ascii="Times New Roman" w:hAnsi="Times New Roman" w:cs="Times New Roman"/>
          <w:u w:val="single"/>
        </w:rPr>
        <w:t>Крайно компостиране</w:t>
      </w:r>
      <w:r w:rsidRPr="004B3BB8">
        <w:rPr>
          <w:rFonts w:ascii="Times New Roman" w:hAnsi="Times New Roman" w:cs="Times New Roman"/>
        </w:rPr>
        <w:t xml:space="preserve">. Крайното компостиране е по-обширна фаза, тъй като процесът е по-бавен и равномерен по отношение на температурата отново се покачва над 55 °C, което  прави тази  фаза втора  санитарна фаза. </w:t>
      </w:r>
    </w:p>
    <w:p w:rsidR="001C3C6C" w:rsidRPr="004B3BB8" w:rsidRDefault="001C3C6C" w:rsidP="00C16538">
      <w:pPr>
        <w:pStyle w:val="a7"/>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u w:val="single"/>
        </w:rPr>
        <w:t>Окончателно третиране</w:t>
      </w:r>
      <w:r w:rsidRPr="004B3BB8">
        <w:rPr>
          <w:rFonts w:ascii="Times New Roman" w:hAnsi="Times New Roman" w:cs="Times New Roman"/>
        </w:rPr>
        <w:t xml:space="preserve"> По време на това третиране компоста се пресява и се изчиства от камъни, пластмаси и метали. След пресяване  по-дребната част се използва като уплътняващ материал и се смесва с приетия за компостиране биоотпадък за поддържане на структурата. </w:t>
      </w:r>
      <w:r w:rsidRPr="004B3BB8">
        <w:rPr>
          <w:rFonts w:ascii="Times New Roman" w:hAnsi="Times New Roman" w:cs="Times New Roman"/>
        </w:rPr>
        <w:lastRenderedPageBreak/>
        <w:t>Готовият компост ще се ползва за подхранване на зелените площи на общината, междублокови пространства и др.</w:t>
      </w:r>
    </w:p>
    <w:p w:rsidR="001C3C6C" w:rsidRPr="004B3BB8" w:rsidRDefault="001C3C6C" w:rsidP="00C16538">
      <w:pPr>
        <w:pStyle w:val="a7"/>
        <w:numPr>
          <w:ilvl w:val="0"/>
          <w:numId w:val="31"/>
        </w:numPr>
        <w:spacing w:before="100" w:beforeAutospacing="1" w:after="100" w:afterAutospacing="1"/>
        <w:jc w:val="both"/>
        <w:rPr>
          <w:rFonts w:ascii="Times New Roman" w:hAnsi="Times New Roman" w:cs="Times New Roman"/>
        </w:rPr>
      </w:pPr>
      <w:r w:rsidRPr="004B3BB8">
        <w:rPr>
          <w:rFonts w:ascii="Times New Roman" w:hAnsi="Times New Roman" w:cs="Times New Roman"/>
        </w:rPr>
        <w:t>Окончателният вид  и тип на избраните съоръжения за компостирането ще бъдат определени с инвестиционния проект.</w:t>
      </w:r>
    </w:p>
    <w:p w:rsidR="00CF4F34" w:rsidRPr="004B3BB8" w:rsidRDefault="00CF4F34" w:rsidP="00CF4F34">
      <w:pPr>
        <w:spacing w:before="100" w:beforeAutospacing="1" w:after="100" w:afterAutospacing="1"/>
        <w:ind w:left="708"/>
        <w:jc w:val="both"/>
        <w:rPr>
          <w:rFonts w:ascii="Times New Roman" w:hAnsi="Times New Roman" w:cs="Times New Roman"/>
          <w:sz w:val="24"/>
          <w:szCs w:val="24"/>
        </w:rPr>
      </w:pPr>
      <w:r w:rsidRPr="004B3BB8">
        <w:rPr>
          <w:rFonts w:ascii="Times New Roman" w:hAnsi="Times New Roman" w:cs="Times New Roman"/>
          <w:sz w:val="24"/>
          <w:szCs w:val="24"/>
        </w:rPr>
        <w:t xml:space="preserve">Капацитета на компостиращата инсталация ще бъде </w:t>
      </w:r>
      <w:r w:rsidRPr="004B3BB8">
        <w:rPr>
          <w:rFonts w:ascii="Times New Roman" w:hAnsi="Times New Roman" w:cs="Times New Roman"/>
          <w:b/>
          <w:bCs/>
          <w:sz w:val="24"/>
          <w:szCs w:val="24"/>
        </w:rPr>
        <w:t xml:space="preserve">5 000 </w:t>
      </w:r>
      <w:r w:rsidRPr="004B3BB8">
        <w:rPr>
          <w:rFonts w:ascii="Times New Roman" w:hAnsi="Times New Roman" w:cs="Times New Roman"/>
          <w:b/>
          <w:bCs/>
          <w:sz w:val="24"/>
          <w:szCs w:val="24"/>
          <w:lang w:val="en-US"/>
        </w:rPr>
        <w:t>t/yr</w:t>
      </w:r>
      <w:r w:rsidRPr="004B3BB8">
        <w:rPr>
          <w:rFonts w:ascii="Times New Roman" w:hAnsi="Times New Roman" w:cs="Times New Roman"/>
          <w:sz w:val="24"/>
          <w:szCs w:val="24"/>
        </w:rPr>
        <w:t xml:space="preserve"> или </w:t>
      </w:r>
      <w:r w:rsidRPr="004B3BB8">
        <w:rPr>
          <w:rFonts w:ascii="Times New Roman" w:hAnsi="Times New Roman" w:cs="Times New Roman"/>
          <w:b/>
          <w:bCs/>
          <w:sz w:val="24"/>
          <w:szCs w:val="24"/>
        </w:rPr>
        <w:t xml:space="preserve">20 </w:t>
      </w:r>
      <w:r w:rsidRPr="004B3BB8">
        <w:rPr>
          <w:rFonts w:ascii="Times New Roman" w:hAnsi="Times New Roman" w:cs="Times New Roman"/>
          <w:b/>
          <w:bCs/>
          <w:sz w:val="24"/>
          <w:szCs w:val="24"/>
          <w:lang w:val="en-US"/>
        </w:rPr>
        <w:t>t/24h</w:t>
      </w:r>
      <w:r w:rsidRPr="004B3BB8">
        <w:rPr>
          <w:rFonts w:ascii="Times New Roman" w:hAnsi="Times New Roman" w:cs="Times New Roman"/>
          <w:sz w:val="24"/>
          <w:szCs w:val="24"/>
          <w:lang w:val="en-US"/>
        </w:rPr>
        <w:t>.</w:t>
      </w:r>
    </w:p>
    <w:p w:rsidR="00CF4F34" w:rsidRPr="004B3BB8" w:rsidRDefault="00CF4F34" w:rsidP="00CF4F34">
      <w:pPr>
        <w:spacing w:before="100" w:beforeAutospacing="1" w:after="100" w:afterAutospacing="1"/>
        <w:ind w:firstLine="708"/>
        <w:jc w:val="both"/>
        <w:rPr>
          <w:rFonts w:ascii="Times New Roman" w:hAnsi="Times New Roman" w:cs="Times New Roman"/>
          <w:b/>
          <w:bCs/>
          <w:i/>
          <w:iCs/>
          <w:sz w:val="24"/>
          <w:szCs w:val="24"/>
        </w:rPr>
      </w:pPr>
      <w:r w:rsidRPr="004B3BB8">
        <w:rPr>
          <w:rFonts w:ascii="Times New Roman" w:hAnsi="Times New Roman" w:cs="Times New Roman"/>
          <w:b/>
          <w:bCs/>
          <w:i/>
          <w:iCs/>
          <w:sz w:val="24"/>
          <w:szCs w:val="24"/>
        </w:rPr>
        <w:t>Зона 2 - Екопарк</w:t>
      </w:r>
    </w:p>
    <w:p w:rsidR="00CF4F34" w:rsidRPr="004B3BB8" w:rsidRDefault="00CF4F34" w:rsidP="00CF4F34">
      <w:pPr>
        <w:spacing w:before="100" w:beforeAutospacing="1" w:after="100" w:afterAutospacing="1"/>
        <w:ind w:firstLine="708"/>
        <w:jc w:val="both"/>
        <w:rPr>
          <w:rFonts w:ascii="Times New Roman" w:hAnsi="Times New Roman" w:cs="Times New Roman"/>
          <w:sz w:val="24"/>
          <w:szCs w:val="24"/>
        </w:rPr>
      </w:pPr>
      <w:r w:rsidRPr="004B3BB8">
        <w:rPr>
          <w:rFonts w:ascii="Times New Roman" w:hAnsi="Times New Roman" w:cs="Times New Roman"/>
          <w:sz w:val="24"/>
          <w:szCs w:val="24"/>
        </w:rPr>
        <w:t>Площадката за безвъзмездно предаване на разделно събрани отпадъци от домакинствата, съгласно чл. 19, ал. 3, т. 11 от ЗУО относно осигуряването на площадки за безвъзмездно предаване на разделно събрани отпадъци от домакинствата, в т.ч. едрогабаритни отпадъци, опасни отпадъци и други във всички населени места с население, по-голямо от 10 000 жители на територията на общината.</w:t>
      </w:r>
    </w:p>
    <w:p w:rsidR="00CF4F34" w:rsidRPr="004B3BB8" w:rsidRDefault="00CF4F34" w:rsidP="00CF4F34">
      <w:pPr>
        <w:spacing w:before="100" w:beforeAutospacing="1" w:after="100" w:afterAutospacing="1"/>
        <w:ind w:firstLine="708"/>
        <w:jc w:val="both"/>
        <w:rPr>
          <w:rFonts w:ascii="Times New Roman" w:hAnsi="Times New Roman" w:cs="Times New Roman"/>
          <w:sz w:val="24"/>
          <w:szCs w:val="24"/>
        </w:rPr>
      </w:pPr>
      <w:r w:rsidRPr="004B3BB8">
        <w:rPr>
          <w:rFonts w:ascii="Times New Roman" w:hAnsi="Times New Roman" w:cs="Times New Roman"/>
          <w:sz w:val="24"/>
          <w:szCs w:val="24"/>
        </w:rPr>
        <w:t>На площадката ще се събират отпадъци от ИУЕЕО, батерии , луминисцентни и др.лампи, автомобилни гуми, негодни за употреба препарати от бита и личните стопанства, едрогабаритни отпадъци, които включват – мебели, дюшеци, матраци, килими, мокети, градинска и др.мебел, дограми, велосипеди, колички и др. Част от изброените отпадъци са опасни, за което ще се подходящо съхранение – в закрито помещение и плътно затварящи се съдове, които да са резистентни на съхраняваните отпадъци в тях.</w:t>
      </w:r>
    </w:p>
    <w:p w:rsidR="00CF4F34" w:rsidRPr="004B3BB8" w:rsidRDefault="00CF4F34" w:rsidP="00CF4F34">
      <w:pPr>
        <w:spacing w:before="100" w:beforeAutospacing="1" w:after="100" w:afterAutospacing="1"/>
        <w:ind w:firstLine="708"/>
        <w:jc w:val="both"/>
        <w:rPr>
          <w:rFonts w:ascii="Times New Roman" w:hAnsi="Times New Roman" w:cs="Times New Roman"/>
          <w:sz w:val="24"/>
          <w:szCs w:val="24"/>
        </w:rPr>
      </w:pPr>
      <w:r w:rsidRPr="004B3BB8">
        <w:rPr>
          <w:rFonts w:ascii="Times New Roman" w:hAnsi="Times New Roman" w:cs="Times New Roman"/>
          <w:sz w:val="24"/>
          <w:szCs w:val="24"/>
        </w:rPr>
        <w:t>На площадката ще се приемат и съхраняват следните отпадъци :</w:t>
      </w:r>
    </w:p>
    <w:p w:rsidR="00CF4F34" w:rsidRPr="004B3BB8" w:rsidRDefault="00CF4F34" w:rsidP="00C16538">
      <w:pPr>
        <w:pStyle w:val="a7"/>
        <w:widowControl/>
        <w:numPr>
          <w:ilvl w:val="0"/>
          <w:numId w:val="38"/>
        </w:numPr>
        <w:spacing w:before="100" w:beforeAutospacing="1" w:after="100" w:afterAutospacing="1"/>
        <w:jc w:val="both"/>
        <w:rPr>
          <w:rFonts w:ascii="Times New Roman" w:hAnsi="Times New Roman" w:cs="Times New Roman"/>
        </w:rPr>
      </w:pPr>
      <w:r w:rsidRPr="004B3BB8">
        <w:rPr>
          <w:rFonts w:ascii="Times New Roman" w:hAnsi="Times New Roman" w:cs="Times New Roman"/>
        </w:rPr>
        <w:t>15 01 10* опаковки съдържащи остатъци от опасни вещества или замърсени с опасни вещества</w:t>
      </w:r>
    </w:p>
    <w:p w:rsidR="00CF4F34" w:rsidRPr="004B3BB8" w:rsidRDefault="00CF4F34" w:rsidP="00C16538">
      <w:pPr>
        <w:pStyle w:val="a7"/>
        <w:widowControl/>
        <w:numPr>
          <w:ilvl w:val="0"/>
          <w:numId w:val="38"/>
        </w:numPr>
        <w:spacing w:before="100" w:beforeAutospacing="1" w:after="100" w:afterAutospacing="1"/>
        <w:jc w:val="both"/>
        <w:rPr>
          <w:rFonts w:ascii="Times New Roman" w:hAnsi="Times New Roman" w:cs="Times New Roman"/>
        </w:rPr>
      </w:pPr>
      <w:r w:rsidRPr="004B3BB8">
        <w:rPr>
          <w:rFonts w:ascii="Times New Roman" w:hAnsi="Times New Roman" w:cs="Times New Roman"/>
        </w:rPr>
        <w:t>16 01 03 излезли от употреба гуми;</w:t>
      </w:r>
    </w:p>
    <w:p w:rsidR="00CF4F34" w:rsidRPr="004B3BB8" w:rsidRDefault="00CF4F34" w:rsidP="00C16538">
      <w:pPr>
        <w:pStyle w:val="a7"/>
        <w:widowControl/>
        <w:numPr>
          <w:ilvl w:val="0"/>
          <w:numId w:val="38"/>
        </w:numPr>
        <w:spacing w:before="100" w:beforeAutospacing="1" w:after="100" w:afterAutospacing="1"/>
        <w:jc w:val="both"/>
        <w:rPr>
          <w:rFonts w:ascii="Times New Roman" w:hAnsi="Times New Roman" w:cs="Times New Roman"/>
        </w:rPr>
      </w:pPr>
      <w:r w:rsidRPr="004B3BB8">
        <w:rPr>
          <w:rFonts w:ascii="Times New Roman" w:hAnsi="Times New Roman" w:cs="Times New Roman"/>
        </w:rPr>
        <w:t>20 01 11 текстилни материали;</w:t>
      </w:r>
    </w:p>
    <w:p w:rsidR="00CF4F34" w:rsidRPr="004B3BB8" w:rsidRDefault="00CF4F34" w:rsidP="00C16538">
      <w:pPr>
        <w:pStyle w:val="a7"/>
        <w:widowControl/>
        <w:numPr>
          <w:ilvl w:val="0"/>
          <w:numId w:val="38"/>
        </w:numPr>
        <w:spacing w:before="100" w:beforeAutospacing="1" w:after="100" w:afterAutospacing="1"/>
        <w:jc w:val="both"/>
        <w:rPr>
          <w:rFonts w:ascii="Times New Roman" w:hAnsi="Times New Roman" w:cs="Times New Roman"/>
        </w:rPr>
      </w:pPr>
      <w:r w:rsidRPr="004B3BB8">
        <w:rPr>
          <w:rFonts w:ascii="Times New Roman" w:hAnsi="Times New Roman" w:cs="Times New Roman"/>
        </w:rPr>
        <w:t>20 01 19 * пестициди;</w:t>
      </w:r>
    </w:p>
    <w:p w:rsidR="00CF4F34" w:rsidRPr="004B3BB8" w:rsidRDefault="00CF4F34" w:rsidP="00C16538">
      <w:pPr>
        <w:pStyle w:val="a7"/>
        <w:widowControl/>
        <w:numPr>
          <w:ilvl w:val="0"/>
          <w:numId w:val="38"/>
        </w:numPr>
        <w:adjustRightInd w:val="0"/>
        <w:spacing w:after="160" w:line="259" w:lineRule="auto"/>
        <w:rPr>
          <w:rFonts w:ascii="Times New Roman" w:hAnsi="Times New Roman" w:cs="Times New Roman"/>
          <w:lang w:val="ru-RU"/>
        </w:rPr>
      </w:pPr>
      <w:r w:rsidRPr="004B3BB8">
        <w:rPr>
          <w:rFonts w:ascii="Times New Roman" w:hAnsi="Times New Roman" w:cs="Times New Roman"/>
        </w:rPr>
        <w:t xml:space="preserve">20 01 21* </w:t>
      </w:r>
      <w:r w:rsidRPr="004B3BB8">
        <w:rPr>
          <w:rFonts w:ascii="Times New Roman" w:hAnsi="Times New Roman" w:cs="Times New Roman"/>
          <w:lang w:val="ru-RU"/>
        </w:rPr>
        <w:t>луминесцентни тръби и други отпадъци, съдържащи живак;</w:t>
      </w:r>
    </w:p>
    <w:p w:rsidR="00CF4F34" w:rsidRPr="004B3BB8" w:rsidRDefault="00CF4F34" w:rsidP="00C16538">
      <w:pPr>
        <w:pStyle w:val="a7"/>
        <w:widowControl/>
        <w:numPr>
          <w:ilvl w:val="0"/>
          <w:numId w:val="38"/>
        </w:numPr>
        <w:adjustRightInd w:val="0"/>
        <w:spacing w:after="160" w:line="259" w:lineRule="auto"/>
        <w:rPr>
          <w:rFonts w:ascii="Times New Roman" w:hAnsi="Times New Roman" w:cs="Times New Roman"/>
          <w:lang w:val="ru-RU"/>
        </w:rPr>
      </w:pPr>
      <w:r w:rsidRPr="004B3BB8">
        <w:rPr>
          <w:rFonts w:ascii="Times New Roman" w:hAnsi="Times New Roman" w:cs="Times New Roman"/>
          <w:lang w:val="ru-RU"/>
        </w:rPr>
        <w:t>20 01 23* излязло от употреба оборудване, съдържащо флуорохлоровъглероди;</w:t>
      </w:r>
    </w:p>
    <w:p w:rsidR="00CF4F34" w:rsidRPr="004B3BB8" w:rsidRDefault="00CF4F34" w:rsidP="00C16538">
      <w:pPr>
        <w:pStyle w:val="a7"/>
        <w:widowControl/>
        <w:numPr>
          <w:ilvl w:val="0"/>
          <w:numId w:val="38"/>
        </w:numPr>
        <w:adjustRightInd w:val="0"/>
        <w:spacing w:after="160" w:line="259" w:lineRule="auto"/>
        <w:rPr>
          <w:rFonts w:ascii="Times New Roman" w:hAnsi="Times New Roman" w:cs="Times New Roman"/>
          <w:lang w:val="ru-RU"/>
        </w:rPr>
      </w:pPr>
      <w:r w:rsidRPr="004B3BB8">
        <w:rPr>
          <w:rFonts w:ascii="Times New Roman" w:hAnsi="Times New Roman" w:cs="Times New Roman"/>
          <w:lang w:val="ru-RU"/>
        </w:rPr>
        <w:t>20 01 27* бои, мастила, лепила/адхезиви и смоли, съдържащи опасни вещества;</w:t>
      </w:r>
    </w:p>
    <w:p w:rsidR="00CF4F34" w:rsidRPr="004B3BB8" w:rsidRDefault="00CF4F34" w:rsidP="00C16538">
      <w:pPr>
        <w:pStyle w:val="a7"/>
        <w:widowControl/>
        <w:numPr>
          <w:ilvl w:val="0"/>
          <w:numId w:val="38"/>
        </w:numPr>
        <w:adjustRightInd w:val="0"/>
        <w:spacing w:after="160" w:line="259" w:lineRule="auto"/>
        <w:rPr>
          <w:rFonts w:ascii="Times New Roman" w:hAnsi="Times New Roman" w:cs="Times New Roman"/>
          <w:lang w:val="ru-RU"/>
        </w:rPr>
      </w:pPr>
      <w:r w:rsidRPr="004B3BB8">
        <w:rPr>
          <w:rFonts w:ascii="Times New Roman" w:hAnsi="Times New Roman" w:cs="Times New Roman"/>
          <w:lang w:val="ru-RU"/>
        </w:rPr>
        <w:t>20 01 28 бои, мастила, лепила/адхезиви и смоли, различни от упоменатите в 20 01 27;</w:t>
      </w:r>
    </w:p>
    <w:p w:rsidR="00CF4F34" w:rsidRPr="004B3BB8" w:rsidRDefault="00CF4F34" w:rsidP="00C16538">
      <w:pPr>
        <w:pStyle w:val="a7"/>
        <w:widowControl/>
        <w:numPr>
          <w:ilvl w:val="0"/>
          <w:numId w:val="38"/>
        </w:numPr>
        <w:adjustRightInd w:val="0"/>
        <w:spacing w:after="160" w:line="259" w:lineRule="auto"/>
        <w:rPr>
          <w:rFonts w:ascii="Times New Roman" w:hAnsi="Times New Roman" w:cs="Times New Roman"/>
          <w:lang w:val="ru-RU"/>
        </w:rPr>
      </w:pPr>
      <w:r w:rsidRPr="004B3BB8">
        <w:rPr>
          <w:rFonts w:ascii="Times New Roman" w:hAnsi="Times New Roman" w:cs="Times New Roman"/>
          <w:lang w:val="ru-RU"/>
        </w:rPr>
        <w:t>20 01 29* перилни и почистващи смеси, съдържащи опасни вещества;</w:t>
      </w:r>
    </w:p>
    <w:p w:rsidR="00CF4F34" w:rsidRPr="004B3BB8" w:rsidRDefault="00CF4F34" w:rsidP="00C16538">
      <w:pPr>
        <w:pStyle w:val="a7"/>
        <w:widowControl/>
        <w:numPr>
          <w:ilvl w:val="0"/>
          <w:numId w:val="38"/>
        </w:numPr>
        <w:adjustRightInd w:val="0"/>
        <w:spacing w:after="160" w:line="259" w:lineRule="auto"/>
        <w:rPr>
          <w:rFonts w:ascii="Times New Roman" w:hAnsi="Times New Roman" w:cs="Times New Roman"/>
          <w:lang w:val="ru-RU"/>
        </w:rPr>
      </w:pPr>
      <w:r w:rsidRPr="004B3BB8">
        <w:rPr>
          <w:rFonts w:ascii="Times New Roman" w:hAnsi="Times New Roman" w:cs="Times New Roman"/>
          <w:lang w:val="ru-RU"/>
        </w:rPr>
        <w:t>20 01 30 перилни и почистващи препарати, различни от упоменатите в 20 01 29;</w:t>
      </w:r>
    </w:p>
    <w:p w:rsidR="00CF4F34" w:rsidRPr="004B3BB8" w:rsidRDefault="00CF4F34" w:rsidP="00C16538">
      <w:pPr>
        <w:pStyle w:val="a7"/>
        <w:widowControl/>
        <w:numPr>
          <w:ilvl w:val="0"/>
          <w:numId w:val="38"/>
        </w:numPr>
        <w:spacing w:before="100" w:beforeAutospacing="1" w:after="100" w:afterAutospacing="1"/>
        <w:jc w:val="both"/>
        <w:rPr>
          <w:rFonts w:ascii="Times New Roman" w:hAnsi="Times New Roman" w:cs="Times New Roman"/>
        </w:rPr>
      </w:pPr>
      <w:r w:rsidRPr="004B3BB8">
        <w:rPr>
          <w:rFonts w:ascii="Times New Roman" w:hAnsi="Times New Roman" w:cs="Times New Roman"/>
        </w:rPr>
        <w:t>20 01 32 лекарствени продукти, различни от упоменатите в 20 01 31 ;</w:t>
      </w:r>
    </w:p>
    <w:p w:rsidR="00CF4F34" w:rsidRPr="004B3BB8" w:rsidRDefault="00CF4F34" w:rsidP="00C16538">
      <w:pPr>
        <w:pStyle w:val="a7"/>
        <w:widowControl/>
        <w:numPr>
          <w:ilvl w:val="0"/>
          <w:numId w:val="38"/>
        </w:numPr>
        <w:spacing w:before="100" w:beforeAutospacing="1" w:after="100" w:afterAutospacing="1"/>
        <w:jc w:val="both"/>
        <w:rPr>
          <w:rFonts w:ascii="Times New Roman" w:hAnsi="Times New Roman" w:cs="Times New Roman"/>
        </w:rPr>
      </w:pPr>
      <w:r w:rsidRPr="004B3BB8">
        <w:rPr>
          <w:rFonts w:ascii="Times New Roman" w:hAnsi="Times New Roman" w:cs="Times New Roman"/>
        </w:rPr>
        <w:t>20 01 33* батерии и акумулатори, включени в 16 06 01, 16 06 02 или 16 06 03, както и несортирани батерии и акумулатори, съдържащи такива батерии;</w:t>
      </w:r>
    </w:p>
    <w:p w:rsidR="00CF4F34" w:rsidRPr="004B3BB8" w:rsidRDefault="00CF4F34" w:rsidP="00C16538">
      <w:pPr>
        <w:pStyle w:val="a7"/>
        <w:widowControl/>
        <w:numPr>
          <w:ilvl w:val="0"/>
          <w:numId w:val="38"/>
        </w:numPr>
        <w:spacing w:before="100" w:beforeAutospacing="1" w:after="100" w:afterAutospacing="1"/>
        <w:jc w:val="both"/>
        <w:rPr>
          <w:rFonts w:ascii="Times New Roman" w:hAnsi="Times New Roman" w:cs="Times New Roman"/>
        </w:rPr>
      </w:pPr>
      <w:r w:rsidRPr="004B3BB8">
        <w:rPr>
          <w:rFonts w:ascii="Times New Roman" w:hAnsi="Times New Roman" w:cs="Times New Roman"/>
        </w:rPr>
        <w:t>20 01 34 батерии и акумулатори, различни от упоменатите в 20 01 33;</w:t>
      </w:r>
    </w:p>
    <w:p w:rsidR="00CF4F34" w:rsidRPr="004B3BB8" w:rsidRDefault="00CF4F34" w:rsidP="00C16538">
      <w:pPr>
        <w:pStyle w:val="a7"/>
        <w:widowControl/>
        <w:numPr>
          <w:ilvl w:val="0"/>
          <w:numId w:val="38"/>
        </w:numPr>
        <w:spacing w:before="100" w:beforeAutospacing="1" w:after="100" w:afterAutospacing="1"/>
        <w:jc w:val="both"/>
        <w:rPr>
          <w:rFonts w:ascii="Times New Roman" w:hAnsi="Times New Roman" w:cs="Times New Roman"/>
        </w:rPr>
      </w:pPr>
      <w:r w:rsidRPr="004B3BB8">
        <w:rPr>
          <w:rFonts w:ascii="Times New Roman" w:hAnsi="Times New Roman" w:cs="Times New Roman"/>
        </w:rPr>
        <w:lastRenderedPageBreak/>
        <w:t>20 01 35* излязло от употреба електрическо и електронно оборудване, различно от упоменатото в 20 01 21 и 20 01 23, съдържащо опасни компоненти (3) ;</w:t>
      </w:r>
    </w:p>
    <w:p w:rsidR="00CF4F34" w:rsidRPr="004B3BB8" w:rsidRDefault="00CF4F34" w:rsidP="00C16538">
      <w:pPr>
        <w:pStyle w:val="a7"/>
        <w:widowControl/>
        <w:numPr>
          <w:ilvl w:val="0"/>
          <w:numId w:val="38"/>
        </w:numPr>
        <w:spacing w:before="100" w:beforeAutospacing="1" w:after="100" w:afterAutospacing="1"/>
        <w:jc w:val="both"/>
        <w:rPr>
          <w:rFonts w:ascii="Times New Roman" w:hAnsi="Times New Roman" w:cs="Times New Roman"/>
        </w:rPr>
      </w:pPr>
      <w:r w:rsidRPr="004B3BB8">
        <w:rPr>
          <w:rFonts w:ascii="Times New Roman" w:hAnsi="Times New Roman" w:cs="Times New Roman"/>
        </w:rPr>
        <w:t>20 01 36 излязло от употреба електрическо и електронно оборудване, различно от упоменатото в кодове 20 01 21, 20 01 23 и 20 01 35;</w:t>
      </w:r>
    </w:p>
    <w:p w:rsidR="00CF4F34" w:rsidRPr="004B3BB8" w:rsidRDefault="00CF4F34" w:rsidP="00C16538">
      <w:pPr>
        <w:pStyle w:val="a7"/>
        <w:widowControl/>
        <w:numPr>
          <w:ilvl w:val="0"/>
          <w:numId w:val="38"/>
        </w:numPr>
        <w:spacing w:before="100" w:beforeAutospacing="1" w:after="100" w:afterAutospacing="1"/>
        <w:jc w:val="both"/>
        <w:rPr>
          <w:rFonts w:ascii="Times New Roman" w:hAnsi="Times New Roman" w:cs="Times New Roman"/>
        </w:rPr>
      </w:pPr>
      <w:r w:rsidRPr="004B3BB8">
        <w:rPr>
          <w:rFonts w:ascii="Times New Roman" w:hAnsi="Times New Roman" w:cs="Times New Roman"/>
        </w:rPr>
        <w:t>20 01 37* дървесина, съдържаща опасни вещества ;</w:t>
      </w:r>
    </w:p>
    <w:p w:rsidR="00CF4F34" w:rsidRPr="004B3BB8" w:rsidRDefault="00CF4F34" w:rsidP="00C16538">
      <w:pPr>
        <w:pStyle w:val="a7"/>
        <w:widowControl/>
        <w:numPr>
          <w:ilvl w:val="0"/>
          <w:numId w:val="38"/>
        </w:numPr>
        <w:spacing w:before="100" w:beforeAutospacing="1" w:after="100" w:afterAutospacing="1"/>
        <w:jc w:val="both"/>
        <w:rPr>
          <w:rFonts w:ascii="Times New Roman" w:hAnsi="Times New Roman" w:cs="Times New Roman"/>
        </w:rPr>
      </w:pPr>
      <w:r w:rsidRPr="004B3BB8">
        <w:rPr>
          <w:rFonts w:ascii="Times New Roman" w:hAnsi="Times New Roman" w:cs="Times New Roman"/>
        </w:rPr>
        <w:t>20 01 38 дървесина, различна от упоменатата в 20 01 37.</w:t>
      </w:r>
    </w:p>
    <w:p w:rsidR="00CF4F34" w:rsidRPr="004B3BB8" w:rsidRDefault="00CF4F34" w:rsidP="00CF4F34">
      <w:pPr>
        <w:spacing w:before="100" w:beforeAutospacing="1" w:after="100" w:afterAutospacing="1"/>
        <w:ind w:firstLine="708"/>
        <w:jc w:val="both"/>
        <w:rPr>
          <w:rFonts w:ascii="Times New Roman" w:hAnsi="Times New Roman" w:cs="Times New Roman"/>
          <w:sz w:val="24"/>
          <w:szCs w:val="24"/>
        </w:rPr>
      </w:pPr>
      <w:r w:rsidRPr="004B3BB8">
        <w:rPr>
          <w:rFonts w:ascii="Times New Roman" w:hAnsi="Times New Roman" w:cs="Times New Roman"/>
          <w:sz w:val="24"/>
          <w:szCs w:val="24"/>
        </w:rPr>
        <w:t>В тази зона ще се приемат и съхраняват отпадъците разделени в</w:t>
      </w:r>
      <w:r w:rsidR="00C01C4B" w:rsidRPr="004B3BB8">
        <w:rPr>
          <w:rFonts w:ascii="Times New Roman" w:hAnsi="Times New Roman" w:cs="Times New Roman"/>
          <w:sz w:val="24"/>
          <w:szCs w:val="24"/>
        </w:rPr>
        <w:t xml:space="preserve"> 2</w:t>
      </w:r>
      <w:r w:rsidRPr="004B3BB8">
        <w:rPr>
          <w:rFonts w:ascii="Times New Roman" w:hAnsi="Times New Roman" w:cs="Times New Roman"/>
          <w:sz w:val="24"/>
          <w:szCs w:val="24"/>
        </w:rPr>
        <w:t xml:space="preserve"> обособени</w:t>
      </w:r>
      <w:r w:rsidR="00C01C4B" w:rsidRPr="004B3BB8">
        <w:rPr>
          <w:rFonts w:ascii="Times New Roman" w:hAnsi="Times New Roman" w:cs="Times New Roman"/>
          <w:sz w:val="24"/>
          <w:szCs w:val="24"/>
        </w:rPr>
        <w:t xml:space="preserve"> зони – 1 зона за </w:t>
      </w:r>
      <w:r w:rsidRPr="004B3BB8">
        <w:rPr>
          <w:rFonts w:ascii="Times New Roman" w:hAnsi="Times New Roman" w:cs="Times New Roman"/>
          <w:sz w:val="24"/>
          <w:szCs w:val="24"/>
        </w:rPr>
        <w:t xml:space="preserve"> опасни</w:t>
      </w:r>
      <w:r w:rsidR="00C01C4B" w:rsidRPr="004B3BB8">
        <w:rPr>
          <w:rFonts w:ascii="Times New Roman" w:hAnsi="Times New Roman" w:cs="Times New Roman"/>
          <w:sz w:val="24"/>
          <w:szCs w:val="24"/>
        </w:rPr>
        <w:t xml:space="preserve"> отпадъци </w:t>
      </w:r>
      <w:r w:rsidRPr="004B3BB8">
        <w:rPr>
          <w:rFonts w:ascii="Times New Roman" w:hAnsi="Times New Roman" w:cs="Times New Roman"/>
          <w:sz w:val="24"/>
          <w:szCs w:val="24"/>
        </w:rPr>
        <w:t xml:space="preserve"> и </w:t>
      </w:r>
      <w:r w:rsidR="00C01C4B" w:rsidRPr="004B3BB8">
        <w:rPr>
          <w:rFonts w:ascii="Times New Roman" w:hAnsi="Times New Roman" w:cs="Times New Roman"/>
          <w:sz w:val="24"/>
          <w:szCs w:val="24"/>
        </w:rPr>
        <w:t xml:space="preserve"> 1 зона за </w:t>
      </w:r>
      <w:r w:rsidRPr="004B3BB8">
        <w:rPr>
          <w:rFonts w:ascii="Times New Roman" w:hAnsi="Times New Roman" w:cs="Times New Roman"/>
          <w:sz w:val="24"/>
          <w:szCs w:val="24"/>
        </w:rPr>
        <w:t xml:space="preserve">неопасни </w:t>
      </w:r>
      <w:r w:rsidR="00C01C4B" w:rsidRPr="004B3BB8">
        <w:rPr>
          <w:rFonts w:ascii="Times New Roman" w:hAnsi="Times New Roman" w:cs="Times New Roman"/>
          <w:sz w:val="24"/>
          <w:szCs w:val="24"/>
        </w:rPr>
        <w:t>неопасни отпадъци</w:t>
      </w:r>
      <w:r w:rsidRPr="004B3BB8">
        <w:rPr>
          <w:rFonts w:ascii="Times New Roman" w:hAnsi="Times New Roman" w:cs="Times New Roman"/>
          <w:sz w:val="24"/>
          <w:szCs w:val="24"/>
        </w:rPr>
        <w:t xml:space="preserve"> .</w:t>
      </w:r>
      <w:r w:rsidR="00C01C4B" w:rsidRPr="004B3BB8">
        <w:rPr>
          <w:rFonts w:ascii="Times New Roman" w:hAnsi="Times New Roman" w:cs="Times New Roman"/>
          <w:sz w:val="24"/>
          <w:szCs w:val="24"/>
        </w:rPr>
        <w:t xml:space="preserve"> </w:t>
      </w:r>
      <w:r w:rsidRPr="004B3BB8">
        <w:rPr>
          <w:rFonts w:ascii="Times New Roman" w:hAnsi="Times New Roman" w:cs="Times New Roman"/>
          <w:sz w:val="24"/>
          <w:szCs w:val="24"/>
        </w:rPr>
        <w:t>В обособените зони ще се отделят секции за отпадъците по кодове, сле</w:t>
      </w:r>
      <w:r w:rsidR="00C01C4B" w:rsidRPr="004B3BB8">
        <w:rPr>
          <w:rFonts w:ascii="Times New Roman" w:hAnsi="Times New Roman" w:cs="Times New Roman"/>
          <w:sz w:val="24"/>
          <w:szCs w:val="24"/>
        </w:rPr>
        <w:t>д</w:t>
      </w:r>
      <w:r w:rsidRPr="004B3BB8">
        <w:rPr>
          <w:rFonts w:ascii="Times New Roman" w:hAnsi="Times New Roman" w:cs="Times New Roman"/>
          <w:sz w:val="24"/>
          <w:szCs w:val="24"/>
        </w:rPr>
        <w:t xml:space="preserve"> разделяне и сортиране на отпадъците ръчно. Кацитетът на зоните в „Екопарк“ ще бъде до 40 т.за опасните отпадъци и 100 т за неопасните отпадъци. </w:t>
      </w:r>
    </w:p>
    <w:p w:rsidR="00CF4F34" w:rsidRPr="004B3BB8" w:rsidRDefault="00CF4F34" w:rsidP="00CF4F34">
      <w:pPr>
        <w:spacing w:before="100" w:beforeAutospacing="1" w:after="100" w:afterAutospacing="1"/>
        <w:ind w:firstLine="708"/>
        <w:jc w:val="both"/>
        <w:rPr>
          <w:rFonts w:ascii="Times New Roman" w:hAnsi="Times New Roman" w:cs="Times New Roman"/>
          <w:sz w:val="24"/>
          <w:szCs w:val="24"/>
        </w:rPr>
      </w:pPr>
      <w:r w:rsidRPr="004B3BB8">
        <w:rPr>
          <w:rFonts w:ascii="Times New Roman" w:hAnsi="Times New Roman" w:cs="Times New Roman"/>
          <w:sz w:val="24"/>
          <w:szCs w:val="24"/>
        </w:rPr>
        <w:t>Ще се ползват :</w:t>
      </w:r>
    </w:p>
    <w:p w:rsidR="00CF4F34" w:rsidRPr="004B3BB8" w:rsidRDefault="00CF4F34" w:rsidP="00C16538">
      <w:pPr>
        <w:pStyle w:val="a7"/>
        <w:widowControl/>
        <w:numPr>
          <w:ilvl w:val="0"/>
          <w:numId w:val="39"/>
        </w:numPr>
        <w:spacing w:after="160"/>
        <w:jc w:val="both"/>
        <w:rPr>
          <w:rFonts w:ascii="Times New Roman" w:hAnsi="Times New Roman" w:cs="Times New Roman"/>
        </w:rPr>
      </w:pPr>
      <w:r w:rsidRPr="004B3BB8">
        <w:rPr>
          <w:rFonts w:ascii="Times New Roman" w:hAnsi="Times New Roman" w:cs="Times New Roman"/>
        </w:rPr>
        <w:t>Контейнери – по 10 и по  20 куб.м</w:t>
      </w:r>
    </w:p>
    <w:p w:rsidR="00CF4F34" w:rsidRPr="004B3BB8" w:rsidRDefault="00CF4F34" w:rsidP="00C16538">
      <w:pPr>
        <w:pStyle w:val="a7"/>
        <w:widowControl/>
        <w:numPr>
          <w:ilvl w:val="0"/>
          <w:numId w:val="39"/>
        </w:numPr>
        <w:spacing w:after="160"/>
        <w:jc w:val="both"/>
        <w:rPr>
          <w:rFonts w:ascii="Times New Roman" w:hAnsi="Times New Roman" w:cs="Times New Roman"/>
        </w:rPr>
      </w:pPr>
      <w:r w:rsidRPr="004B3BB8">
        <w:rPr>
          <w:rFonts w:ascii="Times New Roman" w:hAnsi="Times New Roman" w:cs="Times New Roman"/>
        </w:rPr>
        <w:t>Контейнери - тип "гондола"</w:t>
      </w:r>
    </w:p>
    <w:p w:rsidR="00CF4F34" w:rsidRPr="004B3BB8" w:rsidRDefault="00CF4F34" w:rsidP="00C16538">
      <w:pPr>
        <w:pStyle w:val="a7"/>
        <w:widowControl/>
        <w:numPr>
          <w:ilvl w:val="0"/>
          <w:numId w:val="39"/>
        </w:numPr>
        <w:spacing w:after="160"/>
        <w:jc w:val="both"/>
        <w:rPr>
          <w:rFonts w:ascii="Times New Roman" w:hAnsi="Times New Roman" w:cs="Times New Roman"/>
        </w:rPr>
      </w:pPr>
      <w:r w:rsidRPr="004B3BB8">
        <w:rPr>
          <w:rFonts w:ascii="Times New Roman" w:hAnsi="Times New Roman" w:cs="Times New Roman"/>
        </w:rPr>
        <w:t>Метални съдове, пластмасови съдове</w:t>
      </w:r>
    </w:p>
    <w:p w:rsidR="00CF4F34" w:rsidRPr="004B3BB8" w:rsidRDefault="00CF4F34" w:rsidP="00C16538">
      <w:pPr>
        <w:pStyle w:val="a7"/>
        <w:widowControl/>
        <w:numPr>
          <w:ilvl w:val="0"/>
          <w:numId w:val="39"/>
        </w:numPr>
        <w:spacing w:after="160"/>
        <w:jc w:val="both"/>
        <w:rPr>
          <w:rFonts w:ascii="Times New Roman" w:hAnsi="Times New Roman" w:cs="Times New Roman"/>
        </w:rPr>
      </w:pPr>
      <w:r w:rsidRPr="004B3BB8">
        <w:rPr>
          <w:rFonts w:ascii="Times New Roman" w:hAnsi="Times New Roman" w:cs="Times New Roman"/>
        </w:rPr>
        <w:t>Комплекти инструменти за ръчни дейности .</w:t>
      </w:r>
    </w:p>
    <w:p w:rsidR="00CF4F34" w:rsidRPr="004B3BB8" w:rsidRDefault="00CF4F34" w:rsidP="00CF4F34">
      <w:pPr>
        <w:jc w:val="both"/>
        <w:rPr>
          <w:rFonts w:ascii="Times New Roman" w:hAnsi="Times New Roman" w:cs="Times New Roman"/>
          <w:sz w:val="24"/>
          <w:szCs w:val="24"/>
        </w:rPr>
      </w:pPr>
      <w:r w:rsidRPr="004B3BB8">
        <w:rPr>
          <w:rFonts w:ascii="Times New Roman" w:eastAsia="Times New Roman" w:hAnsi="Times New Roman" w:cs="Times New Roman"/>
          <w:sz w:val="24"/>
          <w:szCs w:val="24"/>
          <w:lang w:eastAsia="bg-BG"/>
        </w:rPr>
        <w:t xml:space="preserve">             Всички отпадъци ще се съхраняват на отредени площадки за предварително съхранение на отпадъци съгласно нормативните изисквания. Отпадъците ще се предават за оползотворяване/обезвреждане на външни лица притежаващи разрешение по Чл. 35, ал. 1 от ЗУО.</w:t>
      </w:r>
    </w:p>
    <w:p w:rsidR="00CF4F34" w:rsidRPr="004B3BB8" w:rsidRDefault="00CF4F34" w:rsidP="00CF4F34">
      <w:pPr>
        <w:spacing w:before="100" w:beforeAutospacing="1" w:after="100" w:afterAutospacing="1"/>
        <w:ind w:firstLine="708"/>
        <w:jc w:val="both"/>
        <w:rPr>
          <w:rFonts w:ascii="Times New Roman" w:hAnsi="Times New Roman" w:cs="Times New Roman"/>
          <w:b/>
          <w:bCs/>
          <w:i/>
          <w:iCs/>
          <w:sz w:val="24"/>
          <w:szCs w:val="24"/>
        </w:rPr>
      </w:pPr>
      <w:r w:rsidRPr="004B3BB8">
        <w:rPr>
          <w:rFonts w:ascii="Times New Roman" w:hAnsi="Times New Roman" w:cs="Times New Roman"/>
          <w:b/>
          <w:bCs/>
          <w:i/>
          <w:iCs/>
          <w:sz w:val="24"/>
          <w:szCs w:val="24"/>
        </w:rPr>
        <w:t>Зона 3 – Сепариране на смесени битови отпадъци</w:t>
      </w:r>
    </w:p>
    <w:p w:rsidR="00C01C4B" w:rsidRPr="004B3BB8" w:rsidRDefault="00C01C4B" w:rsidP="00C01C4B">
      <w:pPr>
        <w:spacing w:before="100" w:beforeAutospacing="1" w:after="100" w:afterAutospacing="1"/>
        <w:ind w:firstLine="708"/>
        <w:jc w:val="both"/>
        <w:rPr>
          <w:rFonts w:ascii="Times New Roman" w:hAnsi="Times New Roman" w:cs="Times New Roman"/>
          <w:sz w:val="24"/>
          <w:szCs w:val="24"/>
        </w:rPr>
      </w:pPr>
      <w:r w:rsidRPr="004B3BB8">
        <w:rPr>
          <w:rFonts w:ascii="Times New Roman" w:hAnsi="Times New Roman" w:cs="Times New Roman"/>
          <w:sz w:val="24"/>
          <w:szCs w:val="24"/>
        </w:rPr>
        <w:t>Предмет на инвестиционното предложение  са  Смесените битови отпадъци, с код 20 03 01 от Наредба № 2/2014 г. за класификация на отпадъците. Според източниците на образуването им, смесените битови отпадъци се подразделят на:</w:t>
      </w:r>
    </w:p>
    <w:p w:rsidR="00C01C4B" w:rsidRPr="004B3BB8" w:rsidRDefault="00C01C4B" w:rsidP="00C16538">
      <w:pPr>
        <w:pStyle w:val="a7"/>
        <w:widowControl/>
        <w:numPr>
          <w:ilvl w:val="0"/>
          <w:numId w:val="25"/>
        </w:numPr>
        <w:spacing w:before="100" w:beforeAutospacing="1" w:after="100" w:afterAutospacing="1"/>
        <w:jc w:val="both"/>
        <w:rPr>
          <w:rFonts w:ascii="Times New Roman" w:hAnsi="Times New Roman" w:cs="Times New Roman"/>
        </w:rPr>
      </w:pPr>
      <w:r w:rsidRPr="004B3BB8">
        <w:rPr>
          <w:rFonts w:ascii="Times New Roman" w:hAnsi="Times New Roman" w:cs="Times New Roman"/>
        </w:rPr>
        <w:t>битови отпадъци, генерирани от домакинствата;</w:t>
      </w:r>
    </w:p>
    <w:p w:rsidR="00C01C4B" w:rsidRPr="004B3BB8" w:rsidRDefault="00C01C4B" w:rsidP="00C16538">
      <w:pPr>
        <w:pStyle w:val="a7"/>
        <w:widowControl/>
        <w:numPr>
          <w:ilvl w:val="0"/>
          <w:numId w:val="25"/>
        </w:numPr>
        <w:spacing w:before="100" w:beforeAutospacing="1" w:after="100" w:afterAutospacing="1"/>
        <w:jc w:val="both"/>
        <w:rPr>
          <w:rFonts w:ascii="Times New Roman" w:hAnsi="Times New Roman" w:cs="Times New Roman"/>
        </w:rPr>
      </w:pPr>
      <w:r w:rsidRPr="004B3BB8">
        <w:rPr>
          <w:rFonts w:ascii="Times New Roman" w:hAnsi="Times New Roman" w:cs="Times New Roman"/>
        </w:rPr>
        <w:t>битови отпадъци от административни, социални и обществени сгради;</w:t>
      </w:r>
    </w:p>
    <w:p w:rsidR="00C01C4B" w:rsidRPr="004B3BB8" w:rsidRDefault="00C01C4B" w:rsidP="00C16538">
      <w:pPr>
        <w:pStyle w:val="a7"/>
        <w:widowControl/>
        <w:numPr>
          <w:ilvl w:val="0"/>
          <w:numId w:val="25"/>
        </w:numPr>
        <w:spacing w:before="100" w:beforeAutospacing="1" w:after="100" w:afterAutospacing="1"/>
        <w:jc w:val="both"/>
        <w:rPr>
          <w:rFonts w:ascii="Times New Roman" w:hAnsi="Times New Roman" w:cs="Times New Roman"/>
        </w:rPr>
      </w:pPr>
      <w:r w:rsidRPr="004B3BB8">
        <w:rPr>
          <w:rFonts w:ascii="Times New Roman" w:hAnsi="Times New Roman" w:cs="Times New Roman"/>
        </w:rPr>
        <w:t>битови отпадъци от търговски обекти и съпътстващи производството занаятчийски дейности, обекти за отдих и забавления, заведения за обществено хранене, когато нямат характер на опасни отпадъци.</w:t>
      </w:r>
    </w:p>
    <w:p w:rsidR="00C01C4B" w:rsidRPr="004B3BB8" w:rsidRDefault="00C01C4B" w:rsidP="00C01C4B">
      <w:pPr>
        <w:spacing w:before="100" w:beforeAutospacing="1" w:after="100" w:afterAutospacing="1"/>
        <w:ind w:firstLine="708"/>
        <w:jc w:val="both"/>
        <w:rPr>
          <w:rFonts w:ascii="Times New Roman" w:hAnsi="Times New Roman" w:cs="Times New Roman"/>
          <w:b/>
          <w:bCs/>
          <w:i/>
          <w:iCs/>
          <w:sz w:val="24"/>
          <w:szCs w:val="24"/>
        </w:rPr>
      </w:pPr>
      <w:r w:rsidRPr="004B3BB8">
        <w:rPr>
          <w:rFonts w:ascii="Times New Roman" w:hAnsi="Times New Roman" w:cs="Times New Roman"/>
          <w:sz w:val="24"/>
          <w:szCs w:val="24"/>
        </w:rPr>
        <w:t>На входа на обекта ще бъде разположена автомобилна везна, а на площадката за предварително третиране ще бъде обособена зона за приемане на отпадъците. Пристигащите на площадката автомобили със смесени битови отпадъци трябва ще се измерват на автомобилната везна, след което ще се разтоварват в зоната за приемане на отпадъци.</w:t>
      </w:r>
    </w:p>
    <w:p w:rsidR="00CF4F34" w:rsidRPr="004B3BB8" w:rsidRDefault="00CF4F34" w:rsidP="00CF4F34">
      <w:pPr>
        <w:spacing w:before="100" w:beforeAutospacing="1" w:after="100" w:afterAutospacing="1"/>
        <w:ind w:firstLine="708"/>
        <w:jc w:val="both"/>
        <w:rPr>
          <w:rFonts w:ascii="Times New Roman" w:hAnsi="Times New Roman" w:cs="Times New Roman"/>
          <w:sz w:val="24"/>
          <w:szCs w:val="24"/>
        </w:rPr>
      </w:pPr>
      <w:r w:rsidRPr="004B3BB8">
        <w:rPr>
          <w:rFonts w:ascii="Times New Roman" w:hAnsi="Times New Roman" w:cs="Times New Roman"/>
          <w:sz w:val="24"/>
          <w:szCs w:val="24"/>
        </w:rPr>
        <w:t>Дейността по предварително третиране на приетите отпадъци, да се извършва на следните съоръжения, разположени на площадката за третиране на отпадъци:</w:t>
      </w:r>
    </w:p>
    <w:p w:rsidR="00CF4F34" w:rsidRPr="004B3BB8" w:rsidRDefault="00CF4F34" w:rsidP="00C16538">
      <w:pPr>
        <w:pStyle w:val="a7"/>
        <w:widowControl/>
        <w:numPr>
          <w:ilvl w:val="0"/>
          <w:numId w:val="32"/>
        </w:numPr>
        <w:spacing w:before="100" w:beforeAutospacing="1" w:after="100" w:afterAutospacing="1"/>
        <w:jc w:val="both"/>
        <w:rPr>
          <w:rFonts w:ascii="Times New Roman" w:hAnsi="Times New Roman" w:cs="Times New Roman"/>
        </w:rPr>
      </w:pPr>
      <w:r w:rsidRPr="004B3BB8">
        <w:rPr>
          <w:rFonts w:ascii="Times New Roman" w:hAnsi="Times New Roman" w:cs="Times New Roman"/>
        </w:rPr>
        <w:t>сепарираща инсталация:</w:t>
      </w:r>
    </w:p>
    <w:p w:rsidR="00CF4F34" w:rsidRPr="004B3BB8" w:rsidRDefault="00CF4F34" w:rsidP="00C16538">
      <w:pPr>
        <w:pStyle w:val="a7"/>
        <w:widowControl/>
        <w:numPr>
          <w:ilvl w:val="0"/>
          <w:numId w:val="32"/>
        </w:numPr>
        <w:spacing w:before="100" w:beforeAutospacing="1" w:after="100" w:afterAutospacing="1"/>
        <w:jc w:val="both"/>
        <w:rPr>
          <w:rFonts w:ascii="Times New Roman" w:hAnsi="Times New Roman" w:cs="Times New Roman"/>
        </w:rPr>
      </w:pPr>
      <w:r w:rsidRPr="004B3BB8">
        <w:rPr>
          <w:rFonts w:ascii="Times New Roman" w:hAnsi="Times New Roman" w:cs="Times New Roman"/>
        </w:rPr>
        <w:lastRenderedPageBreak/>
        <w:t>преса за балиране.</w:t>
      </w:r>
    </w:p>
    <w:p w:rsidR="00CF4F34" w:rsidRPr="004B3BB8" w:rsidRDefault="00CF4F34" w:rsidP="00CF4F34">
      <w:pPr>
        <w:spacing w:before="100" w:beforeAutospacing="1" w:after="100" w:afterAutospacing="1"/>
        <w:ind w:firstLine="708"/>
        <w:jc w:val="both"/>
        <w:rPr>
          <w:rFonts w:ascii="Times New Roman" w:hAnsi="Times New Roman" w:cs="Times New Roman"/>
          <w:sz w:val="24"/>
          <w:szCs w:val="24"/>
        </w:rPr>
      </w:pPr>
      <w:r w:rsidRPr="004B3BB8">
        <w:rPr>
          <w:rFonts w:ascii="Times New Roman" w:hAnsi="Times New Roman" w:cs="Times New Roman"/>
          <w:sz w:val="24"/>
          <w:szCs w:val="24"/>
        </w:rPr>
        <w:t>Сепариращата инсталация представлява модулно съоръжение, изградено от модулни елементи свързани в една линия. При постъпване на отпадъци на площадката, измерването на количествата им да става посредством кантар. Отделянето на отпадъците постъпващи в инсталацията за сортиране да се извършва ръчно.</w:t>
      </w:r>
    </w:p>
    <w:p w:rsidR="00CF4F34" w:rsidRPr="004B3BB8" w:rsidRDefault="00CF4F34" w:rsidP="00CF4F34">
      <w:pPr>
        <w:spacing w:before="100" w:beforeAutospacing="1" w:after="100" w:afterAutospacing="1"/>
        <w:ind w:firstLine="708"/>
        <w:jc w:val="both"/>
        <w:rPr>
          <w:rFonts w:ascii="Times New Roman" w:hAnsi="Times New Roman" w:cs="Times New Roman"/>
          <w:sz w:val="24"/>
          <w:szCs w:val="24"/>
        </w:rPr>
      </w:pPr>
      <w:r w:rsidRPr="004B3BB8">
        <w:rPr>
          <w:rFonts w:ascii="Times New Roman" w:hAnsi="Times New Roman" w:cs="Times New Roman"/>
          <w:sz w:val="24"/>
          <w:szCs w:val="24"/>
        </w:rPr>
        <w:t>Сортиращата инсталация се състои от:</w:t>
      </w:r>
    </w:p>
    <w:p w:rsidR="00CF4F34" w:rsidRPr="004B3BB8" w:rsidRDefault="00CF4F34" w:rsidP="00C16538">
      <w:pPr>
        <w:pStyle w:val="a7"/>
        <w:widowControl/>
        <w:numPr>
          <w:ilvl w:val="0"/>
          <w:numId w:val="33"/>
        </w:numPr>
        <w:spacing w:before="100" w:beforeAutospacing="1" w:after="100" w:afterAutospacing="1"/>
        <w:jc w:val="both"/>
        <w:rPr>
          <w:rFonts w:ascii="Times New Roman" w:hAnsi="Times New Roman" w:cs="Times New Roman"/>
        </w:rPr>
      </w:pPr>
      <w:r w:rsidRPr="004B3BB8">
        <w:rPr>
          <w:rFonts w:ascii="Times New Roman" w:hAnsi="Times New Roman" w:cs="Times New Roman"/>
        </w:rPr>
        <w:t>лентов транспортьор, хоризонтален захранващ бункер /канал с транспортна лента/, по който се подават постъпващите отпадъци.</w:t>
      </w:r>
    </w:p>
    <w:p w:rsidR="00CF4F34" w:rsidRPr="004B3BB8" w:rsidRDefault="00CF4F34" w:rsidP="00C16538">
      <w:pPr>
        <w:pStyle w:val="a7"/>
        <w:widowControl/>
        <w:numPr>
          <w:ilvl w:val="0"/>
          <w:numId w:val="33"/>
        </w:numPr>
        <w:spacing w:before="100" w:beforeAutospacing="1" w:after="100" w:afterAutospacing="1"/>
        <w:jc w:val="both"/>
        <w:rPr>
          <w:rFonts w:ascii="Times New Roman" w:hAnsi="Times New Roman" w:cs="Times New Roman"/>
        </w:rPr>
      </w:pPr>
      <w:r w:rsidRPr="004B3BB8">
        <w:rPr>
          <w:rFonts w:ascii="Times New Roman" w:hAnsi="Times New Roman" w:cs="Times New Roman"/>
        </w:rPr>
        <w:t>подкачващ гумено-лентов транспортьор към вибросито;</w:t>
      </w:r>
    </w:p>
    <w:p w:rsidR="00CF4F34" w:rsidRPr="004B3BB8" w:rsidRDefault="00CF4F34" w:rsidP="00C16538">
      <w:pPr>
        <w:pStyle w:val="a7"/>
        <w:widowControl/>
        <w:numPr>
          <w:ilvl w:val="0"/>
          <w:numId w:val="33"/>
        </w:numPr>
        <w:spacing w:before="100" w:beforeAutospacing="1" w:after="100" w:afterAutospacing="1"/>
        <w:jc w:val="both"/>
        <w:rPr>
          <w:rFonts w:ascii="Times New Roman" w:hAnsi="Times New Roman" w:cs="Times New Roman"/>
        </w:rPr>
      </w:pPr>
      <w:r w:rsidRPr="004B3BB8">
        <w:rPr>
          <w:rFonts w:ascii="Times New Roman" w:hAnsi="Times New Roman" w:cs="Times New Roman"/>
        </w:rPr>
        <w:t>вибросито с отвеждащ гумено-лентов транспортьор за подситова фракция;</w:t>
      </w:r>
    </w:p>
    <w:p w:rsidR="00CF4F34" w:rsidRPr="004B3BB8" w:rsidRDefault="00CF4F34" w:rsidP="00C16538">
      <w:pPr>
        <w:pStyle w:val="a7"/>
        <w:widowControl/>
        <w:numPr>
          <w:ilvl w:val="0"/>
          <w:numId w:val="33"/>
        </w:numPr>
        <w:spacing w:before="100" w:beforeAutospacing="1" w:after="100" w:afterAutospacing="1"/>
        <w:jc w:val="both"/>
        <w:rPr>
          <w:rFonts w:ascii="Times New Roman" w:hAnsi="Times New Roman" w:cs="Times New Roman"/>
        </w:rPr>
      </w:pPr>
      <w:r w:rsidRPr="004B3BB8">
        <w:rPr>
          <w:rFonts w:ascii="Times New Roman" w:hAnsi="Times New Roman" w:cs="Times New Roman"/>
        </w:rPr>
        <w:t>подкачващ верижно - лентов транспортьор към сепариращ гумено - лентов транспортьор;</w:t>
      </w:r>
    </w:p>
    <w:p w:rsidR="00CF4F34" w:rsidRPr="004B3BB8" w:rsidRDefault="00CF4F34" w:rsidP="00C16538">
      <w:pPr>
        <w:pStyle w:val="a7"/>
        <w:widowControl/>
        <w:numPr>
          <w:ilvl w:val="0"/>
          <w:numId w:val="33"/>
        </w:numPr>
        <w:spacing w:before="100" w:beforeAutospacing="1" w:after="100" w:afterAutospacing="1"/>
        <w:jc w:val="both"/>
        <w:rPr>
          <w:rFonts w:ascii="Times New Roman" w:hAnsi="Times New Roman" w:cs="Times New Roman"/>
        </w:rPr>
      </w:pPr>
      <w:r w:rsidRPr="004B3BB8">
        <w:rPr>
          <w:rFonts w:ascii="Times New Roman" w:hAnsi="Times New Roman" w:cs="Times New Roman"/>
        </w:rPr>
        <w:t>гумено-лентов транспортьор в помещение за сепарация, проектирано с бункери за сортираните материали;</w:t>
      </w:r>
    </w:p>
    <w:p w:rsidR="00CF4F34" w:rsidRPr="004B3BB8" w:rsidRDefault="00CF4F34" w:rsidP="00C16538">
      <w:pPr>
        <w:pStyle w:val="a7"/>
        <w:widowControl/>
        <w:numPr>
          <w:ilvl w:val="0"/>
          <w:numId w:val="33"/>
        </w:numPr>
        <w:spacing w:before="100" w:beforeAutospacing="1" w:after="100" w:afterAutospacing="1"/>
        <w:jc w:val="both"/>
        <w:rPr>
          <w:rFonts w:ascii="Times New Roman" w:hAnsi="Times New Roman" w:cs="Times New Roman"/>
        </w:rPr>
      </w:pPr>
      <w:r w:rsidRPr="004B3BB8">
        <w:rPr>
          <w:rFonts w:ascii="Times New Roman" w:hAnsi="Times New Roman" w:cs="Times New Roman"/>
        </w:rPr>
        <w:t>магнитен лентов сепаратор;</w:t>
      </w:r>
    </w:p>
    <w:p w:rsidR="00CF4F34" w:rsidRPr="004B3BB8" w:rsidRDefault="00CF4F34" w:rsidP="00C16538">
      <w:pPr>
        <w:pStyle w:val="a7"/>
        <w:widowControl/>
        <w:numPr>
          <w:ilvl w:val="0"/>
          <w:numId w:val="33"/>
        </w:numPr>
        <w:spacing w:before="100" w:beforeAutospacing="1" w:after="100" w:afterAutospacing="1"/>
        <w:jc w:val="both"/>
        <w:rPr>
          <w:rFonts w:ascii="Times New Roman" w:hAnsi="Times New Roman" w:cs="Times New Roman"/>
        </w:rPr>
      </w:pPr>
      <w:r w:rsidRPr="004B3BB8">
        <w:rPr>
          <w:rFonts w:ascii="Times New Roman" w:hAnsi="Times New Roman" w:cs="Times New Roman"/>
        </w:rPr>
        <w:t>гумено-лентов транспортьор за ТБО.</w:t>
      </w:r>
    </w:p>
    <w:p w:rsidR="00CF4F34" w:rsidRPr="004B3BB8" w:rsidRDefault="00CF4F34" w:rsidP="00CF4F34">
      <w:pPr>
        <w:spacing w:before="100" w:beforeAutospacing="1" w:after="100" w:afterAutospacing="1"/>
        <w:ind w:firstLine="708"/>
        <w:jc w:val="both"/>
        <w:rPr>
          <w:rFonts w:ascii="Times New Roman" w:hAnsi="Times New Roman" w:cs="Times New Roman"/>
          <w:sz w:val="24"/>
          <w:szCs w:val="24"/>
        </w:rPr>
      </w:pPr>
      <w:r w:rsidRPr="004B3BB8">
        <w:rPr>
          <w:rFonts w:ascii="Times New Roman" w:hAnsi="Times New Roman" w:cs="Times New Roman"/>
          <w:sz w:val="24"/>
          <w:szCs w:val="24"/>
        </w:rPr>
        <w:t>Годните за рециклиране отпадъци от хартия и пластмаса, отделени от процеса на сепарирането да постъпват към пресата за балиране. Отпадъците от хартия и картон, да се сортират/сепарират и разпределят ръчно по видове. Всеки вид хартия да се пуска разделно през балиращата машина. Получените бали да са с тегло 700 - 800кг.</w:t>
      </w:r>
    </w:p>
    <w:p w:rsidR="00CF4F34" w:rsidRPr="004B3BB8" w:rsidRDefault="00CF4F34" w:rsidP="00CF4F34">
      <w:pPr>
        <w:spacing w:before="100" w:beforeAutospacing="1" w:after="100" w:afterAutospacing="1"/>
        <w:ind w:firstLine="708"/>
        <w:jc w:val="both"/>
        <w:rPr>
          <w:rFonts w:ascii="Times New Roman" w:hAnsi="Times New Roman" w:cs="Times New Roman"/>
          <w:sz w:val="24"/>
          <w:szCs w:val="24"/>
        </w:rPr>
      </w:pPr>
      <w:r w:rsidRPr="004B3BB8">
        <w:rPr>
          <w:rFonts w:ascii="Times New Roman" w:hAnsi="Times New Roman" w:cs="Times New Roman"/>
          <w:sz w:val="24"/>
          <w:szCs w:val="24"/>
        </w:rPr>
        <w:t>Отпадъците от пластмаса и пластмасови опаковки, да се сортират/сепарират и разпределят ръчно на следните видове: HDPE, LDP, РЕТ. Всеки вид пластмаса да се пуска разделно през балиращата машина. Получените бали да са с тегло 500кг.</w:t>
      </w:r>
    </w:p>
    <w:p w:rsidR="00CF4F34" w:rsidRPr="004B3BB8" w:rsidRDefault="00CF4F34" w:rsidP="00CF4F34">
      <w:pPr>
        <w:spacing w:before="100" w:beforeAutospacing="1" w:after="100" w:afterAutospacing="1"/>
        <w:ind w:firstLine="708"/>
        <w:jc w:val="both"/>
        <w:rPr>
          <w:rFonts w:ascii="Times New Roman" w:hAnsi="Times New Roman" w:cs="Times New Roman"/>
          <w:sz w:val="24"/>
          <w:szCs w:val="24"/>
        </w:rPr>
      </w:pPr>
      <w:r w:rsidRPr="004B3BB8">
        <w:rPr>
          <w:rFonts w:ascii="Times New Roman" w:hAnsi="Times New Roman" w:cs="Times New Roman"/>
          <w:sz w:val="24"/>
          <w:szCs w:val="24"/>
        </w:rPr>
        <w:t>Сортирането и разпределянето на отпадъци от полиетилен да става ръчно. Всеки вид полиетилен да се пуска разделно през балиращата машина. Получените пресовани бали да са с тегло около 500 кг.</w:t>
      </w:r>
    </w:p>
    <w:p w:rsidR="00CF4F34" w:rsidRPr="004B3BB8" w:rsidRDefault="00CF4F34" w:rsidP="00CF4F34">
      <w:pPr>
        <w:spacing w:before="100" w:beforeAutospacing="1" w:after="100" w:afterAutospacing="1"/>
        <w:ind w:firstLine="708"/>
        <w:jc w:val="both"/>
        <w:rPr>
          <w:rFonts w:ascii="Times New Roman" w:hAnsi="Times New Roman" w:cs="Times New Roman"/>
          <w:sz w:val="24"/>
          <w:szCs w:val="24"/>
        </w:rPr>
      </w:pPr>
      <w:r w:rsidRPr="004B3BB8">
        <w:rPr>
          <w:rFonts w:ascii="Times New Roman" w:hAnsi="Times New Roman" w:cs="Times New Roman"/>
          <w:sz w:val="24"/>
          <w:szCs w:val="24"/>
        </w:rPr>
        <w:t>Принципът на обработка на РЕТ бутилките, да е същият както при хартията и полиетилена, но да се балират на по-малки бали от по 500кг. При предварително третиране на РЕТ бутилките, принципът е ръчно разделяне по цветове (безцветно и цветно).</w:t>
      </w:r>
    </w:p>
    <w:p w:rsidR="00CF4F34" w:rsidRPr="004B3BB8" w:rsidRDefault="00CF4F34" w:rsidP="00CF4F34">
      <w:pPr>
        <w:spacing w:before="100" w:beforeAutospacing="1" w:after="100" w:afterAutospacing="1"/>
        <w:ind w:firstLine="708"/>
        <w:jc w:val="both"/>
        <w:rPr>
          <w:rFonts w:ascii="Times New Roman" w:hAnsi="Times New Roman" w:cs="Times New Roman"/>
          <w:sz w:val="24"/>
          <w:szCs w:val="24"/>
        </w:rPr>
      </w:pPr>
      <w:r w:rsidRPr="004B3BB8">
        <w:rPr>
          <w:rFonts w:ascii="Times New Roman" w:hAnsi="Times New Roman" w:cs="Times New Roman"/>
          <w:sz w:val="24"/>
          <w:szCs w:val="24"/>
        </w:rPr>
        <w:t>Стъклените отпадъци да се сортират, след което да се складират временно до извозването им.</w:t>
      </w:r>
    </w:p>
    <w:p w:rsidR="00CF4F34" w:rsidRPr="004B3BB8" w:rsidRDefault="00CF4F34" w:rsidP="00CF4F34">
      <w:pPr>
        <w:spacing w:before="100" w:beforeAutospacing="1" w:after="100" w:afterAutospacing="1"/>
        <w:ind w:firstLine="708"/>
        <w:jc w:val="both"/>
        <w:rPr>
          <w:rFonts w:ascii="Times New Roman" w:hAnsi="Times New Roman" w:cs="Times New Roman"/>
          <w:sz w:val="24"/>
          <w:szCs w:val="24"/>
        </w:rPr>
      </w:pPr>
      <w:r w:rsidRPr="004B3BB8">
        <w:rPr>
          <w:rFonts w:ascii="Times New Roman" w:hAnsi="Times New Roman" w:cs="Times New Roman"/>
          <w:sz w:val="24"/>
          <w:szCs w:val="24"/>
        </w:rPr>
        <w:t>Съхраняването на отпадъците да се извършва разделно, според вида и произхода на отпадъка в контейнери или на обособени места/зони на площадката, обозначени с обозначителни табели с код и наименование на отпадъка.</w:t>
      </w:r>
    </w:p>
    <w:p w:rsidR="00CF4F34" w:rsidRPr="004B3BB8" w:rsidRDefault="00CF4F34" w:rsidP="00CF4F34">
      <w:pPr>
        <w:spacing w:before="100" w:beforeAutospacing="1" w:after="100" w:afterAutospacing="1"/>
        <w:ind w:firstLine="708"/>
        <w:jc w:val="both"/>
        <w:rPr>
          <w:rFonts w:ascii="Times New Roman" w:hAnsi="Times New Roman" w:cs="Times New Roman"/>
          <w:sz w:val="24"/>
          <w:szCs w:val="24"/>
          <w:lang w:val="en-US"/>
        </w:rPr>
      </w:pPr>
      <w:r w:rsidRPr="004B3BB8">
        <w:rPr>
          <w:rFonts w:ascii="Times New Roman" w:hAnsi="Times New Roman" w:cs="Times New Roman"/>
          <w:sz w:val="24"/>
          <w:szCs w:val="24"/>
        </w:rPr>
        <w:t xml:space="preserve">Капацитета на сепариращата инсталация ще бъде </w:t>
      </w:r>
      <w:r w:rsidRPr="004B3BB8">
        <w:rPr>
          <w:rFonts w:ascii="Times New Roman" w:hAnsi="Times New Roman" w:cs="Times New Roman"/>
          <w:b/>
          <w:bCs/>
          <w:sz w:val="24"/>
          <w:szCs w:val="24"/>
        </w:rPr>
        <w:t xml:space="preserve">8 000 </w:t>
      </w:r>
      <w:r w:rsidRPr="004B3BB8">
        <w:rPr>
          <w:rFonts w:ascii="Times New Roman" w:hAnsi="Times New Roman" w:cs="Times New Roman"/>
          <w:b/>
          <w:bCs/>
          <w:sz w:val="24"/>
          <w:szCs w:val="24"/>
          <w:lang w:val="en-US"/>
        </w:rPr>
        <w:t>t/yr</w:t>
      </w:r>
      <w:r w:rsidRPr="004B3BB8">
        <w:rPr>
          <w:rFonts w:ascii="Times New Roman" w:hAnsi="Times New Roman" w:cs="Times New Roman"/>
          <w:sz w:val="24"/>
          <w:szCs w:val="24"/>
        </w:rPr>
        <w:t xml:space="preserve"> или </w:t>
      </w:r>
      <w:r w:rsidRPr="004B3BB8">
        <w:rPr>
          <w:rFonts w:ascii="Times New Roman" w:hAnsi="Times New Roman" w:cs="Times New Roman"/>
          <w:b/>
          <w:bCs/>
          <w:sz w:val="24"/>
          <w:szCs w:val="24"/>
        </w:rPr>
        <w:t xml:space="preserve">32 </w:t>
      </w:r>
      <w:r w:rsidRPr="004B3BB8">
        <w:rPr>
          <w:rFonts w:ascii="Times New Roman" w:hAnsi="Times New Roman" w:cs="Times New Roman"/>
          <w:b/>
          <w:bCs/>
          <w:sz w:val="24"/>
          <w:szCs w:val="24"/>
          <w:lang w:val="en-US"/>
        </w:rPr>
        <w:t>t/24h</w:t>
      </w:r>
      <w:r w:rsidRPr="004B3BB8">
        <w:rPr>
          <w:rFonts w:ascii="Times New Roman" w:hAnsi="Times New Roman" w:cs="Times New Roman"/>
          <w:sz w:val="24"/>
          <w:szCs w:val="24"/>
          <w:lang w:val="en-US"/>
        </w:rPr>
        <w:t>.</w:t>
      </w:r>
    </w:p>
    <w:p w:rsidR="00CF4F34" w:rsidRPr="004B3BB8" w:rsidRDefault="00CF4F34" w:rsidP="00CF4F34">
      <w:pPr>
        <w:spacing w:before="100" w:beforeAutospacing="1" w:after="100" w:afterAutospacing="1"/>
        <w:ind w:firstLine="708"/>
        <w:jc w:val="both"/>
        <w:rPr>
          <w:rFonts w:ascii="Times New Roman" w:hAnsi="Times New Roman" w:cs="Times New Roman"/>
          <w:sz w:val="24"/>
          <w:szCs w:val="24"/>
          <w:lang w:val="en-US"/>
        </w:rPr>
      </w:pPr>
      <w:r w:rsidRPr="004B3BB8">
        <w:rPr>
          <w:rFonts w:ascii="Times New Roman" w:hAnsi="Times New Roman" w:cs="Times New Roman"/>
          <w:sz w:val="24"/>
          <w:szCs w:val="24"/>
          <w:lang w:val="en-US"/>
        </w:rPr>
        <w:lastRenderedPageBreak/>
        <w:t>На площадката ще се третират следните видове отпадъци:</w:t>
      </w:r>
    </w:p>
    <w:p w:rsidR="00CF4F34" w:rsidRPr="004B3BB8" w:rsidRDefault="00CF4F34" w:rsidP="00C16538">
      <w:pPr>
        <w:pStyle w:val="a7"/>
        <w:widowControl/>
        <w:numPr>
          <w:ilvl w:val="0"/>
          <w:numId w:val="34"/>
        </w:numPr>
        <w:spacing w:before="100" w:beforeAutospacing="1" w:after="100" w:afterAutospacing="1"/>
        <w:jc w:val="both"/>
        <w:rPr>
          <w:rFonts w:ascii="Times New Roman" w:hAnsi="Times New Roman" w:cs="Times New Roman"/>
          <w:lang w:val="en-US"/>
        </w:rPr>
      </w:pPr>
      <w:r w:rsidRPr="004B3BB8">
        <w:rPr>
          <w:rFonts w:ascii="Times New Roman" w:hAnsi="Times New Roman" w:cs="Times New Roman"/>
          <w:lang w:val="en-US"/>
        </w:rPr>
        <w:t>03</w:t>
      </w:r>
      <w:r w:rsidRPr="004B3BB8">
        <w:rPr>
          <w:rFonts w:ascii="Times New Roman" w:hAnsi="Times New Roman" w:cs="Times New Roman"/>
        </w:rPr>
        <w:t xml:space="preserve"> </w:t>
      </w:r>
      <w:r w:rsidRPr="004B3BB8">
        <w:rPr>
          <w:rFonts w:ascii="Times New Roman" w:hAnsi="Times New Roman" w:cs="Times New Roman"/>
          <w:lang w:val="en-US"/>
        </w:rPr>
        <w:t>03</w:t>
      </w:r>
      <w:r w:rsidRPr="004B3BB8">
        <w:rPr>
          <w:rFonts w:ascii="Times New Roman" w:hAnsi="Times New Roman" w:cs="Times New Roman"/>
        </w:rPr>
        <w:t xml:space="preserve"> </w:t>
      </w:r>
      <w:r w:rsidRPr="004B3BB8">
        <w:rPr>
          <w:rFonts w:ascii="Times New Roman" w:hAnsi="Times New Roman" w:cs="Times New Roman"/>
          <w:lang w:val="en-US"/>
        </w:rPr>
        <w:t>08 Отпадъци от сортиране на хартия и картон, предназначени за рециклиране</w:t>
      </w:r>
    </w:p>
    <w:p w:rsidR="00CF4F34" w:rsidRPr="004B3BB8" w:rsidRDefault="00CF4F34" w:rsidP="00C16538">
      <w:pPr>
        <w:pStyle w:val="a7"/>
        <w:widowControl/>
        <w:numPr>
          <w:ilvl w:val="0"/>
          <w:numId w:val="34"/>
        </w:numPr>
        <w:spacing w:before="100" w:beforeAutospacing="1" w:after="100" w:afterAutospacing="1"/>
        <w:jc w:val="both"/>
        <w:rPr>
          <w:rFonts w:ascii="Times New Roman" w:hAnsi="Times New Roman" w:cs="Times New Roman"/>
          <w:lang w:val="en-US"/>
        </w:rPr>
      </w:pPr>
      <w:r w:rsidRPr="004B3BB8">
        <w:rPr>
          <w:rFonts w:ascii="Times New Roman" w:hAnsi="Times New Roman" w:cs="Times New Roman"/>
          <w:lang w:val="en-US"/>
        </w:rPr>
        <w:t>07</w:t>
      </w:r>
      <w:r w:rsidRPr="004B3BB8">
        <w:rPr>
          <w:rFonts w:ascii="Times New Roman" w:hAnsi="Times New Roman" w:cs="Times New Roman"/>
        </w:rPr>
        <w:t xml:space="preserve"> </w:t>
      </w:r>
      <w:r w:rsidRPr="004B3BB8">
        <w:rPr>
          <w:rFonts w:ascii="Times New Roman" w:hAnsi="Times New Roman" w:cs="Times New Roman"/>
          <w:lang w:val="en-US"/>
        </w:rPr>
        <w:t>02</w:t>
      </w:r>
      <w:r w:rsidRPr="004B3BB8">
        <w:rPr>
          <w:rFonts w:ascii="Times New Roman" w:hAnsi="Times New Roman" w:cs="Times New Roman"/>
        </w:rPr>
        <w:t xml:space="preserve"> </w:t>
      </w:r>
      <w:r w:rsidRPr="004B3BB8">
        <w:rPr>
          <w:rFonts w:ascii="Times New Roman" w:hAnsi="Times New Roman" w:cs="Times New Roman"/>
          <w:lang w:val="en-US"/>
        </w:rPr>
        <w:t>13 Отпадъци от пластмаси</w:t>
      </w:r>
    </w:p>
    <w:p w:rsidR="00CF4F34" w:rsidRPr="004B3BB8" w:rsidRDefault="00CF4F34" w:rsidP="00C16538">
      <w:pPr>
        <w:pStyle w:val="a7"/>
        <w:widowControl/>
        <w:numPr>
          <w:ilvl w:val="0"/>
          <w:numId w:val="34"/>
        </w:numPr>
        <w:spacing w:before="100" w:beforeAutospacing="1" w:after="100" w:afterAutospacing="1"/>
        <w:jc w:val="both"/>
        <w:rPr>
          <w:rFonts w:ascii="Times New Roman" w:hAnsi="Times New Roman" w:cs="Times New Roman"/>
          <w:lang w:val="en-US"/>
        </w:rPr>
      </w:pPr>
      <w:r w:rsidRPr="004B3BB8">
        <w:rPr>
          <w:rFonts w:ascii="Times New Roman" w:hAnsi="Times New Roman" w:cs="Times New Roman"/>
          <w:lang w:val="en-US"/>
        </w:rPr>
        <w:t>15</w:t>
      </w:r>
      <w:r w:rsidRPr="004B3BB8">
        <w:rPr>
          <w:rFonts w:ascii="Times New Roman" w:hAnsi="Times New Roman" w:cs="Times New Roman"/>
        </w:rPr>
        <w:t xml:space="preserve"> </w:t>
      </w:r>
      <w:r w:rsidRPr="004B3BB8">
        <w:rPr>
          <w:rFonts w:ascii="Times New Roman" w:hAnsi="Times New Roman" w:cs="Times New Roman"/>
          <w:lang w:val="en-US"/>
        </w:rPr>
        <w:t>01</w:t>
      </w:r>
      <w:r w:rsidRPr="004B3BB8">
        <w:rPr>
          <w:rFonts w:ascii="Times New Roman" w:hAnsi="Times New Roman" w:cs="Times New Roman"/>
        </w:rPr>
        <w:t xml:space="preserve"> </w:t>
      </w:r>
      <w:r w:rsidRPr="004B3BB8">
        <w:rPr>
          <w:rFonts w:ascii="Times New Roman" w:hAnsi="Times New Roman" w:cs="Times New Roman"/>
          <w:lang w:val="en-US"/>
        </w:rPr>
        <w:t>01 Хартиени и картонени опаковки</w:t>
      </w:r>
    </w:p>
    <w:p w:rsidR="00CF4F34" w:rsidRPr="004B3BB8" w:rsidRDefault="00CF4F34" w:rsidP="00C16538">
      <w:pPr>
        <w:pStyle w:val="a7"/>
        <w:widowControl/>
        <w:numPr>
          <w:ilvl w:val="0"/>
          <w:numId w:val="34"/>
        </w:numPr>
        <w:spacing w:before="100" w:beforeAutospacing="1" w:after="100" w:afterAutospacing="1"/>
        <w:jc w:val="both"/>
        <w:rPr>
          <w:rFonts w:ascii="Times New Roman" w:hAnsi="Times New Roman" w:cs="Times New Roman"/>
          <w:lang w:val="en-US"/>
        </w:rPr>
      </w:pPr>
      <w:r w:rsidRPr="004B3BB8">
        <w:rPr>
          <w:rFonts w:ascii="Times New Roman" w:hAnsi="Times New Roman" w:cs="Times New Roman"/>
        </w:rPr>
        <w:t>15 01 02 Пластмасови опаковки</w:t>
      </w:r>
    </w:p>
    <w:p w:rsidR="00CF4F34" w:rsidRPr="004B3BB8" w:rsidRDefault="00CF4F34" w:rsidP="00C16538">
      <w:pPr>
        <w:pStyle w:val="a7"/>
        <w:widowControl/>
        <w:numPr>
          <w:ilvl w:val="0"/>
          <w:numId w:val="34"/>
        </w:numPr>
        <w:spacing w:before="100" w:beforeAutospacing="1" w:after="100" w:afterAutospacing="1"/>
        <w:jc w:val="both"/>
        <w:rPr>
          <w:rFonts w:ascii="Times New Roman" w:hAnsi="Times New Roman" w:cs="Times New Roman"/>
          <w:lang w:val="en-US"/>
        </w:rPr>
      </w:pPr>
      <w:r w:rsidRPr="004B3BB8">
        <w:rPr>
          <w:rFonts w:ascii="Times New Roman" w:hAnsi="Times New Roman" w:cs="Times New Roman"/>
          <w:lang w:val="en-US"/>
        </w:rPr>
        <w:t>15</w:t>
      </w:r>
      <w:r w:rsidRPr="004B3BB8">
        <w:rPr>
          <w:rFonts w:ascii="Times New Roman" w:hAnsi="Times New Roman" w:cs="Times New Roman"/>
        </w:rPr>
        <w:t xml:space="preserve"> </w:t>
      </w:r>
      <w:r w:rsidRPr="004B3BB8">
        <w:rPr>
          <w:rFonts w:ascii="Times New Roman" w:hAnsi="Times New Roman" w:cs="Times New Roman"/>
          <w:lang w:val="en-US"/>
        </w:rPr>
        <w:t>01</w:t>
      </w:r>
      <w:r w:rsidRPr="004B3BB8">
        <w:rPr>
          <w:rFonts w:ascii="Times New Roman" w:hAnsi="Times New Roman" w:cs="Times New Roman"/>
        </w:rPr>
        <w:t xml:space="preserve"> </w:t>
      </w:r>
      <w:r w:rsidRPr="004B3BB8">
        <w:rPr>
          <w:rFonts w:ascii="Times New Roman" w:hAnsi="Times New Roman" w:cs="Times New Roman"/>
          <w:lang w:val="en-US"/>
        </w:rPr>
        <w:t>03 Опаковки от дървесни материали</w:t>
      </w:r>
    </w:p>
    <w:p w:rsidR="00CF4F34" w:rsidRPr="004B3BB8" w:rsidRDefault="00CF4F34" w:rsidP="00C16538">
      <w:pPr>
        <w:pStyle w:val="a7"/>
        <w:widowControl/>
        <w:numPr>
          <w:ilvl w:val="0"/>
          <w:numId w:val="34"/>
        </w:numPr>
        <w:spacing w:before="100" w:beforeAutospacing="1" w:after="100" w:afterAutospacing="1"/>
        <w:jc w:val="both"/>
        <w:rPr>
          <w:rFonts w:ascii="Times New Roman" w:hAnsi="Times New Roman" w:cs="Times New Roman"/>
          <w:lang w:val="en-US"/>
        </w:rPr>
      </w:pPr>
      <w:r w:rsidRPr="004B3BB8">
        <w:rPr>
          <w:rFonts w:ascii="Times New Roman" w:hAnsi="Times New Roman" w:cs="Times New Roman"/>
          <w:lang w:val="en-US"/>
        </w:rPr>
        <w:t>15</w:t>
      </w:r>
      <w:r w:rsidRPr="004B3BB8">
        <w:rPr>
          <w:rFonts w:ascii="Times New Roman" w:hAnsi="Times New Roman" w:cs="Times New Roman"/>
        </w:rPr>
        <w:t xml:space="preserve"> </w:t>
      </w:r>
      <w:r w:rsidRPr="004B3BB8">
        <w:rPr>
          <w:rFonts w:ascii="Times New Roman" w:hAnsi="Times New Roman" w:cs="Times New Roman"/>
          <w:lang w:val="en-US"/>
        </w:rPr>
        <w:t>01</w:t>
      </w:r>
      <w:r w:rsidRPr="004B3BB8">
        <w:rPr>
          <w:rFonts w:ascii="Times New Roman" w:hAnsi="Times New Roman" w:cs="Times New Roman"/>
        </w:rPr>
        <w:t xml:space="preserve"> </w:t>
      </w:r>
      <w:r w:rsidRPr="004B3BB8">
        <w:rPr>
          <w:rFonts w:ascii="Times New Roman" w:hAnsi="Times New Roman" w:cs="Times New Roman"/>
          <w:lang w:val="en-US"/>
        </w:rPr>
        <w:t>05 Композитни/многослойни опаковки</w:t>
      </w:r>
    </w:p>
    <w:p w:rsidR="00CF4F34" w:rsidRPr="004B3BB8" w:rsidRDefault="00CF4F34" w:rsidP="00C16538">
      <w:pPr>
        <w:pStyle w:val="a7"/>
        <w:widowControl/>
        <w:numPr>
          <w:ilvl w:val="0"/>
          <w:numId w:val="34"/>
        </w:numPr>
        <w:spacing w:before="100" w:beforeAutospacing="1" w:after="100" w:afterAutospacing="1"/>
        <w:jc w:val="both"/>
        <w:rPr>
          <w:rFonts w:ascii="Times New Roman" w:hAnsi="Times New Roman" w:cs="Times New Roman"/>
          <w:lang w:val="en-US"/>
        </w:rPr>
      </w:pPr>
      <w:r w:rsidRPr="004B3BB8">
        <w:rPr>
          <w:rFonts w:ascii="Times New Roman" w:hAnsi="Times New Roman" w:cs="Times New Roman"/>
          <w:lang w:val="en-US"/>
        </w:rPr>
        <w:t>15</w:t>
      </w:r>
      <w:r w:rsidRPr="004B3BB8">
        <w:rPr>
          <w:rFonts w:ascii="Times New Roman" w:hAnsi="Times New Roman" w:cs="Times New Roman"/>
        </w:rPr>
        <w:t xml:space="preserve"> </w:t>
      </w:r>
      <w:r w:rsidRPr="004B3BB8">
        <w:rPr>
          <w:rFonts w:ascii="Times New Roman" w:hAnsi="Times New Roman" w:cs="Times New Roman"/>
          <w:lang w:val="en-US"/>
        </w:rPr>
        <w:t>01</w:t>
      </w:r>
      <w:r w:rsidRPr="004B3BB8">
        <w:rPr>
          <w:rFonts w:ascii="Times New Roman" w:hAnsi="Times New Roman" w:cs="Times New Roman"/>
        </w:rPr>
        <w:t xml:space="preserve"> </w:t>
      </w:r>
      <w:r w:rsidRPr="004B3BB8">
        <w:rPr>
          <w:rFonts w:ascii="Times New Roman" w:hAnsi="Times New Roman" w:cs="Times New Roman"/>
          <w:lang w:val="en-US"/>
        </w:rPr>
        <w:t>06 Смесени опаковки</w:t>
      </w:r>
    </w:p>
    <w:p w:rsidR="00CF4F34" w:rsidRPr="004B3BB8" w:rsidRDefault="00CF4F34" w:rsidP="00C16538">
      <w:pPr>
        <w:pStyle w:val="a7"/>
        <w:widowControl/>
        <w:numPr>
          <w:ilvl w:val="0"/>
          <w:numId w:val="34"/>
        </w:numPr>
        <w:spacing w:before="100" w:beforeAutospacing="1" w:after="100" w:afterAutospacing="1"/>
        <w:jc w:val="both"/>
        <w:rPr>
          <w:rFonts w:ascii="Times New Roman" w:hAnsi="Times New Roman" w:cs="Times New Roman"/>
          <w:lang w:val="en-US"/>
        </w:rPr>
      </w:pPr>
      <w:r w:rsidRPr="004B3BB8">
        <w:rPr>
          <w:rFonts w:ascii="Times New Roman" w:hAnsi="Times New Roman" w:cs="Times New Roman"/>
          <w:lang w:val="en-US"/>
        </w:rPr>
        <w:t>15</w:t>
      </w:r>
      <w:r w:rsidRPr="004B3BB8">
        <w:rPr>
          <w:rFonts w:ascii="Times New Roman" w:hAnsi="Times New Roman" w:cs="Times New Roman"/>
        </w:rPr>
        <w:t xml:space="preserve"> </w:t>
      </w:r>
      <w:r w:rsidRPr="004B3BB8">
        <w:rPr>
          <w:rFonts w:ascii="Times New Roman" w:hAnsi="Times New Roman" w:cs="Times New Roman"/>
          <w:lang w:val="en-US"/>
        </w:rPr>
        <w:t>01</w:t>
      </w:r>
      <w:r w:rsidRPr="004B3BB8">
        <w:rPr>
          <w:rFonts w:ascii="Times New Roman" w:hAnsi="Times New Roman" w:cs="Times New Roman"/>
        </w:rPr>
        <w:t xml:space="preserve"> </w:t>
      </w:r>
      <w:r w:rsidRPr="004B3BB8">
        <w:rPr>
          <w:rFonts w:ascii="Times New Roman" w:hAnsi="Times New Roman" w:cs="Times New Roman"/>
          <w:lang w:val="en-US"/>
        </w:rPr>
        <w:t>07 Стъклени опаковки</w:t>
      </w:r>
    </w:p>
    <w:p w:rsidR="00CF4F34" w:rsidRPr="004B3BB8" w:rsidRDefault="00CF4F34" w:rsidP="00C16538">
      <w:pPr>
        <w:pStyle w:val="a7"/>
        <w:widowControl/>
        <w:numPr>
          <w:ilvl w:val="0"/>
          <w:numId w:val="34"/>
        </w:numPr>
        <w:spacing w:before="100" w:beforeAutospacing="1" w:after="100" w:afterAutospacing="1"/>
        <w:jc w:val="both"/>
        <w:rPr>
          <w:rFonts w:ascii="Times New Roman" w:hAnsi="Times New Roman" w:cs="Times New Roman"/>
          <w:lang w:val="en-US"/>
        </w:rPr>
      </w:pPr>
      <w:r w:rsidRPr="004B3BB8">
        <w:rPr>
          <w:rFonts w:ascii="Times New Roman" w:hAnsi="Times New Roman" w:cs="Times New Roman"/>
          <w:lang w:val="en-US"/>
        </w:rPr>
        <w:t>15</w:t>
      </w:r>
      <w:r w:rsidRPr="004B3BB8">
        <w:rPr>
          <w:rFonts w:ascii="Times New Roman" w:hAnsi="Times New Roman" w:cs="Times New Roman"/>
        </w:rPr>
        <w:t xml:space="preserve"> </w:t>
      </w:r>
      <w:r w:rsidRPr="004B3BB8">
        <w:rPr>
          <w:rFonts w:ascii="Times New Roman" w:hAnsi="Times New Roman" w:cs="Times New Roman"/>
          <w:lang w:val="en-US"/>
        </w:rPr>
        <w:t>01</w:t>
      </w:r>
      <w:r w:rsidRPr="004B3BB8">
        <w:rPr>
          <w:rFonts w:ascii="Times New Roman" w:hAnsi="Times New Roman" w:cs="Times New Roman"/>
        </w:rPr>
        <w:t xml:space="preserve"> </w:t>
      </w:r>
      <w:r w:rsidRPr="004B3BB8">
        <w:rPr>
          <w:rFonts w:ascii="Times New Roman" w:hAnsi="Times New Roman" w:cs="Times New Roman"/>
          <w:lang w:val="en-US"/>
        </w:rPr>
        <w:t>09 Текстилни опаковки</w:t>
      </w:r>
    </w:p>
    <w:p w:rsidR="00CF4F34" w:rsidRPr="004B3BB8" w:rsidRDefault="00CF4F34" w:rsidP="00C16538">
      <w:pPr>
        <w:pStyle w:val="a7"/>
        <w:widowControl/>
        <w:numPr>
          <w:ilvl w:val="0"/>
          <w:numId w:val="34"/>
        </w:numPr>
        <w:spacing w:before="100" w:beforeAutospacing="1" w:after="100" w:afterAutospacing="1"/>
        <w:jc w:val="both"/>
        <w:rPr>
          <w:rFonts w:ascii="Times New Roman" w:hAnsi="Times New Roman" w:cs="Times New Roman"/>
          <w:lang w:val="en-US"/>
        </w:rPr>
      </w:pPr>
      <w:r w:rsidRPr="004B3BB8">
        <w:rPr>
          <w:rFonts w:ascii="Times New Roman" w:hAnsi="Times New Roman" w:cs="Times New Roman"/>
          <w:lang w:val="en-US"/>
        </w:rPr>
        <w:t>17</w:t>
      </w:r>
      <w:r w:rsidRPr="004B3BB8">
        <w:rPr>
          <w:rFonts w:ascii="Times New Roman" w:hAnsi="Times New Roman" w:cs="Times New Roman"/>
        </w:rPr>
        <w:t xml:space="preserve"> </w:t>
      </w:r>
      <w:r w:rsidRPr="004B3BB8">
        <w:rPr>
          <w:rFonts w:ascii="Times New Roman" w:hAnsi="Times New Roman" w:cs="Times New Roman"/>
          <w:lang w:val="en-US"/>
        </w:rPr>
        <w:t>02</w:t>
      </w:r>
      <w:r w:rsidRPr="004B3BB8">
        <w:rPr>
          <w:rFonts w:ascii="Times New Roman" w:hAnsi="Times New Roman" w:cs="Times New Roman"/>
        </w:rPr>
        <w:t xml:space="preserve"> </w:t>
      </w:r>
      <w:r w:rsidRPr="004B3BB8">
        <w:rPr>
          <w:rFonts w:ascii="Times New Roman" w:hAnsi="Times New Roman" w:cs="Times New Roman"/>
          <w:lang w:val="en-US"/>
        </w:rPr>
        <w:t>02 Стъкло</w:t>
      </w:r>
    </w:p>
    <w:p w:rsidR="00CF4F34" w:rsidRPr="004B3BB8" w:rsidRDefault="00CF4F34" w:rsidP="00C16538">
      <w:pPr>
        <w:pStyle w:val="a7"/>
        <w:widowControl/>
        <w:numPr>
          <w:ilvl w:val="0"/>
          <w:numId w:val="34"/>
        </w:numPr>
        <w:spacing w:before="100" w:beforeAutospacing="1" w:after="100" w:afterAutospacing="1"/>
        <w:jc w:val="both"/>
        <w:rPr>
          <w:rFonts w:ascii="Times New Roman" w:hAnsi="Times New Roman" w:cs="Times New Roman"/>
          <w:lang w:val="en-US"/>
        </w:rPr>
      </w:pPr>
      <w:r w:rsidRPr="004B3BB8">
        <w:rPr>
          <w:rFonts w:ascii="Times New Roman" w:hAnsi="Times New Roman" w:cs="Times New Roman"/>
          <w:lang w:val="en-US"/>
        </w:rPr>
        <w:t>17</w:t>
      </w:r>
      <w:r w:rsidRPr="004B3BB8">
        <w:rPr>
          <w:rFonts w:ascii="Times New Roman" w:hAnsi="Times New Roman" w:cs="Times New Roman"/>
        </w:rPr>
        <w:t xml:space="preserve"> </w:t>
      </w:r>
      <w:r w:rsidRPr="004B3BB8">
        <w:rPr>
          <w:rFonts w:ascii="Times New Roman" w:hAnsi="Times New Roman" w:cs="Times New Roman"/>
          <w:lang w:val="en-US"/>
        </w:rPr>
        <w:t>02</w:t>
      </w:r>
      <w:r w:rsidRPr="004B3BB8">
        <w:rPr>
          <w:rFonts w:ascii="Times New Roman" w:hAnsi="Times New Roman" w:cs="Times New Roman"/>
        </w:rPr>
        <w:t xml:space="preserve"> </w:t>
      </w:r>
      <w:r w:rsidRPr="004B3BB8">
        <w:rPr>
          <w:rFonts w:ascii="Times New Roman" w:hAnsi="Times New Roman" w:cs="Times New Roman"/>
          <w:lang w:val="en-US"/>
        </w:rPr>
        <w:t>03 Пластмаса</w:t>
      </w:r>
    </w:p>
    <w:p w:rsidR="00CF4F34" w:rsidRPr="004B3BB8" w:rsidRDefault="00CF4F34" w:rsidP="00C16538">
      <w:pPr>
        <w:pStyle w:val="a7"/>
        <w:widowControl/>
        <w:numPr>
          <w:ilvl w:val="0"/>
          <w:numId w:val="34"/>
        </w:numPr>
        <w:spacing w:before="100" w:beforeAutospacing="1" w:after="100" w:afterAutospacing="1"/>
        <w:jc w:val="both"/>
        <w:rPr>
          <w:rFonts w:ascii="Times New Roman" w:hAnsi="Times New Roman" w:cs="Times New Roman"/>
          <w:lang w:val="en-US"/>
        </w:rPr>
      </w:pPr>
      <w:r w:rsidRPr="004B3BB8">
        <w:rPr>
          <w:rFonts w:ascii="Times New Roman" w:hAnsi="Times New Roman" w:cs="Times New Roman"/>
          <w:lang w:val="en-US"/>
        </w:rPr>
        <w:t>19</w:t>
      </w:r>
      <w:r w:rsidRPr="004B3BB8">
        <w:rPr>
          <w:rFonts w:ascii="Times New Roman" w:hAnsi="Times New Roman" w:cs="Times New Roman"/>
        </w:rPr>
        <w:t xml:space="preserve"> </w:t>
      </w:r>
      <w:r w:rsidRPr="004B3BB8">
        <w:rPr>
          <w:rFonts w:ascii="Times New Roman" w:hAnsi="Times New Roman" w:cs="Times New Roman"/>
          <w:lang w:val="en-US"/>
        </w:rPr>
        <w:t>12</w:t>
      </w:r>
      <w:r w:rsidRPr="004B3BB8">
        <w:rPr>
          <w:rFonts w:ascii="Times New Roman" w:hAnsi="Times New Roman" w:cs="Times New Roman"/>
        </w:rPr>
        <w:t xml:space="preserve"> </w:t>
      </w:r>
      <w:r w:rsidRPr="004B3BB8">
        <w:rPr>
          <w:rFonts w:ascii="Times New Roman" w:hAnsi="Times New Roman" w:cs="Times New Roman"/>
          <w:lang w:val="en-US"/>
        </w:rPr>
        <w:t>01 Хартия и картон</w:t>
      </w:r>
    </w:p>
    <w:p w:rsidR="00CF4F34" w:rsidRPr="004B3BB8" w:rsidRDefault="00CF4F34" w:rsidP="00C16538">
      <w:pPr>
        <w:pStyle w:val="a7"/>
        <w:widowControl/>
        <w:numPr>
          <w:ilvl w:val="0"/>
          <w:numId w:val="34"/>
        </w:numPr>
        <w:spacing w:before="100" w:beforeAutospacing="1" w:after="100" w:afterAutospacing="1"/>
        <w:jc w:val="both"/>
        <w:rPr>
          <w:rFonts w:ascii="Times New Roman" w:hAnsi="Times New Roman" w:cs="Times New Roman"/>
          <w:lang w:val="en-US"/>
        </w:rPr>
      </w:pPr>
      <w:r w:rsidRPr="004B3BB8">
        <w:rPr>
          <w:rFonts w:ascii="Times New Roman" w:hAnsi="Times New Roman" w:cs="Times New Roman"/>
          <w:lang w:val="en-US"/>
        </w:rPr>
        <w:t>19</w:t>
      </w:r>
      <w:r w:rsidRPr="004B3BB8">
        <w:rPr>
          <w:rFonts w:ascii="Times New Roman" w:hAnsi="Times New Roman" w:cs="Times New Roman"/>
        </w:rPr>
        <w:t xml:space="preserve"> </w:t>
      </w:r>
      <w:r w:rsidRPr="004B3BB8">
        <w:rPr>
          <w:rFonts w:ascii="Times New Roman" w:hAnsi="Times New Roman" w:cs="Times New Roman"/>
          <w:lang w:val="en-US"/>
        </w:rPr>
        <w:t>12</w:t>
      </w:r>
      <w:r w:rsidRPr="004B3BB8">
        <w:rPr>
          <w:rFonts w:ascii="Times New Roman" w:hAnsi="Times New Roman" w:cs="Times New Roman"/>
        </w:rPr>
        <w:t xml:space="preserve"> </w:t>
      </w:r>
      <w:r w:rsidRPr="004B3BB8">
        <w:rPr>
          <w:rFonts w:ascii="Times New Roman" w:hAnsi="Times New Roman" w:cs="Times New Roman"/>
          <w:lang w:val="en-US"/>
        </w:rPr>
        <w:t>05 Стъкло</w:t>
      </w:r>
    </w:p>
    <w:p w:rsidR="00CF4F34" w:rsidRPr="004B3BB8" w:rsidRDefault="00CF4F34" w:rsidP="00C16538">
      <w:pPr>
        <w:pStyle w:val="a7"/>
        <w:widowControl/>
        <w:numPr>
          <w:ilvl w:val="0"/>
          <w:numId w:val="34"/>
        </w:numPr>
        <w:spacing w:before="100" w:beforeAutospacing="1" w:after="100" w:afterAutospacing="1"/>
        <w:jc w:val="both"/>
        <w:rPr>
          <w:rFonts w:ascii="Times New Roman" w:hAnsi="Times New Roman" w:cs="Times New Roman"/>
          <w:lang w:val="en-US"/>
        </w:rPr>
      </w:pPr>
      <w:r w:rsidRPr="004B3BB8">
        <w:rPr>
          <w:rFonts w:ascii="Times New Roman" w:hAnsi="Times New Roman" w:cs="Times New Roman"/>
          <w:lang w:val="en-US"/>
        </w:rPr>
        <w:t>19</w:t>
      </w:r>
      <w:r w:rsidRPr="004B3BB8">
        <w:rPr>
          <w:rFonts w:ascii="Times New Roman" w:hAnsi="Times New Roman" w:cs="Times New Roman"/>
        </w:rPr>
        <w:t xml:space="preserve"> </w:t>
      </w:r>
      <w:r w:rsidRPr="004B3BB8">
        <w:rPr>
          <w:rFonts w:ascii="Times New Roman" w:hAnsi="Times New Roman" w:cs="Times New Roman"/>
          <w:lang w:val="en-US"/>
        </w:rPr>
        <w:t>12</w:t>
      </w:r>
      <w:r w:rsidRPr="004B3BB8">
        <w:rPr>
          <w:rFonts w:ascii="Times New Roman" w:hAnsi="Times New Roman" w:cs="Times New Roman"/>
        </w:rPr>
        <w:t xml:space="preserve"> </w:t>
      </w:r>
      <w:r w:rsidRPr="004B3BB8">
        <w:rPr>
          <w:rFonts w:ascii="Times New Roman" w:hAnsi="Times New Roman" w:cs="Times New Roman"/>
          <w:lang w:val="en-US"/>
        </w:rPr>
        <w:t>07 Дървесина, различна от упоменатата в 19 12 06</w:t>
      </w:r>
    </w:p>
    <w:p w:rsidR="00CF4F34" w:rsidRPr="004B3BB8" w:rsidRDefault="00CF4F34" w:rsidP="00C16538">
      <w:pPr>
        <w:pStyle w:val="a7"/>
        <w:widowControl/>
        <w:numPr>
          <w:ilvl w:val="0"/>
          <w:numId w:val="34"/>
        </w:numPr>
        <w:spacing w:before="100" w:beforeAutospacing="1" w:after="100" w:afterAutospacing="1"/>
        <w:jc w:val="both"/>
        <w:rPr>
          <w:rFonts w:ascii="Times New Roman" w:hAnsi="Times New Roman" w:cs="Times New Roman"/>
          <w:lang w:val="en-US"/>
        </w:rPr>
      </w:pPr>
      <w:r w:rsidRPr="004B3BB8">
        <w:rPr>
          <w:rFonts w:ascii="Times New Roman" w:hAnsi="Times New Roman" w:cs="Times New Roman"/>
          <w:lang w:val="en-US"/>
        </w:rPr>
        <w:t>19</w:t>
      </w:r>
      <w:r w:rsidRPr="004B3BB8">
        <w:rPr>
          <w:rFonts w:ascii="Times New Roman" w:hAnsi="Times New Roman" w:cs="Times New Roman"/>
        </w:rPr>
        <w:t xml:space="preserve"> </w:t>
      </w:r>
      <w:r w:rsidRPr="004B3BB8">
        <w:rPr>
          <w:rFonts w:ascii="Times New Roman" w:hAnsi="Times New Roman" w:cs="Times New Roman"/>
          <w:lang w:val="en-US"/>
        </w:rPr>
        <w:t>12</w:t>
      </w:r>
      <w:r w:rsidRPr="004B3BB8">
        <w:rPr>
          <w:rFonts w:ascii="Times New Roman" w:hAnsi="Times New Roman" w:cs="Times New Roman"/>
        </w:rPr>
        <w:t xml:space="preserve"> </w:t>
      </w:r>
      <w:r w:rsidRPr="004B3BB8">
        <w:rPr>
          <w:rFonts w:ascii="Times New Roman" w:hAnsi="Times New Roman" w:cs="Times New Roman"/>
          <w:lang w:val="en-US"/>
        </w:rPr>
        <w:t>09 Минерали (например пясък, камъни)</w:t>
      </w:r>
    </w:p>
    <w:p w:rsidR="00CF4F34" w:rsidRPr="004B3BB8" w:rsidRDefault="00CF4F34" w:rsidP="00C16538">
      <w:pPr>
        <w:pStyle w:val="a7"/>
        <w:widowControl/>
        <w:numPr>
          <w:ilvl w:val="0"/>
          <w:numId w:val="34"/>
        </w:numPr>
        <w:spacing w:before="100" w:beforeAutospacing="1" w:after="100" w:afterAutospacing="1"/>
        <w:jc w:val="both"/>
        <w:rPr>
          <w:rFonts w:ascii="Times New Roman" w:hAnsi="Times New Roman" w:cs="Times New Roman"/>
          <w:lang w:val="en-US"/>
        </w:rPr>
      </w:pPr>
      <w:r w:rsidRPr="004B3BB8">
        <w:rPr>
          <w:rFonts w:ascii="Times New Roman" w:hAnsi="Times New Roman" w:cs="Times New Roman"/>
          <w:lang w:val="en-US"/>
        </w:rPr>
        <w:t>20</w:t>
      </w:r>
      <w:r w:rsidRPr="004B3BB8">
        <w:rPr>
          <w:rFonts w:ascii="Times New Roman" w:hAnsi="Times New Roman" w:cs="Times New Roman"/>
        </w:rPr>
        <w:t xml:space="preserve"> </w:t>
      </w:r>
      <w:r w:rsidRPr="004B3BB8">
        <w:rPr>
          <w:rFonts w:ascii="Times New Roman" w:hAnsi="Times New Roman" w:cs="Times New Roman"/>
          <w:lang w:val="en-US"/>
        </w:rPr>
        <w:t>01</w:t>
      </w:r>
      <w:r w:rsidRPr="004B3BB8">
        <w:rPr>
          <w:rFonts w:ascii="Times New Roman" w:hAnsi="Times New Roman" w:cs="Times New Roman"/>
        </w:rPr>
        <w:t xml:space="preserve"> </w:t>
      </w:r>
      <w:r w:rsidRPr="004B3BB8">
        <w:rPr>
          <w:rFonts w:ascii="Times New Roman" w:hAnsi="Times New Roman" w:cs="Times New Roman"/>
          <w:lang w:val="en-US"/>
        </w:rPr>
        <w:t>02 Стъкло</w:t>
      </w:r>
    </w:p>
    <w:p w:rsidR="00CF4F34" w:rsidRPr="004B3BB8" w:rsidRDefault="00CF4F34" w:rsidP="00C16538">
      <w:pPr>
        <w:pStyle w:val="a7"/>
        <w:widowControl/>
        <w:numPr>
          <w:ilvl w:val="0"/>
          <w:numId w:val="34"/>
        </w:numPr>
        <w:spacing w:before="100" w:beforeAutospacing="1" w:after="100" w:afterAutospacing="1"/>
        <w:jc w:val="both"/>
        <w:rPr>
          <w:rFonts w:ascii="Times New Roman" w:hAnsi="Times New Roman" w:cs="Times New Roman"/>
          <w:lang w:val="en-US"/>
        </w:rPr>
      </w:pPr>
      <w:r w:rsidRPr="004B3BB8">
        <w:rPr>
          <w:rFonts w:ascii="Times New Roman" w:hAnsi="Times New Roman" w:cs="Times New Roman"/>
          <w:lang w:val="en-US"/>
        </w:rPr>
        <w:t>20</w:t>
      </w:r>
      <w:r w:rsidRPr="004B3BB8">
        <w:rPr>
          <w:rFonts w:ascii="Times New Roman" w:hAnsi="Times New Roman" w:cs="Times New Roman"/>
        </w:rPr>
        <w:t xml:space="preserve"> </w:t>
      </w:r>
      <w:r w:rsidRPr="004B3BB8">
        <w:rPr>
          <w:rFonts w:ascii="Times New Roman" w:hAnsi="Times New Roman" w:cs="Times New Roman"/>
          <w:lang w:val="en-US"/>
        </w:rPr>
        <w:t>01</w:t>
      </w:r>
      <w:r w:rsidRPr="004B3BB8">
        <w:rPr>
          <w:rFonts w:ascii="Times New Roman" w:hAnsi="Times New Roman" w:cs="Times New Roman"/>
        </w:rPr>
        <w:t xml:space="preserve"> </w:t>
      </w:r>
      <w:r w:rsidRPr="004B3BB8">
        <w:rPr>
          <w:rFonts w:ascii="Times New Roman" w:hAnsi="Times New Roman" w:cs="Times New Roman"/>
          <w:lang w:val="en-US"/>
        </w:rPr>
        <w:t>39 Пластмаси</w:t>
      </w:r>
    </w:p>
    <w:p w:rsidR="00CF4F34" w:rsidRPr="004B3BB8" w:rsidRDefault="00CF4F34" w:rsidP="00C16538">
      <w:pPr>
        <w:pStyle w:val="a7"/>
        <w:widowControl/>
        <w:numPr>
          <w:ilvl w:val="0"/>
          <w:numId w:val="34"/>
        </w:numPr>
        <w:spacing w:before="100" w:beforeAutospacing="1" w:after="100" w:afterAutospacing="1"/>
        <w:jc w:val="both"/>
        <w:rPr>
          <w:rFonts w:ascii="Times New Roman" w:hAnsi="Times New Roman" w:cs="Times New Roman"/>
          <w:lang w:val="en-US"/>
        </w:rPr>
      </w:pPr>
      <w:r w:rsidRPr="004B3BB8">
        <w:rPr>
          <w:rFonts w:ascii="Times New Roman" w:hAnsi="Times New Roman" w:cs="Times New Roman"/>
          <w:lang w:val="en-US"/>
        </w:rPr>
        <w:t>20</w:t>
      </w:r>
      <w:r w:rsidRPr="004B3BB8">
        <w:rPr>
          <w:rFonts w:ascii="Times New Roman" w:hAnsi="Times New Roman" w:cs="Times New Roman"/>
        </w:rPr>
        <w:t xml:space="preserve"> </w:t>
      </w:r>
      <w:r w:rsidRPr="004B3BB8">
        <w:rPr>
          <w:rFonts w:ascii="Times New Roman" w:hAnsi="Times New Roman" w:cs="Times New Roman"/>
          <w:lang w:val="en-US"/>
        </w:rPr>
        <w:t>03</w:t>
      </w:r>
      <w:r w:rsidRPr="004B3BB8">
        <w:rPr>
          <w:rFonts w:ascii="Times New Roman" w:hAnsi="Times New Roman" w:cs="Times New Roman"/>
        </w:rPr>
        <w:t xml:space="preserve"> </w:t>
      </w:r>
      <w:r w:rsidRPr="004B3BB8">
        <w:rPr>
          <w:rFonts w:ascii="Times New Roman" w:hAnsi="Times New Roman" w:cs="Times New Roman"/>
          <w:lang w:val="en-US"/>
        </w:rPr>
        <w:t>01 Смесени битови отпадъци</w:t>
      </w:r>
    </w:p>
    <w:p w:rsidR="00326506" w:rsidRPr="004B3BB8" w:rsidRDefault="00326506" w:rsidP="00326506">
      <w:pPr>
        <w:ind w:firstLine="360"/>
        <w:rPr>
          <w:rFonts w:ascii="Times New Roman" w:hAnsi="Times New Roman" w:cs="Times New Roman"/>
          <w:sz w:val="24"/>
          <w:szCs w:val="24"/>
        </w:rPr>
      </w:pPr>
      <w:r w:rsidRPr="004B3BB8">
        <w:rPr>
          <w:rFonts w:ascii="Times New Roman" w:hAnsi="Times New Roman" w:cs="Times New Roman"/>
          <w:sz w:val="24"/>
          <w:szCs w:val="24"/>
        </w:rPr>
        <w:t>Освен разделно събрани като фракции последващо сепариране  ще се извършва на следните кодове отпадъци :</w:t>
      </w:r>
    </w:p>
    <w:p w:rsidR="00326506" w:rsidRPr="004B3BB8" w:rsidRDefault="00326506" w:rsidP="00C16538">
      <w:pPr>
        <w:pStyle w:val="a7"/>
        <w:widowControl/>
        <w:numPr>
          <w:ilvl w:val="0"/>
          <w:numId w:val="34"/>
        </w:numPr>
        <w:spacing w:before="100" w:beforeAutospacing="1" w:after="100" w:afterAutospacing="1"/>
        <w:ind w:left="360"/>
        <w:jc w:val="both"/>
        <w:rPr>
          <w:rFonts w:ascii="Times New Roman" w:hAnsi="Times New Roman"/>
          <w:lang w:val="en-US"/>
        </w:rPr>
      </w:pPr>
      <w:r w:rsidRPr="004B3BB8">
        <w:rPr>
          <w:rFonts w:ascii="Times New Roman" w:hAnsi="Times New Roman"/>
          <w:lang w:val="en-US"/>
        </w:rPr>
        <w:t>03</w:t>
      </w:r>
      <w:r w:rsidRPr="004B3BB8">
        <w:rPr>
          <w:rFonts w:ascii="Times New Roman" w:hAnsi="Times New Roman"/>
        </w:rPr>
        <w:t xml:space="preserve"> </w:t>
      </w:r>
      <w:r w:rsidRPr="004B3BB8">
        <w:rPr>
          <w:rFonts w:ascii="Times New Roman" w:hAnsi="Times New Roman"/>
          <w:lang w:val="en-US"/>
        </w:rPr>
        <w:t>03</w:t>
      </w:r>
      <w:r w:rsidRPr="004B3BB8">
        <w:rPr>
          <w:rFonts w:ascii="Times New Roman" w:hAnsi="Times New Roman"/>
        </w:rPr>
        <w:t xml:space="preserve"> </w:t>
      </w:r>
      <w:r w:rsidRPr="004B3BB8">
        <w:rPr>
          <w:rFonts w:ascii="Times New Roman" w:hAnsi="Times New Roman"/>
          <w:lang w:val="en-US"/>
        </w:rPr>
        <w:t>08 Отпадъци от сортиране на хартия и картон, предназначени за рециклиране</w:t>
      </w:r>
      <w:r w:rsidRPr="004B3BB8">
        <w:rPr>
          <w:rFonts w:ascii="Times New Roman" w:hAnsi="Times New Roman"/>
        </w:rPr>
        <w:t xml:space="preserve">, </w:t>
      </w:r>
      <w:r w:rsidRPr="004B3BB8">
        <w:rPr>
          <w:rFonts w:ascii="Times New Roman" w:hAnsi="Times New Roman"/>
          <w:lang w:val="en-US"/>
        </w:rPr>
        <w:t>15</w:t>
      </w:r>
      <w:r w:rsidRPr="004B3BB8">
        <w:rPr>
          <w:rFonts w:ascii="Times New Roman" w:hAnsi="Times New Roman"/>
        </w:rPr>
        <w:t xml:space="preserve"> </w:t>
      </w:r>
      <w:r w:rsidRPr="004B3BB8">
        <w:rPr>
          <w:rFonts w:ascii="Times New Roman" w:hAnsi="Times New Roman"/>
          <w:lang w:val="en-US"/>
        </w:rPr>
        <w:t>01</w:t>
      </w:r>
      <w:r w:rsidRPr="004B3BB8">
        <w:rPr>
          <w:rFonts w:ascii="Times New Roman" w:hAnsi="Times New Roman"/>
        </w:rPr>
        <w:t xml:space="preserve"> </w:t>
      </w:r>
      <w:r w:rsidRPr="004B3BB8">
        <w:rPr>
          <w:rFonts w:ascii="Times New Roman" w:hAnsi="Times New Roman"/>
          <w:lang w:val="en-US"/>
        </w:rPr>
        <w:t>01 Хартиени и картонени опаковки</w:t>
      </w:r>
      <w:r w:rsidRPr="004B3BB8">
        <w:rPr>
          <w:rFonts w:ascii="Times New Roman" w:hAnsi="Times New Roman"/>
        </w:rPr>
        <w:t xml:space="preserve">, </w:t>
      </w:r>
      <w:r w:rsidRPr="004B3BB8">
        <w:rPr>
          <w:rFonts w:ascii="Times New Roman" w:hAnsi="Times New Roman"/>
          <w:lang w:val="en-US"/>
        </w:rPr>
        <w:t>19</w:t>
      </w:r>
      <w:r w:rsidRPr="004B3BB8">
        <w:rPr>
          <w:rFonts w:ascii="Times New Roman" w:hAnsi="Times New Roman"/>
        </w:rPr>
        <w:t xml:space="preserve"> </w:t>
      </w:r>
      <w:r w:rsidRPr="004B3BB8">
        <w:rPr>
          <w:rFonts w:ascii="Times New Roman" w:hAnsi="Times New Roman"/>
          <w:lang w:val="en-US"/>
        </w:rPr>
        <w:t>12</w:t>
      </w:r>
      <w:r w:rsidRPr="004B3BB8">
        <w:rPr>
          <w:rFonts w:ascii="Times New Roman" w:hAnsi="Times New Roman"/>
        </w:rPr>
        <w:t xml:space="preserve"> </w:t>
      </w:r>
      <w:r w:rsidRPr="004B3BB8">
        <w:rPr>
          <w:rFonts w:ascii="Times New Roman" w:hAnsi="Times New Roman"/>
          <w:lang w:val="en-US"/>
        </w:rPr>
        <w:t>01 Хартия и картон</w:t>
      </w:r>
      <w:r w:rsidRPr="004B3BB8">
        <w:rPr>
          <w:rFonts w:ascii="Times New Roman" w:hAnsi="Times New Roman"/>
        </w:rPr>
        <w:t xml:space="preserve"> – необходимо е разделянето на различните видове хартия (печетарска, офсетова, амбалажна и др.), картон (велпапе , пресован картон);</w:t>
      </w:r>
    </w:p>
    <w:p w:rsidR="00326506" w:rsidRPr="004B3BB8" w:rsidRDefault="00326506" w:rsidP="00C16538">
      <w:pPr>
        <w:pStyle w:val="a7"/>
        <w:widowControl/>
        <w:numPr>
          <w:ilvl w:val="0"/>
          <w:numId w:val="34"/>
        </w:numPr>
        <w:spacing w:before="100" w:beforeAutospacing="1" w:after="100" w:afterAutospacing="1"/>
        <w:ind w:left="360"/>
        <w:jc w:val="both"/>
        <w:rPr>
          <w:rFonts w:ascii="Times New Roman" w:hAnsi="Times New Roman"/>
          <w:lang w:val="en-US"/>
        </w:rPr>
      </w:pPr>
      <w:r w:rsidRPr="004B3BB8">
        <w:rPr>
          <w:rFonts w:ascii="Times New Roman" w:hAnsi="Times New Roman"/>
          <w:lang w:val="en-US"/>
        </w:rPr>
        <w:t>07</w:t>
      </w:r>
      <w:r w:rsidRPr="004B3BB8">
        <w:rPr>
          <w:rFonts w:ascii="Times New Roman" w:hAnsi="Times New Roman"/>
        </w:rPr>
        <w:t xml:space="preserve"> </w:t>
      </w:r>
      <w:r w:rsidRPr="004B3BB8">
        <w:rPr>
          <w:rFonts w:ascii="Times New Roman" w:hAnsi="Times New Roman"/>
          <w:lang w:val="en-US"/>
        </w:rPr>
        <w:t>02</w:t>
      </w:r>
      <w:r w:rsidRPr="004B3BB8">
        <w:rPr>
          <w:rFonts w:ascii="Times New Roman" w:hAnsi="Times New Roman"/>
        </w:rPr>
        <w:t xml:space="preserve"> </w:t>
      </w:r>
      <w:r w:rsidRPr="004B3BB8">
        <w:rPr>
          <w:rFonts w:ascii="Times New Roman" w:hAnsi="Times New Roman"/>
          <w:lang w:val="en-US"/>
        </w:rPr>
        <w:t>13 Отпадъци от пластмаси</w:t>
      </w:r>
      <w:r w:rsidRPr="004B3BB8">
        <w:rPr>
          <w:rFonts w:ascii="Times New Roman" w:hAnsi="Times New Roman"/>
        </w:rPr>
        <w:t xml:space="preserve">, 17 02 03 Пластмаси, 20 01 39 – се сепарират на различни по състав , тъй като са  несъвместими - HDPE, LDPЕ, РЕТ, РР , твърди пластмаси и др. Някои от тях като отпадъците от РЕТ се нуждаят от разделяне и по цвят; </w:t>
      </w:r>
    </w:p>
    <w:p w:rsidR="00326506" w:rsidRPr="004B3BB8" w:rsidRDefault="00326506" w:rsidP="00C16538">
      <w:pPr>
        <w:pStyle w:val="a7"/>
        <w:widowControl/>
        <w:numPr>
          <w:ilvl w:val="0"/>
          <w:numId w:val="34"/>
        </w:numPr>
        <w:spacing w:before="100" w:beforeAutospacing="1" w:after="100" w:afterAutospacing="1"/>
        <w:ind w:left="360"/>
        <w:jc w:val="both"/>
        <w:rPr>
          <w:rFonts w:ascii="Times New Roman" w:hAnsi="Times New Roman"/>
          <w:lang w:val="en-US"/>
        </w:rPr>
      </w:pPr>
      <w:r w:rsidRPr="004B3BB8">
        <w:rPr>
          <w:rFonts w:ascii="Times New Roman" w:hAnsi="Times New Roman"/>
          <w:lang w:val="en-US"/>
        </w:rPr>
        <w:t>15</w:t>
      </w:r>
      <w:r w:rsidRPr="004B3BB8">
        <w:rPr>
          <w:rFonts w:ascii="Times New Roman" w:hAnsi="Times New Roman"/>
        </w:rPr>
        <w:t xml:space="preserve"> </w:t>
      </w:r>
      <w:r w:rsidRPr="004B3BB8">
        <w:rPr>
          <w:rFonts w:ascii="Times New Roman" w:hAnsi="Times New Roman"/>
          <w:lang w:val="en-US"/>
        </w:rPr>
        <w:t>01</w:t>
      </w:r>
      <w:r w:rsidRPr="004B3BB8">
        <w:rPr>
          <w:rFonts w:ascii="Times New Roman" w:hAnsi="Times New Roman"/>
        </w:rPr>
        <w:t xml:space="preserve"> </w:t>
      </w:r>
      <w:r w:rsidRPr="004B3BB8">
        <w:rPr>
          <w:rFonts w:ascii="Times New Roman" w:hAnsi="Times New Roman"/>
          <w:lang w:val="en-US"/>
        </w:rPr>
        <w:t>07 Стъклени опаковки</w:t>
      </w:r>
      <w:r w:rsidRPr="004B3BB8">
        <w:rPr>
          <w:rFonts w:ascii="Times New Roman" w:hAnsi="Times New Roman"/>
        </w:rPr>
        <w:t>, 17 02 02 Стъкло,19 12 05 Стъкло, 20 01 02 Стъкло – се сепарират по състав и по цвят.</w:t>
      </w:r>
    </w:p>
    <w:p w:rsidR="00CF4F34" w:rsidRPr="004B3BB8" w:rsidRDefault="00CF4F34" w:rsidP="00CF4F34">
      <w:pPr>
        <w:spacing w:before="100" w:beforeAutospacing="1" w:after="100" w:afterAutospacing="1"/>
        <w:ind w:firstLine="708"/>
        <w:jc w:val="both"/>
        <w:rPr>
          <w:rFonts w:ascii="Times New Roman" w:hAnsi="Times New Roman" w:cs="Times New Roman"/>
          <w:sz w:val="24"/>
          <w:szCs w:val="24"/>
          <w:lang w:val="en-US"/>
        </w:rPr>
      </w:pPr>
      <w:r w:rsidRPr="004B3BB8">
        <w:rPr>
          <w:rFonts w:ascii="Times New Roman" w:hAnsi="Times New Roman" w:cs="Times New Roman"/>
          <w:sz w:val="24"/>
          <w:szCs w:val="24"/>
          <w:lang w:val="en-US"/>
        </w:rPr>
        <w:t xml:space="preserve">Дейностите, които ще се извършват в тази </w:t>
      </w:r>
      <w:r w:rsidRPr="004B3BB8">
        <w:rPr>
          <w:rFonts w:ascii="Times New Roman" w:hAnsi="Times New Roman" w:cs="Times New Roman"/>
          <w:sz w:val="24"/>
          <w:szCs w:val="24"/>
        </w:rPr>
        <w:t xml:space="preserve">зона </w:t>
      </w:r>
      <w:r w:rsidRPr="004B3BB8">
        <w:rPr>
          <w:rFonts w:ascii="Times New Roman" w:hAnsi="Times New Roman" w:cs="Times New Roman"/>
          <w:sz w:val="24"/>
          <w:szCs w:val="24"/>
          <w:lang w:val="en-US"/>
        </w:rPr>
        <w:t xml:space="preserve"> са съответно:</w:t>
      </w:r>
    </w:p>
    <w:p w:rsidR="00CF4F34" w:rsidRPr="004B3BB8" w:rsidRDefault="00CF4F34" w:rsidP="00C16538">
      <w:pPr>
        <w:pStyle w:val="a7"/>
        <w:widowControl/>
        <w:numPr>
          <w:ilvl w:val="0"/>
          <w:numId w:val="35"/>
        </w:numPr>
        <w:spacing w:before="100" w:beforeAutospacing="1" w:after="100" w:afterAutospacing="1"/>
        <w:jc w:val="both"/>
        <w:rPr>
          <w:rFonts w:ascii="Times New Roman" w:hAnsi="Times New Roman" w:cs="Times New Roman"/>
        </w:rPr>
      </w:pPr>
      <w:r w:rsidRPr="004B3BB8">
        <w:rPr>
          <w:rFonts w:ascii="Times New Roman" w:hAnsi="Times New Roman" w:cs="Times New Roman"/>
        </w:rPr>
        <w:t>R12 - Размяна на отпадъци за подлагане на някоя от дейностите с кодове R 1 - R 11 (сепариране, сортиране</w:t>
      </w:r>
      <w:r w:rsidR="00326506" w:rsidRPr="004B3BB8">
        <w:rPr>
          <w:rFonts w:ascii="Times New Roman" w:hAnsi="Times New Roman" w:cs="Times New Roman"/>
        </w:rPr>
        <w:t>, балиране</w:t>
      </w:r>
      <w:r w:rsidRPr="004B3BB8">
        <w:rPr>
          <w:rFonts w:ascii="Times New Roman" w:hAnsi="Times New Roman" w:cs="Times New Roman"/>
        </w:rPr>
        <w:t>);</w:t>
      </w:r>
    </w:p>
    <w:p w:rsidR="00CF4F34" w:rsidRPr="004B3BB8" w:rsidRDefault="00CF4F34" w:rsidP="00C16538">
      <w:pPr>
        <w:pStyle w:val="a7"/>
        <w:widowControl/>
        <w:numPr>
          <w:ilvl w:val="0"/>
          <w:numId w:val="35"/>
        </w:numPr>
        <w:spacing w:before="100" w:beforeAutospacing="1" w:after="100" w:afterAutospacing="1"/>
        <w:jc w:val="both"/>
        <w:rPr>
          <w:rFonts w:ascii="Times New Roman" w:hAnsi="Times New Roman" w:cs="Times New Roman"/>
        </w:rPr>
      </w:pPr>
      <w:r w:rsidRPr="004B3BB8">
        <w:rPr>
          <w:rFonts w:ascii="Times New Roman" w:hAnsi="Times New Roman" w:cs="Times New Roman"/>
        </w:rPr>
        <w:t>R13 - Съхраняване на отпадъци до извършването на някоя от дейностите с кодове R1 до R11, с изключение на временното съхраняване на отпадъците на площадката на образуване до събирането им.</w:t>
      </w:r>
    </w:p>
    <w:p w:rsidR="00CF4F34" w:rsidRPr="004B3BB8" w:rsidRDefault="00CF4F34" w:rsidP="00CF4F34">
      <w:pPr>
        <w:pStyle w:val="a7"/>
        <w:spacing w:before="100" w:beforeAutospacing="1" w:after="100" w:afterAutospacing="1"/>
        <w:ind w:left="1428"/>
        <w:jc w:val="both"/>
        <w:rPr>
          <w:rFonts w:ascii="Times New Roman" w:hAnsi="Times New Roman" w:cs="Times New Roman"/>
          <w:b/>
          <w:i/>
        </w:rPr>
      </w:pPr>
    </w:p>
    <w:p w:rsidR="00CF4F34" w:rsidRPr="004B3BB8" w:rsidRDefault="00CF4F34" w:rsidP="00CF4F34">
      <w:pPr>
        <w:pStyle w:val="a7"/>
        <w:spacing w:before="100" w:beforeAutospacing="1" w:after="100" w:afterAutospacing="1"/>
        <w:ind w:left="1428"/>
        <w:jc w:val="both"/>
        <w:rPr>
          <w:rFonts w:ascii="Times New Roman" w:hAnsi="Times New Roman" w:cs="Times New Roman"/>
          <w:b/>
          <w:i/>
        </w:rPr>
      </w:pPr>
      <w:r w:rsidRPr="004B3BB8">
        <w:rPr>
          <w:rFonts w:ascii="Times New Roman" w:hAnsi="Times New Roman" w:cs="Times New Roman"/>
          <w:b/>
          <w:i/>
        </w:rPr>
        <w:t xml:space="preserve">Зона 4 -  За строителни отпадъци. </w:t>
      </w:r>
    </w:p>
    <w:p w:rsidR="00CF4F34" w:rsidRPr="004B3BB8" w:rsidRDefault="00CF4F34" w:rsidP="00CF4F34">
      <w:pPr>
        <w:pStyle w:val="a7"/>
        <w:spacing w:before="100" w:beforeAutospacing="1" w:after="100" w:afterAutospacing="1"/>
        <w:ind w:left="1428"/>
        <w:jc w:val="both"/>
        <w:rPr>
          <w:rFonts w:ascii="Times New Roman" w:hAnsi="Times New Roman" w:cs="Times New Roman"/>
          <w:b/>
          <w:i/>
        </w:rPr>
      </w:pPr>
    </w:p>
    <w:p w:rsidR="00CF4F34" w:rsidRPr="004B3BB8" w:rsidRDefault="00CF4F34" w:rsidP="00CF4F34">
      <w:pPr>
        <w:pStyle w:val="a7"/>
        <w:spacing w:before="100" w:beforeAutospacing="1" w:after="100" w:afterAutospacing="1"/>
        <w:ind w:left="0" w:firstLine="708"/>
        <w:contextualSpacing w:val="0"/>
        <w:jc w:val="both"/>
        <w:rPr>
          <w:rFonts w:ascii="Times New Roman" w:hAnsi="Times New Roman" w:cs="Times New Roman"/>
          <w:bCs/>
          <w:iCs/>
        </w:rPr>
      </w:pPr>
      <w:r w:rsidRPr="004B3BB8">
        <w:rPr>
          <w:rFonts w:ascii="Times New Roman" w:hAnsi="Times New Roman" w:cs="Times New Roman"/>
          <w:bCs/>
          <w:iCs/>
        </w:rPr>
        <w:t xml:space="preserve">Община Попово има  ангажименти по отношение на строителните отпадъци, образувани от физически и юридически лица на територията  и в случаите, когато </w:t>
      </w:r>
      <w:r w:rsidRPr="004B3BB8">
        <w:rPr>
          <w:rFonts w:ascii="Times New Roman" w:hAnsi="Times New Roman" w:cs="Times New Roman"/>
          <w:bCs/>
          <w:iCs/>
        </w:rPr>
        <w:lastRenderedPageBreak/>
        <w:t>общината е Възложител на строителни дейности, включително пътно-строителни или на дейности по разрушаване на сгради, включително принудително премахване на строежи. В тази връзка в настоящото ИП се предвижда зона за строителни отпадъци.  Тя ще включва :</w:t>
      </w:r>
    </w:p>
    <w:p w:rsidR="00CF4F34" w:rsidRPr="004B3BB8" w:rsidRDefault="00CF4F34" w:rsidP="00C16538">
      <w:pPr>
        <w:pStyle w:val="a7"/>
        <w:widowControl/>
        <w:numPr>
          <w:ilvl w:val="0"/>
          <w:numId w:val="37"/>
        </w:numPr>
        <w:spacing w:before="100" w:beforeAutospacing="1" w:after="100" w:afterAutospacing="1"/>
        <w:contextualSpacing w:val="0"/>
        <w:jc w:val="both"/>
        <w:rPr>
          <w:rFonts w:ascii="Times New Roman" w:hAnsi="Times New Roman" w:cs="Times New Roman"/>
        </w:rPr>
      </w:pPr>
      <w:r w:rsidRPr="004B3BB8">
        <w:rPr>
          <w:rFonts w:ascii="Times New Roman" w:hAnsi="Times New Roman" w:cs="Times New Roman"/>
        </w:rPr>
        <w:t>Зона за приемане и съхранение на строителни отпадъци;</w:t>
      </w:r>
    </w:p>
    <w:p w:rsidR="00CF4F34" w:rsidRPr="004B3BB8" w:rsidRDefault="00CF4F34" w:rsidP="00C16538">
      <w:pPr>
        <w:pStyle w:val="a7"/>
        <w:widowControl/>
        <w:numPr>
          <w:ilvl w:val="0"/>
          <w:numId w:val="37"/>
        </w:numPr>
        <w:spacing w:before="100" w:beforeAutospacing="1" w:after="100" w:afterAutospacing="1"/>
        <w:contextualSpacing w:val="0"/>
        <w:jc w:val="both"/>
        <w:rPr>
          <w:rFonts w:ascii="Times New Roman" w:hAnsi="Times New Roman" w:cs="Times New Roman"/>
        </w:rPr>
      </w:pPr>
      <w:r w:rsidRPr="004B3BB8">
        <w:rPr>
          <w:rFonts w:ascii="Times New Roman" w:hAnsi="Times New Roman" w:cs="Times New Roman"/>
        </w:rPr>
        <w:t xml:space="preserve">Зона за предварително третиране. Тя ще включва сортиране, разделяне , натрошаване , сепариране. При сортирането ще се отделят строителните материали, които: </w:t>
      </w:r>
    </w:p>
    <w:p w:rsidR="00CF4F34" w:rsidRPr="004B3BB8" w:rsidRDefault="00CF4F34" w:rsidP="00C16538">
      <w:pPr>
        <w:pStyle w:val="a7"/>
        <w:widowControl/>
        <w:numPr>
          <w:ilvl w:val="0"/>
          <w:numId w:val="37"/>
        </w:numPr>
        <w:spacing w:before="100" w:beforeAutospacing="1" w:after="100" w:afterAutospacing="1"/>
        <w:contextualSpacing w:val="0"/>
        <w:jc w:val="both"/>
        <w:rPr>
          <w:rFonts w:ascii="Times New Roman" w:hAnsi="Times New Roman" w:cs="Times New Roman"/>
        </w:rPr>
      </w:pPr>
      <w:r w:rsidRPr="004B3BB8">
        <w:rPr>
          <w:rFonts w:ascii="Times New Roman" w:hAnsi="Times New Roman" w:cs="Times New Roman"/>
        </w:rPr>
        <w:t>ще се използват повторно /например, тухли, керемиди, плочи и др./</w:t>
      </w:r>
    </w:p>
    <w:p w:rsidR="00CF4F34" w:rsidRPr="004B3BB8" w:rsidRDefault="00CF4F34" w:rsidP="00C16538">
      <w:pPr>
        <w:pStyle w:val="a7"/>
        <w:widowControl/>
        <w:numPr>
          <w:ilvl w:val="0"/>
          <w:numId w:val="37"/>
        </w:numPr>
        <w:spacing w:before="100" w:beforeAutospacing="1" w:after="100" w:afterAutospacing="1"/>
        <w:contextualSpacing w:val="0"/>
        <w:jc w:val="both"/>
        <w:rPr>
          <w:rFonts w:ascii="Times New Roman" w:hAnsi="Times New Roman" w:cs="Times New Roman"/>
        </w:rPr>
      </w:pPr>
      <w:r w:rsidRPr="004B3BB8">
        <w:rPr>
          <w:rFonts w:ascii="Times New Roman" w:hAnsi="Times New Roman" w:cs="Times New Roman"/>
        </w:rPr>
        <w:t>ще се влагат за повторно оползотворяване /например пътно-строителни фракции, дървени материали, натрошени строителни отпадъци и др./.</w:t>
      </w:r>
    </w:p>
    <w:p w:rsidR="00CF4F34" w:rsidRPr="004B3BB8" w:rsidRDefault="00CF4F34" w:rsidP="00CF4F34">
      <w:pPr>
        <w:pStyle w:val="a7"/>
        <w:spacing w:before="100" w:beforeAutospacing="1" w:after="100" w:afterAutospacing="1"/>
        <w:ind w:left="0" w:firstLine="708"/>
        <w:contextualSpacing w:val="0"/>
        <w:jc w:val="both"/>
        <w:rPr>
          <w:rFonts w:ascii="Times New Roman" w:hAnsi="Times New Roman" w:cs="Times New Roman"/>
        </w:rPr>
      </w:pPr>
      <w:r w:rsidRPr="004B3BB8">
        <w:rPr>
          <w:rFonts w:ascii="Times New Roman" w:hAnsi="Times New Roman" w:cs="Times New Roman"/>
        </w:rPr>
        <w:t>Зоната  ще се оборудва с трошачка за строителни отпадъци за раздробяването им и сита за сепарирането. Капацитетът ще бъде до 10 т/дневно.</w:t>
      </w:r>
    </w:p>
    <w:p w:rsidR="00CF4F34" w:rsidRPr="004B3BB8" w:rsidRDefault="00CF4F34" w:rsidP="00CF4F34">
      <w:pPr>
        <w:pStyle w:val="a7"/>
        <w:spacing w:before="100" w:beforeAutospacing="1" w:after="100" w:afterAutospacing="1"/>
        <w:ind w:left="0" w:firstLine="708"/>
        <w:contextualSpacing w:val="0"/>
        <w:jc w:val="both"/>
        <w:rPr>
          <w:rFonts w:ascii="Times New Roman" w:hAnsi="Times New Roman" w:cs="Times New Roman"/>
        </w:rPr>
      </w:pPr>
      <w:r w:rsidRPr="004B3BB8">
        <w:rPr>
          <w:rFonts w:ascii="Times New Roman" w:hAnsi="Times New Roman" w:cs="Times New Roman"/>
        </w:rPr>
        <w:t>На площадката ще се приемат следните видове неопасни строителни отпадъци:</w:t>
      </w:r>
    </w:p>
    <w:tbl>
      <w:tblPr>
        <w:tblW w:w="0" w:type="auto"/>
        <w:tblInd w:w="46" w:type="dxa"/>
        <w:shd w:val="clear" w:color="auto" w:fill="FEFEFE"/>
        <w:tblCellMar>
          <w:left w:w="0" w:type="dxa"/>
          <w:right w:w="0" w:type="dxa"/>
        </w:tblCellMar>
        <w:tblLook w:val="04A0" w:firstRow="1" w:lastRow="0" w:firstColumn="1" w:lastColumn="0" w:noHBand="0" w:noVBand="1"/>
      </w:tblPr>
      <w:tblGrid>
        <w:gridCol w:w="2760"/>
        <w:gridCol w:w="6351"/>
      </w:tblGrid>
      <w:tr w:rsidR="00CF4F34" w:rsidRPr="004B3BB8" w:rsidTr="007F6547">
        <w:trPr>
          <w:trHeight w:val="279"/>
        </w:trPr>
        <w:tc>
          <w:tcPr>
            <w:tcW w:w="28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4" w:type="dxa"/>
              <w:left w:w="28" w:type="dxa"/>
              <w:bottom w:w="57" w:type="dxa"/>
              <w:right w:w="28" w:type="dxa"/>
            </w:tcMar>
            <w:vAlign w:val="center"/>
            <w:hideMark/>
          </w:tcPr>
          <w:p w:rsidR="00CF4F34" w:rsidRPr="004B3BB8" w:rsidRDefault="00CF4F34" w:rsidP="007F6547">
            <w:pPr>
              <w:spacing w:before="100" w:beforeAutospacing="1" w:after="100" w:afterAutospacing="1"/>
              <w:jc w:val="center"/>
              <w:rPr>
                <w:rFonts w:eastAsia="Times New Roman"/>
                <w:b/>
                <w:bCs/>
                <w:color w:val="000000"/>
                <w:sz w:val="20"/>
                <w:szCs w:val="20"/>
                <w:lang w:eastAsia="bg-BG"/>
              </w:rPr>
            </w:pPr>
            <w:r w:rsidRPr="004B3BB8">
              <w:rPr>
                <w:rFonts w:eastAsia="Times New Roman"/>
                <w:b/>
                <w:bCs/>
                <w:color w:val="000000"/>
                <w:sz w:val="20"/>
                <w:szCs w:val="20"/>
                <w:lang w:eastAsia="bg-BG"/>
              </w:rPr>
              <w:t>Код на отпадъка съгласно Наредба № 2 от 2014 г. за класификация на отпадъците</w:t>
            </w:r>
          </w:p>
        </w:tc>
        <w:tc>
          <w:tcPr>
            <w:tcW w:w="6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4" w:type="dxa"/>
              <w:left w:w="57" w:type="dxa"/>
              <w:bottom w:w="57" w:type="dxa"/>
              <w:right w:w="57" w:type="dxa"/>
            </w:tcMar>
            <w:vAlign w:val="center"/>
            <w:hideMark/>
          </w:tcPr>
          <w:p w:rsidR="00CF4F34" w:rsidRPr="004B3BB8" w:rsidRDefault="00CF4F34" w:rsidP="007F6547">
            <w:pPr>
              <w:spacing w:before="100" w:beforeAutospacing="1" w:after="100" w:afterAutospacing="1"/>
              <w:jc w:val="center"/>
              <w:rPr>
                <w:rFonts w:eastAsia="Times New Roman"/>
                <w:b/>
                <w:bCs/>
                <w:color w:val="000000"/>
                <w:sz w:val="20"/>
                <w:szCs w:val="20"/>
                <w:lang w:eastAsia="bg-BG"/>
              </w:rPr>
            </w:pPr>
            <w:r w:rsidRPr="004B3BB8">
              <w:rPr>
                <w:rFonts w:eastAsia="Times New Roman"/>
                <w:b/>
                <w:bCs/>
                <w:color w:val="000000"/>
                <w:sz w:val="20"/>
                <w:szCs w:val="20"/>
                <w:lang w:eastAsia="bg-BG"/>
              </w:rPr>
              <w:t>Наименование на неопасните строителни отпадъци</w:t>
            </w:r>
          </w:p>
        </w:tc>
      </w:tr>
      <w:tr w:rsidR="00CF4F34" w:rsidRPr="004B3BB8" w:rsidTr="007F6547">
        <w:trPr>
          <w:trHeight w:val="279"/>
        </w:trPr>
        <w:tc>
          <w:tcPr>
            <w:tcW w:w="2841" w:type="dxa"/>
            <w:tcBorders>
              <w:top w:val="single" w:sz="4" w:space="0" w:color="auto"/>
              <w:left w:val="single" w:sz="8" w:space="0" w:color="000000"/>
              <w:bottom w:val="single" w:sz="8" w:space="0" w:color="000000"/>
              <w:right w:val="single" w:sz="8" w:space="0" w:color="000000"/>
            </w:tcBorders>
            <w:shd w:val="clear" w:color="auto" w:fill="FFFFFF"/>
            <w:tcMar>
              <w:top w:w="34" w:type="dxa"/>
              <w:left w:w="28" w:type="dxa"/>
              <w:bottom w:w="57" w:type="dxa"/>
              <w:right w:w="28" w:type="dxa"/>
            </w:tcMar>
            <w:vAlign w:val="center"/>
            <w:hideMark/>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rFonts w:eastAsia="Times New Roman"/>
                <w:color w:val="000000"/>
                <w:sz w:val="20"/>
                <w:szCs w:val="20"/>
                <w:lang w:eastAsia="bg-BG"/>
              </w:rPr>
              <w:t>17 01 01</w:t>
            </w:r>
          </w:p>
        </w:tc>
        <w:tc>
          <w:tcPr>
            <w:tcW w:w="6705" w:type="dxa"/>
            <w:tcBorders>
              <w:top w:val="single" w:sz="4" w:space="0" w:color="auto"/>
              <w:left w:val="nil"/>
              <w:bottom w:val="single" w:sz="8" w:space="0" w:color="000000"/>
              <w:right w:val="single" w:sz="8" w:space="0" w:color="000000"/>
            </w:tcBorders>
            <w:shd w:val="clear" w:color="auto" w:fill="FFFFFF"/>
            <w:tcMar>
              <w:top w:w="34" w:type="dxa"/>
              <w:left w:w="57" w:type="dxa"/>
              <w:bottom w:w="57" w:type="dxa"/>
              <w:right w:w="57" w:type="dxa"/>
            </w:tcMar>
            <w:vAlign w:val="center"/>
            <w:hideMark/>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rFonts w:eastAsia="Times New Roman"/>
                <w:color w:val="000000"/>
                <w:sz w:val="20"/>
                <w:szCs w:val="20"/>
                <w:lang w:eastAsia="bg-BG"/>
              </w:rPr>
              <w:t>бетон</w:t>
            </w:r>
          </w:p>
        </w:tc>
      </w:tr>
      <w:tr w:rsidR="00CF4F34" w:rsidRPr="004B3BB8" w:rsidTr="007F6547">
        <w:trPr>
          <w:trHeight w:val="279"/>
        </w:trPr>
        <w:tc>
          <w:tcPr>
            <w:tcW w:w="2841" w:type="dxa"/>
            <w:tcBorders>
              <w:top w:val="nil"/>
              <w:left w:val="single" w:sz="8" w:space="0" w:color="000000"/>
              <w:bottom w:val="single" w:sz="8" w:space="0" w:color="000000"/>
              <w:right w:val="single" w:sz="8" w:space="0" w:color="000000"/>
            </w:tcBorders>
            <w:shd w:val="clear" w:color="auto" w:fill="FFFFFF"/>
            <w:tcMar>
              <w:top w:w="34" w:type="dxa"/>
              <w:left w:w="28" w:type="dxa"/>
              <w:bottom w:w="57" w:type="dxa"/>
              <w:right w:w="28" w:type="dxa"/>
            </w:tcMar>
            <w:vAlign w:val="center"/>
            <w:hideMark/>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rFonts w:eastAsia="Times New Roman"/>
                <w:color w:val="000000"/>
                <w:sz w:val="20"/>
                <w:szCs w:val="20"/>
                <w:lang w:eastAsia="bg-BG"/>
              </w:rPr>
              <w:t>17 01 02</w:t>
            </w:r>
          </w:p>
        </w:tc>
        <w:tc>
          <w:tcPr>
            <w:tcW w:w="6705" w:type="dxa"/>
            <w:tcBorders>
              <w:top w:val="nil"/>
              <w:left w:val="nil"/>
              <w:bottom w:val="single" w:sz="8" w:space="0" w:color="000000"/>
              <w:right w:val="single" w:sz="8" w:space="0" w:color="000000"/>
            </w:tcBorders>
            <w:shd w:val="clear" w:color="auto" w:fill="FFFFFF"/>
            <w:tcMar>
              <w:top w:w="34" w:type="dxa"/>
              <w:left w:w="57" w:type="dxa"/>
              <w:bottom w:w="57" w:type="dxa"/>
              <w:right w:w="57" w:type="dxa"/>
            </w:tcMar>
            <w:vAlign w:val="center"/>
            <w:hideMark/>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rFonts w:eastAsia="Times New Roman"/>
                <w:color w:val="000000"/>
                <w:sz w:val="20"/>
                <w:szCs w:val="20"/>
                <w:lang w:eastAsia="bg-BG"/>
              </w:rPr>
              <w:t>тухли</w:t>
            </w:r>
          </w:p>
        </w:tc>
      </w:tr>
      <w:tr w:rsidR="00CF4F34" w:rsidRPr="004B3BB8" w:rsidTr="007F6547">
        <w:trPr>
          <w:trHeight w:val="279"/>
        </w:trPr>
        <w:tc>
          <w:tcPr>
            <w:tcW w:w="2841" w:type="dxa"/>
            <w:tcBorders>
              <w:top w:val="nil"/>
              <w:left w:val="single" w:sz="8" w:space="0" w:color="000000"/>
              <w:bottom w:val="single" w:sz="8" w:space="0" w:color="000000"/>
              <w:right w:val="single" w:sz="8" w:space="0" w:color="000000"/>
            </w:tcBorders>
            <w:shd w:val="clear" w:color="auto" w:fill="FFFFFF"/>
            <w:tcMar>
              <w:top w:w="34" w:type="dxa"/>
              <w:left w:w="28" w:type="dxa"/>
              <w:bottom w:w="57" w:type="dxa"/>
              <w:right w:w="28" w:type="dxa"/>
            </w:tcMar>
            <w:vAlign w:val="center"/>
            <w:hideMark/>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rFonts w:eastAsia="Times New Roman"/>
                <w:color w:val="000000"/>
                <w:sz w:val="20"/>
                <w:szCs w:val="20"/>
                <w:lang w:eastAsia="bg-BG"/>
              </w:rPr>
              <w:t>17 01 03</w:t>
            </w:r>
          </w:p>
        </w:tc>
        <w:tc>
          <w:tcPr>
            <w:tcW w:w="6705" w:type="dxa"/>
            <w:tcBorders>
              <w:top w:val="nil"/>
              <w:left w:val="nil"/>
              <w:bottom w:val="single" w:sz="8" w:space="0" w:color="000000"/>
              <w:right w:val="single" w:sz="8" w:space="0" w:color="000000"/>
            </w:tcBorders>
            <w:shd w:val="clear" w:color="auto" w:fill="FFFFFF"/>
            <w:tcMar>
              <w:top w:w="34" w:type="dxa"/>
              <w:left w:w="57" w:type="dxa"/>
              <w:bottom w:w="57" w:type="dxa"/>
              <w:right w:w="57" w:type="dxa"/>
            </w:tcMar>
            <w:vAlign w:val="center"/>
            <w:hideMark/>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rFonts w:eastAsia="Times New Roman"/>
                <w:color w:val="000000"/>
                <w:sz w:val="20"/>
                <w:szCs w:val="20"/>
                <w:lang w:eastAsia="bg-BG"/>
              </w:rPr>
              <w:t>керемиди, плочки, фаянсови и керамични изделия</w:t>
            </w:r>
          </w:p>
        </w:tc>
      </w:tr>
      <w:tr w:rsidR="00CF4F34" w:rsidRPr="004B3BB8" w:rsidTr="007F6547">
        <w:trPr>
          <w:trHeight w:val="279"/>
        </w:trPr>
        <w:tc>
          <w:tcPr>
            <w:tcW w:w="2841" w:type="dxa"/>
            <w:tcBorders>
              <w:top w:val="nil"/>
              <w:left w:val="single" w:sz="8" w:space="0" w:color="000000"/>
              <w:bottom w:val="single" w:sz="8" w:space="0" w:color="000000"/>
              <w:right w:val="single" w:sz="8" w:space="0" w:color="000000"/>
            </w:tcBorders>
            <w:shd w:val="clear" w:color="auto" w:fill="FFFFFF"/>
            <w:tcMar>
              <w:top w:w="34" w:type="dxa"/>
              <w:left w:w="28" w:type="dxa"/>
              <w:bottom w:w="57" w:type="dxa"/>
              <w:right w:w="28" w:type="dxa"/>
            </w:tcMar>
            <w:vAlign w:val="center"/>
            <w:hideMark/>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rFonts w:eastAsia="Times New Roman"/>
                <w:color w:val="000000"/>
                <w:sz w:val="20"/>
                <w:szCs w:val="20"/>
                <w:lang w:eastAsia="bg-BG"/>
              </w:rPr>
              <w:t>17 01 07</w:t>
            </w:r>
          </w:p>
        </w:tc>
        <w:tc>
          <w:tcPr>
            <w:tcW w:w="6705" w:type="dxa"/>
            <w:tcBorders>
              <w:top w:val="nil"/>
              <w:left w:val="nil"/>
              <w:bottom w:val="single" w:sz="8" w:space="0" w:color="000000"/>
              <w:right w:val="single" w:sz="8" w:space="0" w:color="000000"/>
            </w:tcBorders>
            <w:shd w:val="clear" w:color="auto" w:fill="FFFFFF"/>
            <w:tcMar>
              <w:top w:w="34" w:type="dxa"/>
              <w:left w:w="57" w:type="dxa"/>
              <w:bottom w:w="57" w:type="dxa"/>
              <w:right w:w="57" w:type="dxa"/>
            </w:tcMar>
            <w:vAlign w:val="center"/>
            <w:hideMark/>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rFonts w:eastAsia="Times New Roman"/>
                <w:color w:val="000000"/>
                <w:sz w:val="20"/>
                <w:szCs w:val="20"/>
                <w:lang w:eastAsia="bg-BG"/>
              </w:rPr>
              <w:t>смеси от бетон, тухли, керемиди, плочки, фаянсови и керамични изделия, различни от упоменатите в код 17 01 06</w:t>
            </w:r>
          </w:p>
        </w:tc>
      </w:tr>
      <w:tr w:rsidR="00CF4F34" w:rsidRPr="004B3BB8" w:rsidTr="007F6547">
        <w:trPr>
          <w:trHeight w:val="279"/>
        </w:trPr>
        <w:tc>
          <w:tcPr>
            <w:tcW w:w="2841" w:type="dxa"/>
            <w:tcBorders>
              <w:top w:val="nil"/>
              <w:left w:val="single" w:sz="8" w:space="0" w:color="000000"/>
              <w:bottom w:val="single" w:sz="8" w:space="0" w:color="000000"/>
              <w:right w:val="single" w:sz="8" w:space="0" w:color="000000"/>
            </w:tcBorders>
            <w:shd w:val="clear" w:color="auto" w:fill="FFFFFF"/>
            <w:tcMar>
              <w:top w:w="34" w:type="dxa"/>
              <w:left w:w="28" w:type="dxa"/>
              <w:bottom w:w="57" w:type="dxa"/>
              <w:right w:w="28" w:type="dxa"/>
            </w:tcMar>
            <w:vAlign w:val="center"/>
            <w:hideMark/>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rFonts w:eastAsia="Times New Roman"/>
                <w:color w:val="000000"/>
                <w:sz w:val="20"/>
                <w:szCs w:val="20"/>
                <w:lang w:eastAsia="bg-BG"/>
              </w:rPr>
              <w:t>17 02 01</w:t>
            </w:r>
          </w:p>
        </w:tc>
        <w:tc>
          <w:tcPr>
            <w:tcW w:w="6705" w:type="dxa"/>
            <w:tcBorders>
              <w:top w:val="nil"/>
              <w:left w:val="nil"/>
              <w:bottom w:val="single" w:sz="8" w:space="0" w:color="000000"/>
              <w:right w:val="single" w:sz="8" w:space="0" w:color="000000"/>
            </w:tcBorders>
            <w:shd w:val="clear" w:color="auto" w:fill="FFFFFF"/>
            <w:tcMar>
              <w:top w:w="34" w:type="dxa"/>
              <w:left w:w="57" w:type="dxa"/>
              <w:bottom w:w="57" w:type="dxa"/>
              <w:right w:w="57" w:type="dxa"/>
            </w:tcMar>
            <w:vAlign w:val="center"/>
            <w:hideMark/>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rFonts w:eastAsia="Times New Roman"/>
                <w:color w:val="000000"/>
                <w:sz w:val="20"/>
                <w:szCs w:val="20"/>
                <w:lang w:eastAsia="bg-BG"/>
              </w:rPr>
              <w:t>дървесен материал</w:t>
            </w:r>
          </w:p>
        </w:tc>
      </w:tr>
      <w:tr w:rsidR="00CF4F34" w:rsidRPr="004B3BB8" w:rsidTr="007F6547">
        <w:trPr>
          <w:trHeight w:val="279"/>
        </w:trPr>
        <w:tc>
          <w:tcPr>
            <w:tcW w:w="2841" w:type="dxa"/>
            <w:tcBorders>
              <w:top w:val="nil"/>
              <w:left w:val="single" w:sz="8" w:space="0" w:color="000000"/>
              <w:bottom w:val="single" w:sz="8" w:space="0" w:color="000000"/>
              <w:right w:val="single" w:sz="8" w:space="0" w:color="000000"/>
            </w:tcBorders>
            <w:shd w:val="clear" w:color="auto" w:fill="FFFFFF"/>
            <w:tcMar>
              <w:top w:w="34" w:type="dxa"/>
              <w:left w:w="28" w:type="dxa"/>
              <w:bottom w:w="57" w:type="dxa"/>
              <w:right w:w="28" w:type="dxa"/>
            </w:tcMar>
            <w:vAlign w:val="center"/>
            <w:hideMark/>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rFonts w:eastAsia="Times New Roman"/>
                <w:color w:val="000000"/>
                <w:sz w:val="20"/>
                <w:szCs w:val="20"/>
                <w:lang w:eastAsia="bg-BG"/>
              </w:rPr>
              <w:t>17 02 02</w:t>
            </w:r>
          </w:p>
        </w:tc>
        <w:tc>
          <w:tcPr>
            <w:tcW w:w="6705" w:type="dxa"/>
            <w:tcBorders>
              <w:top w:val="nil"/>
              <w:left w:val="nil"/>
              <w:bottom w:val="single" w:sz="8" w:space="0" w:color="000000"/>
              <w:right w:val="single" w:sz="8" w:space="0" w:color="000000"/>
            </w:tcBorders>
            <w:shd w:val="clear" w:color="auto" w:fill="FFFFFF"/>
            <w:tcMar>
              <w:top w:w="34" w:type="dxa"/>
              <w:left w:w="57" w:type="dxa"/>
              <w:bottom w:w="57" w:type="dxa"/>
              <w:right w:w="57" w:type="dxa"/>
            </w:tcMar>
            <w:vAlign w:val="center"/>
            <w:hideMark/>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rFonts w:eastAsia="Times New Roman"/>
                <w:color w:val="000000"/>
                <w:sz w:val="20"/>
                <w:szCs w:val="20"/>
                <w:lang w:eastAsia="bg-BG"/>
              </w:rPr>
              <w:t>стъкло</w:t>
            </w:r>
          </w:p>
        </w:tc>
      </w:tr>
      <w:tr w:rsidR="00CF4F34" w:rsidRPr="004B3BB8" w:rsidTr="007F6547">
        <w:trPr>
          <w:trHeight w:val="279"/>
        </w:trPr>
        <w:tc>
          <w:tcPr>
            <w:tcW w:w="2841" w:type="dxa"/>
            <w:tcBorders>
              <w:top w:val="nil"/>
              <w:left w:val="single" w:sz="8" w:space="0" w:color="000000"/>
              <w:bottom w:val="single" w:sz="8" w:space="0" w:color="000000"/>
              <w:right w:val="single" w:sz="8" w:space="0" w:color="000000"/>
            </w:tcBorders>
            <w:shd w:val="clear" w:color="auto" w:fill="FFFFFF"/>
            <w:tcMar>
              <w:top w:w="34" w:type="dxa"/>
              <w:left w:w="28" w:type="dxa"/>
              <w:bottom w:w="57" w:type="dxa"/>
              <w:right w:w="28" w:type="dxa"/>
            </w:tcMar>
            <w:vAlign w:val="center"/>
            <w:hideMark/>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rFonts w:eastAsia="Times New Roman"/>
                <w:color w:val="000000"/>
                <w:sz w:val="20"/>
                <w:szCs w:val="20"/>
                <w:lang w:eastAsia="bg-BG"/>
              </w:rPr>
              <w:t>17 02 03</w:t>
            </w:r>
          </w:p>
        </w:tc>
        <w:tc>
          <w:tcPr>
            <w:tcW w:w="6705" w:type="dxa"/>
            <w:tcBorders>
              <w:top w:val="nil"/>
              <w:left w:val="nil"/>
              <w:bottom w:val="single" w:sz="8" w:space="0" w:color="000000"/>
              <w:right w:val="single" w:sz="8" w:space="0" w:color="000000"/>
            </w:tcBorders>
            <w:shd w:val="clear" w:color="auto" w:fill="FFFFFF"/>
            <w:tcMar>
              <w:top w:w="34" w:type="dxa"/>
              <w:left w:w="57" w:type="dxa"/>
              <w:bottom w:w="57" w:type="dxa"/>
              <w:right w:w="57" w:type="dxa"/>
            </w:tcMar>
            <w:vAlign w:val="center"/>
            <w:hideMark/>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rFonts w:eastAsia="Times New Roman"/>
                <w:color w:val="000000"/>
                <w:sz w:val="20"/>
                <w:szCs w:val="20"/>
                <w:lang w:eastAsia="bg-BG"/>
              </w:rPr>
              <w:t>пластмаса</w:t>
            </w:r>
          </w:p>
        </w:tc>
      </w:tr>
      <w:tr w:rsidR="00CF4F34" w:rsidRPr="004B3BB8" w:rsidTr="007F6547">
        <w:trPr>
          <w:trHeight w:val="279"/>
        </w:trPr>
        <w:tc>
          <w:tcPr>
            <w:tcW w:w="2841" w:type="dxa"/>
            <w:tcBorders>
              <w:top w:val="nil"/>
              <w:left w:val="single" w:sz="8" w:space="0" w:color="000000"/>
              <w:bottom w:val="single" w:sz="8" w:space="0" w:color="000000"/>
              <w:right w:val="single" w:sz="8" w:space="0" w:color="000000"/>
            </w:tcBorders>
            <w:shd w:val="clear" w:color="auto" w:fill="FFFFFF"/>
            <w:tcMar>
              <w:top w:w="34" w:type="dxa"/>
              <w:left w:w="28" w:type="dxa"/>
              <w:bottom w:w="57" w:type="dxa"/>
              <w:right w:w="28" w:type="dxa"/>
            </w:tcMar>
            <w:vAlign w:val="center"/>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rFonts w:eastAsia="Times New Roman"/>
                <w:color w:val="000000"/>
                <w:sz w:val="20"/>
                <w:szCs w:val="20"/>
                <w:lang w:eastAsia="bg-BG"/>
              </w:rPr>
              <w:t>17 03 02</w:t>
            </w:r>
          </w:p>
        </w:tc>
        <w:tc>
          <w:tcPr>
            <w:tcW w:w="6705" w:type="dxa"/>
            <w:tcBorders>
              <w:top w:val="nil"/>
              <w:left w:val="nil"/>
              <w:bottom w:val="single" w:sz="8" w:space="0" w:color="000000"/>
              <w:right w:val="single" w:sz="8" w:space="0" w:color="000000"/>
            </w:tcBorders>
            <w:shd w:val="clear" w:color="auto" w:fill="FFFFFF"/>
            <w:tcMar>
              <w:top w:w="34" w:type="dxa"/>
              <w:left w:w="57" w:type="dxa"/>
              <w:bottom w:w="57" w:type="dxa"/>
              <w:right w:w="57" w:type="dxa"/>
            </w:tcMar>
            <w:vAlign w:val="center"/>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color w:val="000000"/>
                <w:sz w:val="20"/>
                <w:szCs w:val="20"/>
              </w:rPr>
              <w:t>асфалтови смеси, съдържащи други вещества, различни от упоменатите в код 17 03 01</w:t>
            </w:r>
          </w:p>
        </w:tc>
      </w:tr>
      <w:tr w:rsidR="00CF4F34" w:rsidRPr="004B3BB8" w:rsidTr="007F6547">
        <w:trPr>
          <w:trHeight w:val="279"/>
        </w:trPr>
        <w:tc>
          <w:tcPr>
            <w:tcW w:w="2841" w:type="dxa"/>
            <w:tcBorders>
              <w:top w:val="nil"/>
              <w:left w:val="single" w:sz="8" w:space="0" w:color="000000"/>
              <w:bottom w:val="single" w:sz="8" w:space="0" w:color="000000"/>
              <w:right w:val="single" w:sz="8" w:space="0" w:color="000000"/>
            </w:tcBorders>
            <w:shd w:val="clear" w:color="auto" w:fill="FFFFFF"/>
            <w:tcMar>
              <w:top w:w="34" w:type="dxa"/>
              <w:left w:w="28" w:type="dxa"/>
              <w:bottom w:w="57" w:type="dxa"/>
              <w:right w:w="28" w:type="dxa"/>
            </w:tcMar>
            <w:vAlign w:val="center"/>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rFonts w:eastAsia="Times New Roman"/>
                <w:color w:val="000000"/>
                <w:sz w:val="20"/>
                <w:szCs w:val="20"/>
                <w:lang w:eastAsia="bg-BG"/>
              </w:rPr>
              <w:t xml:space="preserve">17 05 04 </w:t>
            </w:r>
          </w:p>
        </w:tc>
        <w:tc>
          <w:tcPr>
            <w:tcW w:w="6705" w:type="dxa"/>
            <w:tcBorders>
              <w:top w:val="nil"/>
              <w:left w:val="nil"/>
              <w:bottom w:val="single" w:sz="8" w:space="0" w:color="000000"/>
              <w:right w:val="single" w:sz="8" w:space="0" w:color="000000"/>
            </w:tcBorders>
            <w:shd w:val="clear" w:color="auto" w:fill="FFFFFF"/>
            <w:tcMar>
              <w:top w:w="34" w:type="dxa"/>
              <w:left w:w="57" w:type="dxa"/>
              <w:bottom w:w="57" w:type="dxa"/>
              <w:right w:w="57" w:type="dxa"/>
            </w:tcMar>
            <w:vAlign w:val="center"/>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color w:val="000000"/>
                <w:sz w:val="20"/>
                <w:szCs w:val="20"/>
              </w:rPr>
              <w:t>почва и камъни, различни от упоменатите в код 17 05 03</w:t>
            </w:r>
          </w:p>
        </w:tc>
      </w:tr>
      <w:tr w:rsidR="00CF4F34" w:rsidRPr="004B3BB8" w:rsidTr="007F6547">
        <w:trPr>
          <w:trHeight w:val="279"/>
        </w:trPr>
        <w:tc>
          <w:tcPr>
            <w:tcW w:w="2841" w:type="dxa"/>
            <w:tcBorders>
              <w:top w:val="nil"/>
              <w:left w:val="single" w:sz="8" w:space="0" w:color="000000"/>
              <w:bottom w:val="single" w:sz="8" w:space="0" w:color="000000"/>
              <w:right w:val="single" w:sz="8" w:space="0" w:color="000000"/>
            </w:tcBorders>
            <w:shd w:val="clear" w:color="auto" w:fill="FFFFFF"/>
            <w:tcMar>
              <w:top w:w="34" w:type="dxa"/>
              <w:left w:w="28" w:type="dxa"/>
              <w:bottom w:w="57" w:type="dxa"/>
              <w:right w:w="28" w:type="dxa"/>
            </w:tcMar>
            <w:vAlign w:val="center"/>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rFonts w:eastAsia="Times New Roman"/>
                <w:color w:val="000000"/>
                <w:sz w:val="20"/>
                <w:szCs w:val="20"/>
                <w:lang w:eastAsia="bg-BG"/>
              </w:rPr>
              <w:t>17 05 06</w:t>
            </w:r>
          </w:p>
        </w:tc>
        <w:tc>
          <w:tcPr>
            <w:tcW w:w="6705" w:type="dxa"/>
            <w:tcBorders>
              <w:top w:val="nil"/>
              <w:left w:val="nil"/>
              <w:bottom w:val="single" w:sz="8" w:space="0" w:color="000000"/>
              <w:right w:val="single" w:sz="8" w:space="0" w:color="000000"/>
            </w:tcBorders>
            <w:shd w:val="clear" w:color="auto" w:fill="FFFFFF"/>
            <w:tcMar>
              <w:top w:w="34" w:type="dxa"/>
              <w:left w:w="57" w:type="dxa"/>
              <w:bottom w:w="57" w:type="dxa"/>
              <w:right w:w="57" w:type="dxa"/>
            </w:tcMar>
            <w:vAlign w:val="center"/>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color w:val="000000"/>
                <w:sz w:val="20"/>
                <w:szCs w:val="20"/>
              </w:rPr>
              <w:t>драгажна маса, различна от упоменатата в код 17 05 05</w:t>
            </w:r>
          </w:p>
        </w:tc>
      </w:tr>
      <w:tr w:rsidR="00CF4F34" w:rsidRPr="004B3BB8" w:rsidTr="007F6547">
        <w:trPr>
          <w:trHeight w:val="279"/>
        </w:trPr>
        <w:tc>
          <w:tcPr>
            <w:tcW w:w="2841" w:type="dxa"/>
            <w:tcBorders>
              <w:top w:val="nil"/>
              <w:left w:val="single" w:sz="8" w:space="0" w:color="000000"/>
              <w:bottom w:val="single" w:sz="8" w:space="0" w:color="000000"/>
              <w:right w:val="single" w:sz="8" w:space="0" w:color="000000"/>
            </w:tcBorders>
            <w:shd w:val="clear" w:color="auto" w:fill="FFFFFF"/>
            <w:tcMar>
              <w:top w:w="34" w:type="dxa"/>
              <w:left w:w="28" w:type="dxa"/>
              <w:bottom w:w="57" w:type="dxa"/>
              <w:right w:w="28" w:type="dxa"/>
            </w:tcMar>
            <w:vAlign w:val="center"/>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rFonts w:eastAsia="Times New Roman"/>
                <w:color w:val="000000"/>
                <w:sz w:val="20"/>
                <w:szCs w:val="20"/>
                <w:lang w:eastAsia="bg-BG"/>
              </w:rPr>
              <w:t>17 05 08</w:t>
            </w:r>
          </w:p>
        </w:tc>
        <w:tc>
          <w:tcPr>
            <w:tcW w:w="6705" w:type="dxa"/>
            <w:tcBorders>
              <w:top w:val="nil"/>
              <w:left w:val="nil"/>
              <w:bottom w:val="single" w:sz="8" w:space="0" w:color="000000"/>
              <w:right w:val="single" w:sz="8" w:space="0" w:color="000000"/>
            </w:tcBorders>
            <w:shd w:val="clear" w:color="auto" w:fill="FFFFFF"/>
            <w:tcMar>
              <w:top w:w="34" w:type="dxa"/>
              <w:left w:w="57" w:type="dxa"/>
              <w:bottom w:w="57" w:type="dxa"/>
              <w:right w:w="57" w:type="dxa"/>
            </w:tcMar>
            <w:vAlign w:val="center"/>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color w:val="000000"/>
                <w:sz w:val="20"/>
                <w:szCs w:val="20"/>
              </w:rPr>
              <w:t>баластра от релсов път, различна от упоменатата в код 17 05 07*</w:t>
            </w:r>
          </w:p>
        </w:tc>
      </w:tr>
      <w:tr w:rsidR="00CF4F34" w:rsidRPr="004B3BB8" w:rsidTr="007F6547">
        <w:trPr>
          <w:trHeight w:val="279"/>
        </w:trPr>
        <w:tc>
          <w:tcPr>
            <w:tcW w:w="2841" w:type="dxa"/>
            <w:tcBorders>
              <w:top w:val="nil"/>
              <w:left w:val="single" w:sz="8" w:space="0" w:color="000000"/>
              <w:bottom w:val="single" w:sz="8" w:space="0" w:color="000000"/>
              <w:right w:val="single" w:sz="8" w:space="0" w:color="000000"/>
            </w:tcBorders>
            <w:shd w:val="clear" w:color="auto" w:fill="FFFFFF"/>
            <w:tcMar>
              <w:top w:w="40" w:type="dxa"/>
              <w:left w:w="28" w:type="dxa"/>
              <w:bottom w:w="57" w:type="dxa"/>
              <w:right w:w="28" w:type="dxa"/>
            </w:tcMar>
            <w:vAlign w:val="center"/>
            <w:hideMark/>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rFonts w:eastAsia="Times New Roman"/>
                <w:color w:val="000000"/>
                <w:sz w:val="20"/>
                <w:szCs w:val="20"/>
                <w:lang w:eastAsia="bg-BG"/>
              </w:rPr>
              <w:t>17 06 04</w:t>
            </w:r>
          </w:p>
        </w:tc>
        <w:tc>
          <w:tcPr>
            <w:tcW w:w="6705" w:type="dxa"/>
            <w:tcBorders>
              <w:top w:val="nil"/>
              <w:left w:val="nil"/>
              <w:bottom w:val="single" w:sz="8" w:space="0" w:color="000000"/>
              <w:right w:val="single" w:sz="8" w:space="0" w:color="000000"/>
            </w:tcBorders>
            <w:shd w:val="clear" w:color="auto" w:fill="FFFFFF"/>
            <w:tcMar>
              <w:top w:w="40" w:type="dxa"/>
              <w:left w:w="57" w:type="dxa"/>
              <w:bottom w:w="57" w:type="dxa"/>
              <w:right w:w="57" w:type="dxa"/>
            </w:tcMar>
            <w:vAlign w:val="center"/>
            <w:hideMark/>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rFonts w:eastAsia="Times New Roman"/>
                <w:color w:val="000000"/>
                <w:sz w:val="20"/>
                <w:szCs w:val="20"/>
                <w:lang w:eastAsia="bg-BG"/>
              </w:rPr>
              <w:t>изолационни материали, различни от упоменатите в код 17 06 01 и код 17 06 03</w:t>
            </w:r>
          </w:p>
        </w:tc>
      </w:tr>
      <w:tr w:rsidR="00CF4F34" w:rsidRPr="004B3BB8" w:rsidTr="007F6547">
        <w:trPr>
          <w:trHeight w:val="279"/>
        </w:trPr>
        <w:tc>
          <w:tcPr>
            <w:tcW w:w="2841" w:type="dxa"/>
            <w:tcBorders>
              <w:top w:val="nil"/>
              <w:left w:val="single" w:sz="8" w:space="0" w:color="000000"/>
              <w:bottom w:val="single" w:sz="8" w:space="0" w:color="000000"/>
              <w:right w:val="single" w:sz="8" w:space="0" w:color="000000"/>
            </w:tcBorders>
            <w:shd w:val="clear" w:color="auto" w:fill="FFFFFF"/>
            <w:tcMar>
              <w:top w:w="40" w:type="dxa"/>
              <w:left w:w="28" w:type="dxa"/>
              <w:bottom w:w="57" w:type="dxa"/>
              <w:right w:w="28" w:type="dxa"/>
            </w:tcMar>
            <w:vAlign w:val="center"/>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rFonts w:eastAsia="Times New Roman"/>
                <w:color w:val="000000"/>
                <w:sz w:val="20"/>
                <w:szCs w:val="20"/>
                <w:lang w:eastAsia="bg-BG"/>
              </w:rPr>
              <w:t>17 08 02</w:t>
            </w:r>
          </w:p>
        </w:tc>
        <w:tc>
          <w:tcPr>
            <w:tcW w:w="6705" w:type="dxa"/>
            <w:tcBorders>
              <w:top w:val="nil"/>
              <w:left w:val="nil"/>
              <w:bottom w:val="single" w:sz="8" w:space="0" w:color="000000"/>
              <w:right w:val="single" w:sz="8" w:space="0" w:color="000000"/>
            </w:tcBorders>
            <w:shd w:val="clear" w:color="auto" w:fill="FFFFFF"/>
            <w:tcMar>
              <w:top w:w="40" w:type="dxa"/>
              <w:left w:w="57" w:type="dxa"/>
              <w:bottom w:w="57" w:type="dxa"/>
              <w:right w:w="57" w:type="dxa"/>
            </w:tcMar>
            <w:vAlign w:val="center"/>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rFonts w:eastAsia="Times New Roman"/>
                <w:color w:val="000000"/>
                <w:sz w:val="20"/>
                <w:szCs w:val="20"/>
                <w:lang w:eastAsia="bg-BG"/>
              </w:rPr>
              <w:t>строителни материали на основата на гипс, различни от упоменатите в код 17 08 01</w:t>
            </w:r>
          </w:p>
        </w:tc>
      </w:tr>
      <w:tr w:rsidR="00CF4F34" w:rsidRPr="004B3BB8" w:rsidTr="007F6547">
        <w:trPr>
          <w:trHeight w:val="279"/>
        </w:trPr>
        <w:tc>
          <w:tcPr>
            <w:tcW w:w="2841" w:type="dxa"/>
            <w:tcBorders>
              <w:top w:val="nil"/>
              <w:left w:val="single" w:sz="8" w:space="0" w:color="000000"/>
              <w:bottom w:val="single" w:sz="8" w:space="0" w:color="000000"/>
              <w:right w:val="single" w:sz="8" w:space="0" w:color="000000"/>
            </w:tcBorders>
            <w:shd w:val="clear" w:color="auto" w:fill="FFFFFF"/>
            <w:tcMar>
              <w:top w:w="40" w:type="dxa"/>
              <w:left w:w="28" w:type="dxa"/>
              <w:bottom w:w="57" w:type="dxa"/>
              <w:right w:w="28" w:type="dxa"/>
            </w:tcMar>
            <w:vAlign w:val="center"/>
            <w:hideMark/>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rFonts w:eastAsia="Times New Roman"/>
                <w:color w:val="000000"/>
                <w:sz w:val="20"/>
                <w:szCs w:val="20"/>
                <w:lang w:eastAsia="bg-BG"/>
              </w:rPr>
              <w:t>17 09 04</w:t>
            </w:r>
          </w:p>
        </w:tc>
        <w:tc>
          <w:tcPr>
            <w:tcW w:w="6705" w:type="dxa"/>
            <w:tcBorders>
              <w:top w:val="nil"/>
              <w:left w:val="nil"/>
              <w:bottom w:val="single" w:sz="8" w:space="0" w:color="000000"/>
              <w:right w:val="single" w:sz="8" w:space="0" w:color="000000"/>
            </w:tcBorders>
            <w:shd w:val="clear" w:color="auto" w:fill="FFFFFF"/>
            <w:tcMar>
              <w:top w:w="40" w:type="dxa"/>
              <w:left w:w="57" w:type="dxa"/>
              <w:bottom w:w="57" w:type="dxa"/>
              <w:right w:w="57" w:type="dxa"/>
            </w:tcMar>
            <w:vAlign w:val="center"/>
            <w:hideMark/>
          </w:tcPr>
          <w:p w:rsidR="00CF4F34" w:rsidRPr="004B3BB8" w:rsidRDefault="00CF4F34" w:rsidP="007F6547">
            <w:pPr>
              <w:spacing w:before="100" w:beforeAutospacing="1" w:after="100" w:afterAutospacing="1"/>
              <w:rPr>
                <w:rFonts w:eastAsia="Times New Roman"/>
                <w:color w:val="000000"/>
                <w:sz w:val="20"/>
                <w:szCs w:val="20"/>
                <w:lang w:eastAsia="bg-BG"/>
              </w:rPr>
            </w:pPr>
            <w:r w:rsidRPr="004B3BB8">
              <w:rPr>
                <w:color w:val="000000"/>
                <w:sz w:val="20"/>
                <w:szCs w:val="20"/>
              </w:rPr>
              <w:t>смесени отпадъци от строителство и събаряне, различни от упоменатите в код 17 09 01, 17 09 02 и 17 09 03</w:t>
            </w:r>
          </w:p>
        </w:tc>
      </w:tr>
    </w:tbl>
    <w:p w:rsidR="00CF4F34" w:rsidRPr="004B3BB8" w:rsidRDefault="00CF4F34" w:rsidP="00CF4F34">
      <w:pPr>
        <w:spacing w:before="100" w:beforeAutospacing="1" w:after="100" w:afterAutospacing="1"/>
        <w:ind w:firstLine="708"/>
        <w:jc w:val="both"/>
        <w:rPr>
          <w:rFonts w:ascii="Times New Roman" w:hAnsi="Times New Roman" w:cs="Times New Roman"/>
          <w:sz w:val="24"/>
          <w:szCs w:val="24"/>
        </w:rPr>
      </w:pPr>
      <w:r w:rsidRPr="004B3BB8">
        <w:rPr>
          <w:rFonts w:ascii="Times New Roman" w:hAnsi="Times New Roman" w:cs="Times New Roman"/>
          <w:sz w:val="24"/>
          <w:szCs w:val="24"/>
        </w:rPr>
        <w:t>На площадката ще се приемат само неопасни отпадъци от строителство, ремонти и събаряне на територията на община Попово. На площадката няма да се приемат и съхраняват ОЧЦМ.</w:t>
      </w:r>
    </w:p>
    <w:p w:rsidR="00CF4F34" w:rsidRPr="004B3BB8" w:rsidRDefault="00CF4F34" w:rsidP="00CF4F34">
      <w:pPr>
        <w:spacing w:before="100" w:beforeAutospacing="1" w:after="100" w:afterAutospacing="1"/>
        <w:ind w:firstLine="708"/>
        <w:jc w:val="both"/>
        <w:rPr>
          <w:rFonts w:ascii="Times New Roman" w:hAnsi="Times New Roman" w:cs="Times New Roman"/>
          <w:sz w:val="24"/>
          <w:szCs w:val="24"/>
        </w:rPr>
      </w:pPr>
      <w:r w:rsidRPr="004B3BB8">
        <w:rPr>
          <w:rFonts w:ascii="Times New Roman" w:hAnsi="Times New Roman" w:cs="Times New Roman"/>
          <w:sz w:val="24"/>
          <w:szCs w:val="24"/>
        </w:rPr>
        <w:lastRenderedPageBreak/>
        <w:t>Ще се ползват :</w:t>
      </w:r>
    </w:p>
    <w:p w:rsidR="00CF4F34" w:rsidRPr="004B3BB8" w:rsidRDefault="00CF4F34" w:rsidP="00C16538">
      <w:pPr>
        <w:pStyle w:val="a7"/>
        <w:widowControl/>
        <w:numPr>
          <w:ilvl w:val="0"/>
          <w:numId w:val="40"/>
        </w:numPr>
        <w:spacing w:after="160"/>
        <w:jc w:val="both"/>
        <w:rPr>
          <w:rFonts w:ascii="Times New Roman" w:hAnsi="Times New Roman" w:cs="Times New Roman"/>
        </w:rPr>
      </w:pPr>
      <w:r w:rsidRPr="004B3BB8">
        <w:rPr>
          <w:rFonts w:ascii="Times New Roman" w:hAnsi="Times New Roman" w:cs="Times New Roman"/>
        </w:rPr>
        <w:t>Контейнери - по  20 куб.м</w:t>
      </w:r>
    </w:p>
    <w:p w:rsidR="00CF4F34" w:rsidRPr="004B3BB8" w:rsidRDefault="00CF4F34" w:rsidP="00C16538">
      <w:pPr>
        <w:pStyle w:val="a7"/>
        <w:widowControl/>
        <w:numPr>
          <w:ilvl w:val="0"/>
          <w:numId w:val="40"/>
        </w:numPr>
        <w:spacing w:after="160"/>
        <w:jc w:val="both"/>
        <w:rPr>
          <w:rFonts w:ascii="Times New Roman" w:hAnsi="Times New Roman" w:cs="Times New Roman"/>
        </w:rPr>
      </w:pPr>
      <w:r w:rsidRPr="004B3BB8">
        <w:rPr>
          <w:rFonts w:ascii="Times New Roman" w:hAnsi="Times New Roman" w:cs="Times New Roman"/>
        </w:rPr>
        <w:t>Контейнери - тип "гондола"</w:t>
      </w:r>
    </w:p>
    <w:p w:rsidR="00CF4F34" w:rsidRPr="004B3BB8" w:rsidRDefault="00CF4F34" w:rsidP="00C16538">
      <w:pPr>
        <w:pStyle w:val="a7"/>
        <w:widowControl/>
        <w:numPr>
          <w:ilvl w:val="0"/>
          <w:numId w:val="40"/>
        </w:numPr>
        <w:spacing w:after="160"/>
        <w:jc w:val="both"/>
        <w:rPr>
          <w:rFonts w:ascii="Times New Roman" w:hAnsi="Times New Roman" w:cs="Times New Roman"/>
        </w:rPr>
      </w:pPr>
      <w:r w:rsidRPr="004B3BB8">
        <w:rPr>
          <w:rFonts w:ascii="Times New Roman" w:hAnsi="Times New Roman" w:cs="Times New Roman"/>
        </w:rPr>
        <w:t>Метални съдове, пластмасови съдове.</w:t>
      </w:r>
    </w:p>
    <w:p w:rsidR="00CF4F34" w:rsidRPr="004B3BB8" w:rsidRDefault="00CF4F34" w:rsidP="00CF4F34">
      <w:pPr>
        <w:spacing w:before="100" w:beforeAutospacing="1" w:after="100" w:afterAutospacing="1"/>
        <w:ind w:firstLine="708"/>
        <w:jc w:val="both"/>
        <w:rPr>
          <w:rFonts w:ascii="Times New Roman" w:hAnsi="Times New Roman" w:cs="Times New Roman"/>
          <w:sz w:val="24"/>
          <w:szCs w:val="24"/>
          <w:lang w:val="en-US"/>
        </w:rPr>
      </w:pPr>
      <w:r w:rsidRPr="004B3BB8">
        <w:rPr>
          <w:rFonts w:ascii="Times New Roman" w:hAnsi="Times New Roman" w:cs="Times New Roman"/>
          <w:sz w:val="24"/>
          <w:szCs w:val="24"/>
          <w:lang w:val="en-US"/>
        </w:rPr>
        <w:t xml:space="preserve">Дейностите, които ще се извършват в тази </w:t>
      </w:r>
      <w:r w:rsidRPr="004B3BB8">
        <w:rPr>
          <w:rFonts w:ascii="Times New Roman" w:hAnsi="Times New Roman" w:cs="Times New Roman"/>
          <w:sz w:val="24"/>
          <w:szCs w:val="24"/>
        </w:rPr>
        <w:t xml:space="preserve">зона </w:t>
      </w:r>
      <w:r w:rsidRPr="004B3BB8">
        <w:rPr>
          <w:rFonts w:ascii="Times New Roman" w:hAnsi="Times New Roman" w:cs="Times New Roman"/>
          <w:sz w:val="24"/>
          <w:szCs w:val="24"/>
          <w:lang w:val="en-US"/>
        </w:rPr>
        <w:t xml:space="preserve"> са съответно:</w:t>
      </w:r>
    </w:p>
    <w:p w:rsidR="00CF4F34" w:rsidRPr="004B3BB8" w:rsidRDefault="00CF4F34" w:rsidP="00C16538">
      <w:pPr>
        <w:pStyle w:val="a7"/>
        <w:widowControl/>
        <w:numPr>
          <w:ilvl w:val="0"/>
          <w:numId w:val="35"/>
        </w:numPr>
        <w:spacing w:before="100" w:beforeAutospacing="1" w:after="100" w:afterAutospacing="1"/>
        <w:jc w:val="both"/>
        <w:rPr>
          <w:rFonts w:ascii="Times New Roman" w:hAnsi="Times New Roman" w:cs="Times New Roman"/>
        </w:rPr>
      </w:pPr>
      <w:r w:rsidRPr="004B3BB8">
        <w:rPr>
          <w:rFonts w:ascii="Times New Roman" w:hAnsi="Times New Roman" w:cs="Times New Roman"/>
        </w:rPr>
        <w:t>R12 - Размяна на отпадъци за подлагане на някоя от дейностите с кодове R 1 - R 11 (сепариране, разделяне, натрошаване, пресяване, сортиране);</w:t>
      </w:r>
    </w:p>
    <w:p w:rsidR="00CF4F34" w:rsidRPr="004B3BB8" w:rsidRDefault="00CF4F34" w:rsidP="00C16538">
      <w:pPr>
        <w:pStyle w:val="a7"/>
        <w:widowControl/>
        <w:numPr>
          <w:ilvl w:val="0"/>
          <w:numId w:val="35"/>
        </w:numPr>
        <w:spacing w:before="100" w:beforeAutospacing="1" w:after="100" w:afterAutospacing="1"/>
        <w:jc w:val="both"/>
        <w:rPr>
          <w:rFonts w:ascii="Times New Roman" w:hAnsi="Times New Roman" w:cs="Times New Roman"/>
        </w:rPr>
      </w:pPr>
      <w:r w:rsidRPr="004B3BB8">
        <w:rPr>
          <w:rFonts w:ascii="Times New Roman" w:hAnsi="Times New Roman" w:cs="Times New Roman"/>
        </w:rPr>
        <w:t>R13 - Съхраняване на отпадъци до извършването на някоя от дейностите с кодове R1 до R11, с изключение на временното съхраняване на отпадъците на площадката на образуване до събирането им.</w:t>
      </w:r>
    </w:p>
    <w:p w:rsidR="005D1F52" w:rsidRPr="004B3BB8" w:rsidRDefault="00326506" w:rsidP="005D1F52">
      <w:pPr>
        <w:pStyle w:val="a7"/>
        <w:spacing w:before="100" w:beforeAutospacing="1" w:after="100" w:afterAutospacing="1"/>
        <w:ind w:left="0"/>
        <w:jc w:val="both"/>
        <w:rPr>
          <w:rStyle w:val="af3"/>
          <w:rFonts w:ascii="Times New Roman" w:hAnsi="Times New Roman"/>
          <w:b w:val="0"/>
        </w:rPr>
      </w:pPr>
      <w:r w:rsidRPr="004B3BB8">
        <w:rPr>
          <w:rFonts w:ascii="Times New Roman" w:hAnsi="Times New Roman" w:cs="Times New Roman"/>
        </w:rPr>
        <w:t xml:space="preserve">          </w:t>
      </w:r>
      <w:r w:rsidR="00CF4F34" w:rsidRPr="004B3BB8">
        <w:rPr>
          <w:rFonts w:ascii="Times New Roman" w:hAnsi="Times New Roman" w:cs="Times New Roman"/>
        </w:rPr>
        <w:t xml:space="preserve">На площадката ще се извършва събиране, предварително съхранение, предварително третиране, включващо : сортиране, разделяне, трошене, пресяване, сепариране. </w:t>
      </w:r>
      <w:r w:rsidR="005D1F52" w:rsidRPr="004B3BB8">
        <w:rPr>
          <w:rFonts w:ascii="Times New Roman" w:hAnsi="Times New Roman"/>
          <w:b/>
          <w:bCs/>
        </w:rPr>
        <w:t>С</w:t>
      </w:r>
      <w:r w:rsidR="005D1F52" w:rsidRPr="004B3BB8">
        <w:rPr>
          <w:rStyle w:val="af3"/>
          <w:rFonts w:ascii="Times New Roman" w:hAnsi="Times New Roman"/>
          <w:b w:val="0"/>
          <w:bCs w:val="0"/>
        </w:rPr>
        <w:t>троителните отпадъци, които ще се приемат на площадката ще се подлагат на  следните операции :</w:t>
      </w:r>
    </w:p>
    <w:p w:rsidR="005D1F52" w:rsidRPr="004B3BB8" w:rsidRDefault="005D1F52" w:rsidP="005D1F52">
      <w:pPr>
        <w:pStyle w:val="a7"/>
        <w:spacing w:before="100" w:beforeAutospacing="1" w:after="100" w:afterAutospacing="1"/>
        <w:ind w:left="0"/>
        <w:jc w:val="both"/>
        <w:rPr>
          <w:rFonts w:ascii="Times New Roman" w:hAnsi="Times New Roman"/>
        </w:rPr>
      </w:pPr>
      <w:r w:rsidRPr="004B3BB8">
        <w:rPr>
          <w:rStyle w:val="af3"/>
          <w:rFonts w:ascii="Times New Roman" w:hAnsi="Times New Roman"/>
        </w:rPr>
        <w:t xml:space="preserve">- </w:t>
      </w:r>
      <w:r w:rsidRPr="004B3BB8">
        <w:rPr>
          <w:rFonts w:ascii="Times New Roman" w:hAnsi="Times New Roman"/>
        </w:rPr>
        <w:t>сортиране, разделяне – ще се извършва ръчно и чрез вътрешно-транспортна техника- фадрома, мотокари и др.;</w:t>
      </w:r>
    </w:p>
    <w:p w:rsidR="005D1F52" w:rsidRPr="004B3BB8" w:rsidRDefault="005D1F52" w:rsidP="005D1F52">
      <w:pPr>
        <w:pStyle w:val="a7"/>
        <w:spacing w:before="100" w:beforeAutospacing="1" w:after="100" w:afterAutospacing="1"/>
        <w:ind w:left="0"/>
        <w:jc w:val="both"/>
        <w:rPr>
          <w:rFonts w:ascii="Times New Roman" w:hAnsi="Times New Roman"/>
        </w:rPr>
      </w:pPr>
      <w:r w:rsidRPr="004B3BB8">
        <w:rPr>
          <w:rFonts w:ascii="Times New Roman" w:hAnsi="Times New Roman"/>
        </w:rPr>
        <w:t>- надробяване, трошене – чрез трошачка ;</w:t>
      </w:r>
    </w:p>
    <w:p w:rsidR="005D1F52" w:rsidRPr="004B3BB8" w:rsidRDefault="005D1F52" w:rsidP="005D1F52">
      <w:pPr>
        <w:pStyle w:val="a7"/>
        <w:spacing w:before="100" w:beforeAutospacing="1" w:after="100" w:afterAutospacing="1"/>
        <w:ind w:left="0"/>
        <w:jc w:val="both"/>
        <w:rPr>
          <w:rFonts w:ascii="Times New Roman" w:hAnsi="Times New Roman"/>
        </w:rPr>
      </w:pPr>
      <w:r w:rsidRPr="004B3BB8">
        <w:rPr>
          <w:rFonts w:ascii="Times New Roman" w:hAnsi="Times New Roman"/>
        </w:rPr>
        <w:t>- пресяване, сепариране – чрез система от сита, ще се отделят фракции с различна големина на частиците.</w:t>
      </w:r>
    </w:p>
    <w:p w:rsidR="005D1F52" w:rsidRPr="004B3BB8" w:rsidRDefault="005D1F52" w:rsidP="005D1F52">
      <w:pPr>
        <w:pStyle w:val="a7"/>
        <w:spacing w:before="100" w:beforeAutospacing="1" w:after="100" w:afterAutospacing="1"/>
        <w:ind w:left="0"/>
        <w:jc w:val="both"/>
        <w:rPr>
          <w:rFonts w:ascii="Times New Roman" w:hAnsi="Times New Roman"/>
        </w:rPr>
      </w:pPr>
      <w:r w:rsidRPr="004B3BB8">
        <w:rPr>
          <w:rFonts w:ascii="Times New Roman" w:hAnsi="Times New Roman"/>
        </w:rPr>
        <w:tab/>
        <w:t>Целта е да бъдат използвани и употребени по-голямата част от приетите на площадката строителни отпадъци.</w:t>
      </w:r>
    </w:p>
    <w:p w:rsidR="005D1F52" w:rsidRPr="004B3BB8" w:rsidRDefault="005D1F52" w:rsidP="005D1F52">
      <w:pPr>
        <w:pStyle w:val="a7"/>
        <w:spacing w:before="100" w:beforeAutospacing="1" w:after="100" w:afterAutospacing="1"/>
        <w:ind w:left="0" w:firstLine="708"/>
        <w:jc w:val="both"/>
        <w:rPr>
          <w:rFonts w:ascii="Times New Roman" w:hAnsi="Times New Roman"/>
        </w:rPr>
      </w:pPr>
      <w:r w:rsidRPr="004B3BB8">
        <w:rPr>
          <w:rFonts w:ascii="Times New Roman" w:hAnsi="Times New Roman"/>
        </w:rPr>
        <w:t>Окончателният вид  и тип на избраните съоръжения ще бъде определен с инвестиционния проект.</w:t>
      </w:r>
    </w:p>
    <w:p w:rsidR="005D1F52" w:rsidRPr="004B3BB8" w:rsidRDefault="005D1F52" w:rsidP="005D1F52">
      <w:pPr>
        <w:pStyle w:val="a7"/>
        <w:spacing w:before="100" w:beforeAutospacing="1" w:after="100" w:afterAutospacing="1"/>
        <w:ind w:left="0"/>
        <w:jc w:val="both"/>
        <w:rPr>
          <w:rFonts w:ascii="Times New Roman" w:hAnsi="Times New Roman"/>
        </w:rPr>
      </w:pPr>
      <w:r w:rsidRPr="004B3BB8">
        <w:rPr>
          <w:rFonts w:ascii="Times New Roman" w:hAnsi="Times New Roman"/>
        </w:rPr>
        <w:tab/>
        <w:t>Предвижда се капацитетът да е 10 т/денонощие  или  до 3 000 т/год.</w:t>
      </w:r>
    </w:p>
    <w:p w:rsidR="00326506" w:rsidRPr="004B3BB8" w:rsidRDefault="005D1F52" w:rsidP="00326506">
      <w:pPr>
        <w:tabs>
          <w:tab w:val="left" w:pos="6040"/>
          <w:tab w:val="left" w:pos="7100"/>
        </w:tabs>
        <w:spacing w:after="200" w:line="276" w:lineRule="auto"/>
        <w:jc w:val="both"/>
        <w:rPr>
          <w:rStyle w:val="af3"/>
          <w:rFonts w:ascii="Times New Roman" w:eastAsia="Calibri" w:hAnsi="Times New Roman" w:cs="Times New Roman"/>
          <w:b w:val="0"/>
          <w:bCs w:val="0"/>
          <w:sz w:val="24"/>
          <w:szCs w:val="24"/>
        </w:rPr>
      </w:pPr>
      <w:r w:rsidRPr="004B3BB8">
        <w:rPr>
          <w:rFonts w:ascii="Times New Roman" w:hAnsi="Times New Roman" w:cs="Times New Roman"/>
          <w:sz w:val="24"/>
          <w:szCs w:val="24"/>
        </w:rPr>
        <w:t xml:space="preserve">           </w:t>
      </w:r>
      <w:r w:rsidR="00CF4F34" w:rsidRPr="004B3BB8">
        <w:rPr>
          <w:rFonts w:ascii="Times New Roman" w:hAnsi="Times New Roman" w:cs="Times New Roman"/>
          <w:sz w:val="24"/>
          <w:szCs w:val="24"/>
        </w:rPr>
        <w:t>Също така ще се извършва  и подготовка за повторно оползотворяване на строителни отпадъци /СО/. Предвижда се повторното оползотворяване да се извършва и за обратни насипи.</w:t>
      </w:r>
      <w:r w:rsidR="00326506" w:rsidRPr="004B3BB8">
        <w:rPr>
          <w:rStyle w:val="af3"/>
          <w:rFonts w:eastAsia="Calibri"/>
        </w:rPr>
        <w:t xml:space="preserve">   </w:t>
      </w:r>
      <w:r w:rsidR="00326506" w:rsidRPr="004B3BB8">
        <w:rPr>
          <w:rStyle w:val="af3"/>
          <w:rFonts w:ascii="Times New Roman" w:eastAsia="Calibri" w:hAnsi="Times New Roman" w:cs="Times New Roman"/>
          <w:b w:val="0"/>
          <w:bCs w:val="0"/>
          <w:sz w:val="24"/>
          <w:szCs w:val="24"/>
        </w:rPr>
        <w:t>При извършване на обратните насипи се има пред вид използването за обратно насипване и подравняване на терени общинска собственост при извършване на строително-ремонтни дейности и рехабилитация на общинската пътна мрежа  с инертни отпадъци като :</w:t>
      </w:r>
    </w:p>
    <w:p w:rsidR="00326506" w:rsidRPr="004B3BB8" w:rsidRDefault="00326506" w:rsidP="00C16538">
      <w:pPr>
        <w:pStyle w:val="a7"/>
        <w:numPr>
          <w:ilvl w:val="0"/>
          <w:numId w:val="41"/>
        </w:numPr>
        <w:autoSpaceDE w:val="0"/>
        <w:autoSpaceDN w:val="0"/>
        <w:adjustRightInd w:val="0"/>
        <w:spacing w:before="240" w:after="200"/>
        <w:jc w:val="both"/>
        <w:rPr>
          <w:rFonts w:ascii="Times New Roman" w:hAnsi="Times New Roman"/>
        </w:rPr>
      </w:pPr>
      <w:r w:rsidRPr="004B3BB8">
        <w:rPr>
          <w:rFonts w:ascii="Times New Roman" w:hAnsi="Times New Roman"/>
        </w:rPr>
        <w:t>17 01 01 Бетон;</w:t>
      </w:r>
    </w:p>
    <w:p w:rsidR="00326506" w:rsidRPr="004B3BB8" w:rsidRDefault="00326506" w:rsidP="00C16538">
      <w:pPr>
        <w:pStyle w:val="a7"/>
        <w:numPr>
          <w:ilvl w:val="0"/>
          <w:numId w:val="41"/>
        </w:numPr>
        <w:autoSpaceDE w:val="0"/>
        <w:autoSpaceDN w:val="0"/>
        <w:adjustRightInd w:val="0"/>
        <w:spacing w:before="240" w:after="200"/>
        <w:jc w:val="both"/>
        <w:rPr>
          <w:rFonts w:ascii="Times New Roman" w:hAnsi="Times New Roman"/>
        </w:rPr>
      </w:pPr>
      <w:r w:rsidRPr="004B3BB8">
        <w:rPr>
          <w:rFonts w:ascii="Times New Roman" w:hAnsi="Times New Roman"/>
        </w:rPr>
        <w:t>17 01 02 Тухли;</w:t>
      </w:r>
    </w:p>
    <w:p w:rsidR="00326506" w:rsidRPr="004B3BB8" w:rsidRDefault="00326506" w:rsidP="00C16538">
      <w:pPr>
        <w:pStyle w:val="a7"/>
        <w:numPr>
          <w:ilvl w:val="0"/>
          <w:numId w:val="41"/>
        </w:numPr>
        <w:autoSpaceDE w:val="0"/>
        <w:autoSpaceDN w:val="0"/>
        <w:adjustRightInd w:val="0"/>
        <w:spacing w:before="240" w:after="200"/>
        <w:jc w:val="both"/>
        <w:rPr>
          <w:rFonts w:ascii="Times New Roman" w:hAnsi="Times New Roman"/>
        </w:rPr>
      </w:pPr>
      <w:r w:rsidRPr="004B3BB8">
        <w:rPr>
          <w:rFonts w:ascii="Times New Roman" w:hAnsi="Times New Roman"/>
        </w:rPr>
        <w:t>17 01 03 керемиди, плочки и керамични изделия;</w:t>
      </w:r>
    </w:p>
    <w:p w:rsidR="00326506" w:rsidRPr="004B3BB8" w:rsidRDefault="00326506" w:rsidP="00C16538">
      <w:pPr>
        <w:pStyle w:val="a7"/>
        <w:numPr>
          <w:ilvl w:val="0"/>
          <w:numId w:val="41"/>
        </w:numPr>
        <w:autoSpaceDE w:val="0"/>
        <w:autoSpaceDN w:val="0"/>
        <w:adjustRightInd w:val="0"/>
        <w:spacing w:before="240" w:after="200"/>
        <w:jc w:val="both"/>
        <w:rPr>
          <w:rFonts w:ascii="Times New Roman" w:hAnsi="Times New Roman"/>
        </w:rPr>
      </w:pPr>
      <w:r w:rsidRPr="004B3BB8">
        <w:rPr>
          <w:rFonts w:ascii="Times New Roman" w:hAnsi="Times New Roman"/>
        </w:rPr>
        <w:t>17 01 07 Смеси на бетон, тухли, керемиди, плочки, фаянсови и керамични изделия, различни  от посочените в код 17 01 06;</w:t>
      </w:r>
    </w:p>
    <w:p w:rsidR="00326506" w:rsidRPr="004B3BB8" w:rsidRDefault="00326506" w:rsidP="00C16538">
      <w:pPr>
        <w:pStyle w:val="a7"/>
        <w:numPr>
          <w:ilvl w:val="0"/>
          <w:numId w:val="41"/>
        </w:numPr>
        <w:autoSpaceDE w:val="0"/>
        <w:autoSpaceDN w:val="0"/>
        <w:adjustRightInd w:val="0"/>
        <w:spacing w:before="240" w:after="200"/>
        <w:jc w:val="both"/>
        <w:rPr>
          <w:rFonts w:ascii="Times New Roman" w:hAnsi="Times New Roman"/>
        </w:rPr>
      </w:pPr>
      <w:r w:rsidRPr="004B3BB8">
        <w:rPr>
          <w:rFonts w:ascii="Times New Roman" w:hAnsi="Times New Roman"/>
        </w:rPr>
        <w:t>17 02 02 Стъкло;</w:t>
      </w:r>
    </w:p>
    <w:p w:rsidR="00326506" w:rsidRPr="004B3BB8" w:rsidRDefault="00326506" w:rsidP="00C16538">
      <w:pPr>
        <w:pStyle w:val="a7"/>
        <w:numPr>
          <w:ilvl w:val="0"/>
          <w:numId w:val="41"/>
        </w:numPr>
        <w:autoSpaceDE w:val="0"/>
        <w:autoSpaceDN w:val="0"/>
        <w:adjustRightInd w:val="0"/>
        <w:spacing w:before="240" w:after="200"/>
        <w:jc w:val="both"/>
        <w:rPr>
          <w:rFonts w:ascii="Times New Roman" w:hAnsi="Times New Roman"/>
        </w:rPr>
      </w:pPr>
      <w:r w:rsidRPr="004B3BB8">
        <w:rPr>
          <w:rFonts w:ascii="Times New Roman" w:hAnsi="Times New Roman"/>
        </w:rPr>
        <w:t>17 05 04 почва и камъни, различни от упоменатите в 17 05 03.</w:t>
      </w:r>
    </w:p>
    <w:p w:rsidR="00326506" w:rsidRPr="004B3BB8" w:rsidRDefault="00326506" w:rsidP="00326506">
      <w:pPr>
        <w:pStyle w:val="a7"/>
        <w:autoSpaceDE w:val="0"/>
        <w:autoSpaceDN w:val="0"/>
        <w:adjustRightInd w:val="0"/>
        <w:spacing w:before="240" w:after="200"/>
        <w:ind w:left="0" w:firstLine="708"/>
        <w:jc w:val="both"/>
        <w:rPr>
          <w:rFonts w:ascii="Times New Roman" w:hAnsi="Times New Roman"/>
        </w:rPr>
      </w:pPr>
      <w:r w:rsidRPr="004B3BB8">
        <w:rPr>
          <w:rFonts w:ascii="Times New Roman" w:hAnsi="Times New Roman"/>
        </w:rPr>
        <w:t>Всички действия по отношение на обратното насипване ще бъде съобразено и отразено в ПУСО на съответните строителни обекти.</w:t>
      </w:r>
    </w:p>
    <w:p w:rsidR="00CF4F34" w:rsidRPr="004B3BB8" w:rsidRDefault="00CF4F34" w:rsidP="00CF4F34">
      <w:pPr>
        <w:ind w:firstLine="708"/>
        <w:jc w:val="both"/>
        <w:rPr>
          <w:rFonts w:ascii="Times New Roman" w:hAnsi="Times New Roman" w:cs="Times New Roman"/>
          <w:sz w:val="24"/>
          <w:szCs w:val="24"/>
        </w:rPr>
      </w:pPr>
      <w:r w:rsidRPr="004B3BB8">
        <w:rPr>
          <w:rFonts w:ascii="Times New Roman" w:hAnsi="Times New Roman" w:cs="Times New Roman"/>
          <w:sz w:val="24"/>
          <w:szCs w:val="24"/>
        </w:rPr>
        <w:t xml:space="preserve">За останалите отпадъци се предвижда </w:t>
      </w:r>
      <w:r w:rsidRPr="004B3BB8">
        <w:rPr>
          <w:rFonts w:ascii="Times New Roman" w:eastAsia="Times New Roman" w:hAnsi="Times New Roman" w:cs="Times New Roman"/>
          <w:sz w:val="24"/>
          <w:szCs w:val="24"/>
          <w:lang w:eastAsia="bg-BG"/>
        </w:rPr>
        <w:t>да се предават за оползотворяване/обезвреждане на външни лица притежаващи разрешение по Чл. 35, ал. 1 от ЗУО.</w:t>
      </w:r>
    </w:p>
    <w:p w:rsidR="00CF4F34" w:rsidRPr="004B3BB8" w:rsidRDefault="00CF4F34" w:rsidP="00CF4F34">
      <w:pPr>
        <w:spacing w:before="100" w:beforeAutospacing="1" w:after="100" w:afterAutospacing="1"/>
        <w:ind w:firstLine="708"/>
        <w:jc w:val="both"/>
        <w:rPr>
          <w:rFonts w:ascii="Times New Roman" w:hAnsi="Times New Roman" w:cs="Times New Roman"/>
          <w:b/>
          <w:bCs/>
          <w:i/>
          <w:iCs/>
          <w:sz w:val="24"/>
          <w:szCs w:val="24"/>
        </w:rPr>
      </w:pPr>
      <w:r w:rsidRPr="004B3BB8">
        <w:rPr>
          <w:rFonts w:ascii="Times New Roman" w:hAnsi="Times New Roman" w:cs="Times New Roman"/>
          <w:b/>
          <w:bCs/>
          <w:i/>
          <w:iCs/>
          <w:sz w:val="24"/>
          <w:szCs w:val="24"/>
        </w:rPr>
        <w:lastRenderedPageBreak/>
        <w:t>Техническа инфраструктура</w:t>
      </w:r>
    </w:p>
    <w:p w:rsidR="00CF4F34" w:rsidRPr="004B3BB8" w:rsidRDefault="00CF4F34" w:rsidP="00CF4F34">
      <w:pPr>
        <w:spacing w:before="100" w:beforeAutospacing="1" w:after="100" w:afterAutospacing="1"/>
        <w:ind w:firstLine="708"/>
        <w:jc w:val="both"/>
        <w:rPr>
          <w:rFonts w:ascii="Times New Roman" w:eastAsia="Calibri" w:hAnsi="Times New Roman" w:cs="Times New Roman"/>
          <w:sz w:val="24"/>
          <w:szCs w:val="24"/>
        </w:rPr>
      </w:pPr>
      <w:r w:rsidRPr="004B3BB8">
        <w:rPr>
          <w:rFonts w:ascii="Times New Roman" w:eastAsia="Calibri" w:hAnsi="Times New Roman" w:cs="Times New Roman"/>
          <w:sz w:val="24"/>
          <w:szCs w:val="24"/>
        </w:rPr>
        <w:t xml:space="preserve">Имота е захранен с водопровод от водоснабдителната мрежа на град Попово. </w:t>
      </w:r>
      <w:r w:rsidRPr="004B3BB8">
        <w:rPr>
          <w:rFonts w:ascii="Times New Roman" w:hAnsi="Times New Roman" w:cs="Times New Roman"/>
          <w:sz w:val="24"/>
          <w:szCs w:val="24"/>
        </w:rPr>
        <w:t>За осигуряване на противопожарните норми се предвижда реконструкция на водопроводно отклонение.</w:t>
      </w:r>
      <w:r w:rsidRPr="004B3BB8">
        <w:rPr>
          <w:rFonts w:ascii="Times New Roman" w:eastAsia="Calibri" w:hAnsi="Times New Roman" w:cs="Times New Roman"/>
          <w:sz w:val="24"/>
          <w:szCs w:val="24"/>
        </w:rPr>
        <w:t>Точката на водовземане се определя  от съществуващ уличен водопровод ф90 РЕ, намиращ се на ул. „Иван Братанов“ на около 300 м. западно от имота.  Предвижда се промяната на водопровода да се осъществи и засегне ПИ 57649.68.10 и ПИ57649.503.3353 също общинска собственост.</w:t>
      </w:r>
    </w:p>
    <w:p w:rsidR="00CF4F34" w:rsidRPr="004B3BB8" w:rsidRDefault="00CF4F34" w:rsidP="00CF4F34">
      <w:pPr>
        <w:spacing w:before="100" w:beforeAutospacing="1" w:after="100" w:afterAutospacing="1"/>
        <w:ind w:firstLine="708"/>
        <w:jc w:val="both"/>
        <w:rPr>
          <w:rFonts w:eastAsia="Calibri"/>
        </w:rPr>
      </w:pPr>
      <w:r w:rsidRPr="004B3BB8">
        <w:rPr>
          <w:rFonts w:ascii="Times New Roman" w:eastAsia="Calibri" w:hAnsi="Times New Roman" w:cs="Times New Roman"/>
          <w:sz w:val="24"/>
          <w:szCs w:val="24"/>
        </w:rPr>
        <w:t xml:space="preserve">Електрозахранването на площадката се осъществява от съществуващ трафопост разположен в имот с идентификатор 57649.55.137, който е разположен непосредствено до имот с идентификатор 57649.55.146 – собственост: Общинска частна, вид територия: </w:t>
      </w:r>
      <w:r w:rsidRPr="004B3BB8">
        <w:rPr>
          <w:rFonts w:eastAsia="Calibri"/>
        </w:rPr>
        <w:t xml:space="preserve">Урбанизирана, НТП: За складова база. Склад с идентификатор </w:t>
      </w:r>
      <w:r w:rsidRPr="004B3BB8">
        <w:t>57649.55.146.1, намиращ се в ПИ 57649.55.146 е захранен с електричество, съгл. Договор за присъединяване на обект с изх. № ПУПРОК-6744-ДПРОК-3046/15.10.2019г.</w:t>
      </w:r>
    </w:p>
    <w:p w:rsidR="00CF4F34" w:rsidRPr="004B3BB8" w:rsidRDefault="00CF4F34" w:rsidP="00CF4F34">
      <w:pPr>
        <w:spacing w:before="100" w:beforeAutospacing="1" w:after="100" w:afterAutospacing="1"/>
        <w:ind w:firstLine="708"/>
        <w:jc w:val="both"/>
        <w:rPr>
          <w:rFonts w:eastAsia="Calibri"/>
        </w:rPr>
      </w:pPr>
      <w:r w:rsidRPr="004B3BB8">
        <w:rPr>
          <w:rFonts w:eastAsia="Calibri"/>
        </w:rPr>
        <w:t xml:space="preserve">В близост до имота няма изградена канализация, но има изградена изгребна яма с обем от 10 куб.м. След запълване отпадъчните води ще се предават на ПСОВ Попово. </w:t>
      </w:r>
    </w:p>
    <w:p w:rsidR="003C6438" w:rsidRPr="004B3BB8" w:rsidRDefault="003C6438" w:rsidP="003C6438">
      <w:pPr>
        <w:pStyle w:val="a3"/>
        <w:jc w:val="both"/>
        <w:rPr>
          <w:rFonts w:ascii="Times New Roman" w:hAnsi="Times New Roman" w:cs="Times New Roman"/>
          <w:sz w:val="24"/>
        </w:rPr>
      </w:pPr>
    </w:p>
    <w:p w:rsidR="006C7A2C" w:rsidRPr="004B3BB8" w:rsidRDefault="006C7A2C" w:rsidP="006C7A2C">
      <w:pPr>
        <w:jc w:val="both"/>
        <w:rPr>
          <w:rFonts w:ascii="Times New Roman" w:hAnsi="Times New Roman" w:cs="Times New Roman"/>
          <w:b/>
          <w:sz w:val="24"/>
        </w:rPr>
      </w:pPr>
      <w:r w:rsidRPr="004B3BB8">
        <w:rPr>
          <w:rFonts w:ascii="Times New Roman" w:hAnsi="Times New Roman" w:cs="Times New Roman"/>
          <w:b/>
          <w:sz w:val="24"/>
        </w:rPr>
        <w:t>б/ взаимовръзка и кумулиране с други съществуващи и/или одобрени инвестиционни предложения;</w:t>
      </w:r>
    </w:p>
    <w:p w:rsidR="006C7A2C" w:rsidRPr="004B3BB8" w:rsidRDefault="003B14DC" w:rsidP="006C7A2C">
      <w:pPr>
        <w:jc w:val="both"/>
        <w:rPr>
          <w:rFonts w:ascii="Times New Roman" w:hAnsi="Times New Roman" w:cs="Times New Roman"/>
          <w:sz w:val="24"/>
        </w:rPr>
      </w:pPr>
      <w:r w:rsidRPr="004B3BB8">
        <w:rPr>
          <w:rFonts w:ascii="Times New Roman" w:hAnsi="Times New Roman" w:cs="Times New Roman"/>
          <w:sz w:val="24"/>
        </w:rPr>
        <w:t xml:space="preserve">       </w:t>
      </w:r>
      <w:r w:rsidR="00376A6F" w:rsidRPr="004B3BB8">
        <w:rPr>
          <w:rFonts w:ascii="Times New Roman" w:hAnsi="Times New Roman" w:cs="Times New Roman"/>
          <w:sz w:val="24"/>
        </w:rPr>
        <w:t>Собственик на</w:t>
      </w:r>
      <w:r w:rsidR="00931287" w:rsidRPr="004B3BB8">
        <w:rPr>
          <w:rFonts w:ascii="Times New Roman" w:hAnsi="Times New Roman" w:cs="Times New Roman"/>
          <w:sz w:val="24"/>
        </w:rPr>
        <w:t xml:space="preserve"> </w:t>
      </w:r>
      <w:r w:rsidR="00376A6F" w:rsidRPr="004B3BB8">
        <w:rPr>
          <w:rFonts w:ascii="Times New Roman" w:hAnsi="Times New Roman" w:cs="Times New Roman"/>
          <w:sz w:val="24"/>
        </w:rPr>
        <w:t xml:space="preserve">трите </w:t>
      </w:r>
      <w:r w:rsidR="00931287" w:rsidRPr="004B3BB8">
        <w:rPr>
          <w:rFonts w:ascii="Times New Roman" w:hAnsi="Times New Roman" w:cs="Times New Roman"/>
          <w:sz w:val="24"/>
        </w:rPr>
        <w:t>имот</w:t>
      </w:r>
      <w:r w:rsidR="00376A6F" w:rsidRPr="004B3BB8">
        <w:rPr>
          <w:rFonts w:ascii="Times New Roman" w:hAnsi="Times New Roman" w:cs="Times New Roman"/>
          <w:sz w:val="24"/>
        </w:rPr>
        <w:t>а</w:t>
      </w:r>
      <w:r w:rsidR="006C7A2C" w:rsidRPr="004B3BB8">
        <w:rPr>
          <w:rFonts w:ascii="Times New Roman" w:hAnsi="Times New Roman" w:cs="Times New Roman"/>
          <w:sz w:val="24"/>
        </w:rPr>
        <w:t>, обект на Инвестиционното намерение е Община Попово</w:t>
      </w:r>
      <w:r w:rsidR="00376A6F" w:rsidRPr="004B3BB8">
        <w:rPr>
          <w:rFonts w:ascii="Times New Roman" w:hAnsi="Times New Roman" w:cs="Times New Roman"/>
          <w:sz w:val="24"/>
        </w:rPr>
        <w:t xml:space="preserve">. </w:t>
      </w:r>
    </w:p>
    <w:p w:rsidR="00682AC6" w:rsidRDefault="00050402" w:rsidP="006C7A2C">
      <w:pPr>
        <w:pStyle w:val="a3"/>
        <w:jc w:val="both"/>
        <w:rPr>
          <w:rFonts w:ascii="Times New Roman" w:hAnsi="Times New Roman" w:cs="Times New Roman"/>
          <w:sz w:val="24"/>
          <w:szCs w:val="24"/>
        </w:rPr>
      </w:pPr>
      <w:r w:rsidRPr="004B3BB8">
        <w:rPr>
          <w:rFonts w:ascii="Times New Roman" w:hAnsi="Times New Roman" w:cs="Times New Roman"/>
          <w:sz w:val="24"/>
          <w:szCs w:val="24"/>
        </w:rPr>
        <w:t xml:space="preserve">       </w:t>
      </w:r>
      <w:r w:rsidR="00682AC6" w:rsidRPr="004B3BB8">
        <w:rPr>
          <w:rFonts w:ascii="Times New Roman" w:hAnsi="Times New Roman" w:cs="Times New Roman"/>
          <w:sz w:val="24"/>
          <w:szCs w:val="24"/>
        </w:rPr>
        <w:t>Настоящото инвестиционно</w:t>
      </w:r>
      <w:r w:rsidR="00682AC6">
        <w:rPr>
          <w:rFonts w:ascii="Times New Roman" w:hAnsi="Times New Roman" w:cs="Times New Roman"/>
          <w:sz w:val="24"/>
          <w:szCs w:val="24"/>
        </w:rPr>
        <w:t xml:space="preserve"> предложение ще се реализира в поземлен имот с идентификатор 57649.55.146, поземлен имот с идентификатор 57649.55.139 и поземлен имот с идентификатор 57649.55.138  по кадастралната карта на землище гр. Попово. Посочените имоти са собственост на Община Попово съгласно Акт за частна общинска собственост № 49 том II дело 244 от 11.02.2015 г., издаден от Служба по вписванията – Попово,  Акт за частна общинска собственост № 194 том II дело 383 от 25.02.2015 г,</w:t>
      </w:r>
    </w:p>
    <w:p w:rsidR="00FC377A" w:rsidRDefault="00050402" w:rsidP="00050402">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C377A">
        <w:rPr>
          <w:rFonts w:ascii="Times New Roman" w:hAnsi="Times New Roman" w:cs="Times New Roman"/>
          <w:sz w:val="24"/>
          <w:szCs w:val="24"/>
        </w:rPr>
        <w:t xml:space="preserve">Решение на ОбЕС по протокол № 4/19.06.2018 г; изготвено техническо задание за допускане изработването на КПИИ, включващ ПУП - ПЗ и инвестиционен проект за строеж на „ Център за управление на отпадъци“ и на основание чл.44, ал.2 във връзка с ал.1 т.13 от ЗМСМА, и чл.150 от ЗУТ и въз основа становище по чл.135, ал.4, т.1 от ЗУТ, изготвено от главния архитект на община Попово и при спазване на действащата нормативна уредба за Устройство на територията от страна на Община Попово е издадена Заповед № 3-18-416/03.07.2018 г. за изготвяне на комплексен проект за инвестиционна инициатива /КПИИ/ </w:t>
      </w:r>
    </w:p>
    <w:p w:rsidR="00FC377A" w:rsidRPr="00CB5D89" w:rsidRDefault="00050402" w:rsidP="00CB5D8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C377A">
        <w:rPr>
          <w:rFonts w:ascii="Times New Roman" w:hAnsi="Times New Roman" w:cs="Times New Roman"/>
          <w:sz w:val="24"/>
          <w:szCs w:val="24"/>
        </w:rPr>
        <w:t>За конкретния терен, ОУПО предвижда „ Терени за преработка на отпадъци“ – / Тпо-о/. Съгласно Приложение 1 към чл.6, ал.2, т.1 от Правила и нормативи за прилагане на ОУП на община Попово, терена попада в устройствена категория т.16, където е записано че устройствените параметри се определят с ПУП. За ОУПО има изготвена и приета ЕО и ОС.</w:t>
      </w:r>
    </w:p>
    <w:p w:rsidR="006C7A2C" w:rsidRPr="00CB5D89" w:rsidRDefault="00CB5D89" w:rsidP="00CB5D89">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rPr>
        <w:t xml:space="preserve">      </w:t>
      </w:r>
      <w:r w:rsidR="006C7A2C" w:rsidRPr="004E4AFF">
        <w:rPr>
          <w:rFonts w:ascii="Times New Roman" w:hAnsi="Times New Roman" w:cs="Times New Roman"/>
          <w:sz w:val="24"/>
        </w:rPr>
        <w:t>Инвестиционния проект е съобразен и с наличието на инфраструктурните мрежи и връзки в района.</w:t>
      </w:r>
      <w:r w:rsidRPr="00CB5D89">
        <w:rPr>
          <w:rFonts w:ascii="Times New Roman" w:hAnsi="Times New Roman" w:cs="Times New Roman"/>
          <w:sz w:val="24"/>
          <w:szCs w:val="24"/>
        </w:rPr>
        <w:t xml:space="preserve"> </w:t>
      </w:r>
    </w:p>
    <w:p w:rsidR="006C7A2C" w:rsidRDefault="006C7A2C" w:rsidP="006C7A2C">
      <w:pPr>
        <w:pStyle w:val="a9"/>
        <w:jc w:val="both"/>
        <w:rPr>
          <w:sz w:val="24"/>
          <w:szCs w:val="24"/>
        </w:rPr>
      </w:pPr>
    </w:p>
    <w:p w:rsidR="00AE177F" w:rsidRPr="00EF3864" w:rsidRDefault="00AE177F" w:rsidP="00AE177F">
      <w:pPr>
        <w:jc w:val="both"/>
        <w:rPr>
          <w:rFonts w:ascii="Times New Roman" w:hAnsi="Times New Roman" w:cs="Times New Roman"/>
          <w:b/>
        </w:rPr>
      </w:pPr>
      <w:r w:rsidRPr="00EF3864">
        <w:rPr>
          <w:rFonts w:ascii="Times New Roman" w:hAnsi="Times New Roman" w:cs="Times New Roman"/>
          <w:b/>
        </w:rPr>
        <w:t>в/ използване на природни ресурси по време на строителството и експлоатацията на земните недра, почвите, водите и на биологичното разнообразие;</w:t>
      </w:r>
    </w:p>
    <w:p w:rsidR="0089661E" w:rsidRDefault="003B14DC" w:rsidP="00991A9F">
      <w:pPr>
        <w:spacing w:before="100" w:beforeAutospacing="1" w:after="100" w:afterAutospacing="1"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AE177F" w:rsidRPr="00B316E5">
        <w:rPr>
          <w:rFonts w:ascii="Times New Roman" w:hAnsi="Times New Roman" w:cs="Times New Roman"/>
          <w:sz w:val="24"/>
          <w:szCs w:val="24"/>
        </w:rPr>
        <w:t>За  осъществяване  на  инвестиционното  намерение  ще се използват стандартните ресурси и материали – електрическа енергия, вода, както и строителни материали не етап на реализация на строително-монтажните дейности.</w:t>
      </w:r>
    </w:p>
    <w:p w:rsidR="00AE177F" w:rsidRPr="00B316E5" w:rsidRDefault="00AE177F" w:rsidP="00991A9F">
      <w:pPr>
        <w:spacing w:before="100" w:beforeAutospacing="1" w:after="100" w:afterAutospacing="1" w:line="240" w:lineRule="auto"/>
        <w:ind w:firstLine="708"/>
        <w:jc w:val="both"/>
        <w:rPr>
          <w:rFonts w:ascii="Times New Roman" w:hAnsi="Times New Roman" w:cs="Times New Roman"/>
          <w:sz w:val="24"/>
          <w:szCs w:val="24"/>
        </w:rPr>
      </w:pPr>
      <w:r w:rsidRPr="00B316E5">
        <w:rPr>
          <w:rFonts w:ascii="Times New Roman" w:hAnsi="Times New Roman" w:cs="Times New Roman"/>
          <w:sz w:val="24"/>
          <w:szCs w:val="24"/>
        </w:rPr>
        <w:t xml:space="preserve"> </w:t>
      </w:r>
      <w:r w:rsidR="004C19F0">
        <w:rPr>
          <w:rFonts w:ascii="Times New Roman" w:hAnsi="Times New Roman" w:cs="Times New Roman"/>
          <w:sz w:val="24"/>
          <w:szCs w:val="24"/>
        </w:rPr>
        <w:t>Инвестиционното предложение е свързано с изграждане /подмяна на съществуващо/ на ново водопроводно трасе за захранване на площадката с питейна вода. Точката на водовземане се определя от съществуващо водопроводно отклонение, което поради изтекъл амортизационен срок трябва да бъде подменено и захранено от съществуващ уличен водопровод 0 90 РЕ, намиращ се на ул. „Иван Братанов“ на около 300 м. западно от имота. Водопроводното трасе ще премине през имот с идентификатор 57649.57.10 – собственост: Общинска публична, вид територия: Територия на транспорта, НТП: За селскостопански, горски, ведомствен път.</w:t>
      </w:r>
    </w:p>
    <w:p w:rsidR="003924A4" w:rsidRPr="000C7DB2" w:rsidRDefault="003924A4" w:rsidP="000C7DB2">
      <w:pPr>
        <w:spacing w:before="100" w:beforeAutospacing="1" w:after="100" w:afterAutospacing="1" w:line="240" w:lineRule="auto"/>
        <w:ind w:firstLine="708"/>
        <w:jc w:val="both"/>
        <w:rPr>
          <w:rFonts w:ascii="Times New Roman" w:eastAsia="Calibri" w:hAnsi="Times New Roman" w:cs="Times New Roman"/>
          <w:sz w:val="24"/>
          <w:szCs w:val="24"/>
        </w:rPr>
      </w:pPr>
      <w:r>
        <w:rPr>
          <w:rFonts w:ascii="Times New Roman" w:hAnsi="Times New Roman" w:cs="Times New Roman"/>
          <w:sz w:val="24"/>
          <w:szCs w:val="24"/>
        </w:rPr>
        <w:t xml:space="preserve">       </w:t>
      </w:r>
      <w:r w:rsidR="00AE177F" w:rsidRPr="00B316E5">
        <w:rPr>
          <w:rFonts w:ascii="Times New Roman" w:hAnsi="Times New Roman" w:cs="Times New Roman"/>
          <w:sz w:val="24"/>
          <w:szCs w:val="24"/>
        </w:rPr>
        <w:t>Необходимата ел. енергия ще се доставя от изградената електроразпределителна мрежа на Общината</w:t>
      </w:r>
      <w:r>
        <w:rPr>
          <w:rFonts w:ascii="Times New Roman" w:hAnsi="Times New Roman" w:cs="Times New Roman"/>
          <w:sz w:val="24"/>
          <w:szCs w:val="24"/>
        </w:rPr>
        <w:t>.</w:t>
      </w:r>
      <w:r w:rsidR="00AE177F" w:rsidRPr="00B316E5">
        <w:rPr>
          <w:rFonts w:ascii="Times New Roman" w:hAnsi="Times New Roman" w:cs="Times New Roman"/>
          <w:sz w:val="24"/>
          <w:szCs w:val="24"/>
        </w:rPr>
        <w:t xml:space="preserve"> </w:t>
      </w:r>
      <w:r w:rsidR="00991A9F">
        <w:rPr>
          <w:rFonts w:ascii="Times New Roman" w:hAnsi="Times New Roman" w:cs="Times New Roman"/>
          <w:sz w:val="24"/>
          <w:szCs w:val="24"/>
        </w:rPr>
        <w:t>Електрозахранването на площадката ще се осъществи от съществуващ трафопост разположен в имот с идентификатор 57649.55.137, който е разположен</w:t>
      </w:r>
      <w:r w:rsidR="00991A9F" w:rsidRPr="00991A9F">
        <w:rPr>
          <w:rFonts w:ascii="Times New Roman" w:hAnsi="Times New Roman" w:cs="Times New Roman"/>
          <w:sz w:val="24"/>
          <w:szCs w:val="24"/>
        </w:rPr>
        <w:t xml:space="preserve"> </w:t>
      </w:r>
      <w:r w:rsidR="00991A9F">
        <w:rPr>
          <w:rFonts w:ascii="Times New Roman" w:hAnsi="Times New Roman" w:cs="Times New Roman"/>
          <w:sz w:val="24"/>
          <w:szCs w:val="24"/>
        </w:rPr>
        <w:t>непосредствено до имот с идентификатор 57649.55.146 – собственост: Общинска частна, вид територия: Урбанизирана</w:t>
      </w:r>
      <w:r w:rsidR="00F4750E">
        <w:rPr>
          <w:rFonts w:ascii="Times New Roman" w:hAnsi="Times New Roman" w:cs="Times New Roman"/>
          <w:sz w:val="24"/>
          <w:szCs w:val="24"/>
        </w:rPr>
        <w:t xml:space="preserve">. </w:t>
      </w:r>
      <w:r w:rsidR="00964753">
        <w:rPr>
          <w:rFonts w:ascii="Times New Roman" w:eastAsia="Calibri" w:hAnsi="Times New Roman" w:cs="Times New Roman"/>
          <w:sz w:val="24"/>
          <w:szCs w:val="24"/>
        </w:rPr>
        <w:t xml:space="preserve">Склад с идентификатор </w:t>
      </w:r>
      <w:r w:rsidR="00964753">
        <w:rPr>
          <w:rFonts w:ascii="Times New Roman" w:hAnsi="Times New Roman" w:cs="Times New Roman"/>
          <w:sz w:val="24"/>
          <w:szCs w:val="24"/>
        </w:rPr>
        <w:t>57649.55.146.1, намиращ се в ПИ 57649.55.146 е захранен с електричество, съгл. Договор за присъединяване на обект с изх. № ПУПРОК-6744-ДПРОК-3046/15.10.2019г.</w:t>
      </w:r>
    </w:p>
    <w:p w:rsidR="00AE177F" w:rsidRPr="00B316E5" w:rsidRDefault="003924A4" w:rsidP="00AE177F">
      <w:pPr>
        <w:spacing w:after="120" w:line="276" w:lineRule="auto"/>
        <w:ind w:right="193"/>
        <w:jc w:val="both"/>
        <w:rPr>
          <w:rFonts w:ascii="Times New Roman" w:hAnsi="Times New Roman" w:cs="Times New Roman"/>
          <w:sz w:val="24"/>
          <w:szCs w:val="24"/>
        </w:rPr>
      </w:pPr>
      <w:r>
        <w:rPr>
          <w:rFonts w:ascii="Times New Roman" w:hAnsi="Times New Roman" w:cs="Times New Roman"/>
          <w:sz w:val="24"/>
          <w:szCs w:val="24"/>
        </w:rPr>
        <w:t xml:space="preserve">      </w:t>
      </w:r>
      <w:r w:rsidR="00AE177F" w:rsidRPr="00B316E5">
        <w:rPr>
          <w:rFonts w:ascii="Times New Roman" w:hAnsi="Times New Roman" w:cs="Times New Roman"/>
          <w:sz w:val="24"/>
          <w:szCs w:val="24"/>
        </w:rPr>
        <w:t>По  време  на  строително-монтажните дейности  вода  ще  се  използва  само  за  питейно-битови  нужди  на  работниците. Нужните строителни материали ще се доставят от съответните строителни фирми, а по  време  на  експлоатация  вода  ще  се  използва  за  питейно-битови  нужди  за  персонала, като тя  ще  е  от  водопроводната  мрежа  на  гр. Попово .</w:t>
      </w:r>
    </w:p>
    <w:p w:rsidR="00AE177F" w:rsidRPr="00B316E5" w:rsidRDefault="00921C48" w:rsidP="00AE177F">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E177F" w:rsidRPr="00B316E5">
        <w:rPr>
          <w:rFonts w:ascii="Times New Roman" w:hAnsi="Times New Roman" w:cs="Times New Roman"/>
          <w:sz w:val="24"/>
          <w:szCs w:val="24"/>
        </w:rPr>
        <w:t>Не се предвижда ползването на други природни ресурси. Инвестиционното предложение не е свързано с добив на природни ресурси.</w:t>
      </w:r>
    </w:p>
    <w:p w:rsidR="00AE177F" w:rsidRDefault="009E2242" w:rsidP="00AE177F">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E177F" w:rsidRPr="00B316E5">
        <w:rPr>
          <w:rFonts w:ascii="Times New Roman" w:hAnsi="Times New Roman" w:cs="Times New Roman"/>
          <w:sz w:val="24"/>
          <w:szCs w:val="24"/>
        </w:rPr>
        <w:t>Инвестиционното предложение е съобразено с валидните за зоната устройствени параметри и начин на застрояване</w:t>
      </w:r>
    </w:p>
    <w:p w:rsidR="00656AA8" w:rsidRPr="00B316E5" w:rsidRDefault="00656AA8" w:rsidP="003F258B">
      <w:pPr>
        <w:spacing w:before="100" w:beforeAutospacing="1" w:after="100" w:afterAutospacing="1" w:line="240" w:lineRule="auto"/>
        <w:ind w:firstLine="708"/>
        <w:jc w:val="both"/>
        <w:rPr>
          <w:rFonts w:ascii="Times New Roman" w:hAnsi="Times New Roman" w:cs="Times New Roman"/>
          <w:sz w:val="24"/>
          <w:szCs w:val="24"/>
        </w:rPr>
      </w:pPr>
      <w:r>
        <w:rPr>
          <w:rFonts w:ascii="Times New Roman" w:hAnsi="Times New Roman" w:cs="Times New Roman"/>
          <w:sz w:val="24"/>
          <w:szCs w:val="24"/>
        </w:rPr>
        <w:t>Реализирането на инвестиционното предложение не е свързано с изграждане на друга нова външна техническа инфраструктура.</w:t>
      </w:r>
    </w:p>
    <w:p w:rsidR="00CC17C9" w:rsidRPr="00824D49" w:rsidRDefault="00CC17C9" w:rsidP="00CC17C9">
      <w:pPr>
        <w:jc w:val="both"/>
        <w:rPr>
          <w:rFonts w:ascii="Times New Roman" w:hAnsi="Times New Roman" w:cs="Times New Roman"/>
          <w:b/>
          <w:sz w:val="24"/>
        </w:rPr>
      </w:pPr>
      <w:r w:rsidRPr="00824D49">
        <w:rPr>
          <w:rFonts w:ascii="Times New Roman" w:hAnsi="Times New Roman" w:cs="Times New Roman"/>
          <w:b/>
          <w:sz w:val="24"/>
        </w:rPr>
        <w:t>г/ генериране на отпадъци – видове, количества и начин на третиране</w:t>
      </w:r>
      <w:r>
        <w:rPr>
          <w:rFonts w:ascii="Times New Roman" w:hAnsi="Times New Roman" w:cs="Times New Roman"/>
          <w:b/>
          <w:sz w:val="24"/>
        </w:rPr>
        <w:t>,</w:t>
      </w:r>
      <w:r w:rsidRPr="00824D49">
        <w:rPr>
          <w:rFonts w:ascii="Times New Roman" w:hAnsi="Times New Roman" w:cs="Times New Roman"/>
          <w:b/>
          <w:sz w:val="24"/>
        </w:rPr>
        <w:t xml:space="preserve"> и отпадъчни води;</w:t>
      </w:r>
    </w:p>
    <w:p w:rsidR="00CC17C9" w:rsidRPr="0010744E" w:rsidRDefault="00CC17C9" w:rsidP="00CC17C9">
      <w:pPr>
        <w:spacing w:line="276" w:lineRule="auto"/>
        <w:jc w:val="both"/>
        <w:rPr>
          <w:rFonts w:ascii="Times New Roman" w:eastAsia="Times New Roman" w:hAnsi="Times New Roman" w:cs="Times New Roman"/>
          <w:b/>
          <w:i/>
          <w:sz w:val="24"/>
          <w:szCs w:val="24"/>
        </w:rPr>
      </w:pPr>
      <w:r w:rsidRPr="0010744E">
        <w:rPr>
          <w:rFonts w:ascii="Times New Roman" w:eastAsia="Times New Roman" w:hAnsi="Times New Roman" w:cs="Times New Roman"/>
          <w:b/>
          <w:i/>
          <w:sz w:val="24"/>
          <w:szCs w:val="24"/>
        </w:rPr>
        <w:t>Отпадъци, генерирани по време на строителството</w:t>
      </w:r>
    </w:p>
    <w:p w:rsidR="00CC17C9" w:rsidRPr="0010744E" w:rsidRDefault="00CC17C9" w:rsidP="00CC17C9">
      <w:pPr>
        <w:spacing w:line="276" w:lineRule="auto"/>
        <w:jc w:val="both"/>
        <w:rPr>
          <w:rFonts w:ascii="Times New Roman" w:eastAsia="Times New Roman" w:hAnsi="Times New Roman" w:cs="Times New Roman"/>
          <w:b/>
          <w:sz w:val="24"/>
          <w:szCs w:val="24"/>
        </w:rPr>
      </w:pPr>
      <w:r w:rsidRPr="0010744E">
        <w:rPr>
          <w:rFonts w:ascii="Times New Roman" w:eastAsia="Times New Roman" w:hAnsi="Times New Roman" w:cs="Times New Roman"/>
          <w:sz w:val="24"/>
          <w:szCs w:val="24"/>
        </w:rPr>
        <w:t>Отпадъците  по  време  на  строежа са  почва, битови, строителни</w:t>
      </w:r>
    </w:p>
    <w:p w:rsidR="00CC17C9" w:rsidRPr="0010744E" w:rsidRDefault="00CC17C9" w:rsidP="00CC17C9">
      <w:pPr>
        <w:autoSpaceDE w:val="0"/>
        <w:autoSpaceDN w:val="0"/>
        <w:adjustRightInd w:val="0"/>
        <w:spacing w:line="276" w:lineRule="auto"/>
        <w:jc w:val="both"/>
        <w:rPr>
          <w:rFonts w:ascii="Times New Roman" w:eastAsia="ArialNarrow" w:hAnsi="Times New Roman" w:cs="Times New Roman"/>
          <w:b/>
          <w:i/>
          <w:sz w:val="24"/>
          <w:szCs w:val="24"/>
        </w:rPr>
      </w:pPr>
      <w:r w:rsidRPr="0010744E">
        <w:rPr>
          <w:rFonts w:ascii="Times New Roman" w:eastAsia="ArialNarrow" w:hAnsi="Times New Roman" w:cs="Times New Roman"/>
          <w:b/>
          <w:i/>
          <w:sz w:val="24"/>
          <w:szCs w:val="24"/>
        </w:rPr>
        <w:t>Ще се изготви план за управление на строителните отпадъци на етап проекти.</w:t>
      </w:r>
    </w:p>
    <w:p w:rsidR="00F91B2A" w:rsidRDefault="001D73E2" w:rsidP="00463A4F">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От предвидените СМР ще се образуват минимални количества строителни отпад</w:t>
      </w:r>
      <w:r w:rsidR="00F91B2A">
        <w:rPr>
          <w:rFonts w:ascii="Times New Roman" w:hAnsi="Times New Roman" w:cs="Times New Roman"/>
          <w:sz w:val="24"/>
          <w:szCs w:val="24"/>
        </w:rPr>
        <w:t>ъци.</w:t>
      </w:r>
    </w:p>
    <w:p w:rsidR="00AE6DB5" w:rsidRDefault="00AE6DB5" w:rsidP="001D73E2">
      <w:pPr>
        <w:spacing w:before="100" w:beforeAutospacing="1" w:after="100" w:afterAutospacing="1" w:line="240" w:lineRule="auto"/>
        <w:ind w:firstLine="708"/>
        <w:jc w:val="both"/>
        <w:rPr>
          <w:rFonts w:ascii="Times New Roman" w:hAnsi="Times New Roman" w:cs="Times New Roman"/>
          <w:sz w:val="24"/>
          <w:szCs w:val="24"/>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6"/>
        <w:gridCol w:w="1403"/>
        <w:gridCol w:w="1404"/>
        <w:gridCol w:w="1249"/>
        <w:gridCol w:w="1559"/>
        <w:gridCol w:w="1519"/>
      </w:tblGrid>
      <w:tr w:rsidR="00AE6DB5" w:rsidTr="00AE6DB5">
        <w:tc>
          <w:tcPr>
            <w:tcW w:w="24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E6DB5" w:rsidRDefault="00AE6DB5">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b/>
                <w:iCs/>
                <w:sz w:val="20"/>
                <w:szCs w:val="24"/>
                <w:lang w:eastAsia="bg-BG"/>
              </w:rPr>
            </w:pPr>
            <w:r>
              <w:rPr>
                <w:rFonts w:eastAsia="Times New Roman"/>
                <w:b/>
                <w:iCs/>
                <w:sz w:val="20"/>
                <w:lang w:eastAsia="bg-BG"/>
              </w:rPr>
              <w:t>Отпадък</w:t>
            </w:r>
          </w:p>
        </w:tc>
        <w:tc>
          <w:tcPr>
            <w:tcW w:w="140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E6DB5" w:rsidRDefault="00AE6DB5">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b/>
                <w:iCs/>
                <w:sz w:val="20"/>
                <w:szCs w:val="24"/>
                <w:lang w:eastAsia="bg-BG"/>
              </w:rPr>
            </w:pPr>
            <w:r>
              <w:rPr>
                <w:rFonts w:eastAsia="Times New Roman"/>
                <w:b/>
                <w:iCs/>
                <w:sz w:val="20"/>
                <w:lang w:eastAsia="bg-BG"/>
              </w:rPr>
              <w:t>Код</w:t>
            </w:r>
          </w:p>
        </w:tc>
        <w:tc>
          <w:tcPr>
            <w:tcW w:w="140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E6DB5" w:rsidRDefault="00AE6DB5">
            <w:pPr>
              <w:overflowPunct w:val="0"/>
              <w:autoSpaceDE w:val="0"/>
              <w:autoSpaceDN w:val="0"/>
              <w:adjustRightInd w:val="0"/>
              <w:spacing w:line="256" w:lineRule="auto"/>
              <w:jc w:val="center"/>
              <w:textAlignment w:val="baseline"/>
              <w:rPr>
                <w:rFonts w:ascii="Times New Roman" w:eastAsia="Times New Roman" w:hAnsi="Times New Roman"/>
                <w:b/>
                <w:iCs/>
                <w:sz w:val="20"/>
                <w:szCs w:val="24"/>
                <w:lang w:val="en-US" w:eastAsia="bg-BG"/>
              </w:rPr>
            </w:pPr>
            <w:r>
              <w:rPr>
                <w:rFonts w:eastAsia="Times New Roman"/>
                <w:b/>
                <w:iCs/>
                <w:sz w:val="20"/>
                <w:lang w:eastAsia="bg-BG"/>
              </w:rPr>
              <w:t>Количество</w:t>
            </w:r>
          </w:p>
          <w:p w:rsidR="00AE6DB5" w:rsidRDefault="00AE6DB5">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b/>
                <w:iCs/>
                <w:sz w:val="20"/>
                <w:szCs w:val="24"/>
                <w:lang w:val="en-US" w:eastAsia="bg-BG"/>
              </w:rPr>
            </w:pPr>
            <w:r>
              <w:rPr>
                <w:rFonts w:eastAsia="Times New Roman"/>
                <w:b/>
                <w:iCs/>
                <w:sz w:val="20"/>
                <w:lang w:val="en-US" w:eastAsia="bg-BG"/>
              </w:rPr>
              <w:t>[t/y]</w:t>
            </w:r>
          </w:p>
        </w:tc>
        <w:tc>
          <w:tcPr>
            <w:tcW w:w="124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E6DB5" w:rsidRDefault="00AE6DB5">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b/>
                <w:iCs/>
                <w:sz w:val="20"/>
                <w:szCs w:val="24"/>
                <w:lang w:eastAsia="bg-BG"/>
              </w:rPr>
            </w:pPr>
            <w:r>
              <w:rPr>
                <w:rFonts w:eastAsia="Times New Roman"/>
                <w:b/>
                <w:iCs/>
                <w:sz w:val="20"/>
                <w:lang w:eastAsia="bg-BG"/>
              </w:rPr>
              <w:t>Временно съхраняване</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E6DB5" w:rsidRDefault="00AE6DB5">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b/>
                <w:iCs/>
                <w:sz w:val="20"/>
                <w:szCs w:val="24"/>
                <w:lang w:eastAsia="bg-BG"/>
              </w:rPr>
            </w:pPr>
            <w:r>
              <w:rPr>
                <w:rFonts w:eastAsia="Times New Roman"/>
                <w:b/>
                <w:iCs/>
                <w:sz w:val="20"/>
                <w:lang w:eastAsia="bg-BG"/>
              </w:rPr>
              <w:t>Оползотворяване, преработване и рециклиране</w:t>
            </w:r>
          </w:p>
        </w:tc>
        <w:tc>
          <w:tcPr>
            <w:tcW w:w="1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E6DB5" w:rsidRDefault="00AE6DB5">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b/>
                <w:iCs/>
                <w:sz w:val="20"/>
                <w:szCs w:val="24"/>
                <w:lang w:eastAsia="bg-BG"/>
              </w:rPr>
            </w:pPr>
            <w:r>
              <w:rPr>
                <w:rFonts w:eastAsia="Times New Roman"/>
                <w:b/>
                <w:iCs/>
                <w:sz w:val="20"/>
                <w:lang w:eastAsia="bg-BG"/>
              </w:rPr>
              <w:t>Обезвреждане</w:t>
            </w:r>
          </w:p>
        </w:tc>
      </w:tr>
      <w:tr w:rsidR="00AE6DB5" w:rsidTr="00AE6DB5">
        <w:tc>
          <w:tcPr>
            <w:tcW w:w="2464" w:type="dxa"/>
            <w:tcBorders>
              <w:top w:val="single" w:sz="4" w:space="0" w:color="auto"/>
              <w:left w:val="single" w:sz="4" w:space="0" w:color="auto"/>
              <w:bottom w:val="single" w:sz="4" w:space="0" w:color="auto"/>
              <w:right w:val="single" w:sz="4" w:space="0" w:color="auto"/>
            </w:tcBorders>
            <w:shd w:val="clear" w:color="auto" w:fill="FFFFFF"/>
            <w:hideMark/>
          </w:tcPr>
          <w:p w:rsidR="00AE6DB5" w:rsidRDefault="00AE6DB5">
            <w:pPr>
              <w:suppressAutoHyphens/>
              <w:autoSpaceDE w:val="0"/>
              <w:autoSpaceDN w:val="0"/>
              <w:adjustRightInd w:val="0"/>
              <w:spacing w:line="256" w:lineRule="auto"/>
              <w:rPr>
                <w:rFonts w:ascii="Times New Roman" w:eastAsia="SimSun" w:hAnsi="Times New Roman" w:cs="Times New Roman"/>
                <w:iCs/>
                <w:sz w:val="20"/>
                <w:szCs w:val="20"/>
                <w:lang w:eastAsia="zh-CN"/>
              </w:rPr>
            </w:pPr>
            <w:r>
              <w:rPr>
                <w:iCs/>
                <w:sz w:val="20"/>
                <w:szCs w:val="20"/>
              </w:rPr>
              <w:t>Бетон</w:t>
            </w:r>
          </w:p>
        </w:tc>
        <w:tc>
          <w:tcPr>
            <w:tcW w:w="14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E6DB5" w:rsidRDefault="00AE6DB5">
            <w:pPr>
              <w:suppressAutoHyphens/>
              <w:autoSpaceDE w:val="0"/>
              <w:autoSpaceDN w:val="0"/>
              <w:adjustRightInd w:val="0"/>
              <w:spacing w:line="256" w:lineRule="auto"/>
              <w:jc w:val="center"/>
              <w:rPr>
                <w:rFonts w:ascii="Times New Roman" w:eastAsia="SimSun" w:hAnsi="Times New Roman" w:cs="Times New Roman"/>
                <w:iCs/>
                <w:sz w:val="20"/>
                <w:szCs w:val="20"/>
                <w:lang w:val="en" w:eastAsia="zh-CN"/>
              </w:rPr>
            </w:pPr>
            <w:r>
              <w:rPr>
                <w:iCs/>
                <w:sz w:val="20"/>
                <w:szCs w:val="20"/>
                <w:lang w:val="en"/>
              </w:rPr>
              <w:t>17 01 01</w:t>
            </w:r>
          </w:p>
        </w:tc>
        <w:tc>
          <w:tcPr>
            <w:tcW w:w="14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E6DB5" w:rsidRDefault="00AE6DB5">
            <w:pPr>
              <w:suppressAutoHyphens/>
              <w:autoSpaceDE w:val="0"/>
              <w:autoSpaceDN w:val="0"/>
              <w:adjustRightInd w:val="0"/>
              <w:spacing w:line="256" w:lineRule="auto"/>
              <w:jc w:val="center"/>
              <w:rPr>
                <w:rFonts w:ascii="Times New Roman" w:eastAsia="SimSun" w:hAnsi="Times New Roman" w:cs="Times New Roman"/>
                <w:iCs/>
                <w:sz w:val="20"/>
                <w:szCs w:val="20"/>
                <w:lang w:eastAsia="zh-CN"/>
              </w:rPr>
            </w:pPr>
            <w:r>
              <w:rPr>
                <w:iCs/>
                <w:sz w:val="20"/>
                <w:szCs w:val="20"/>
              </w:rPr>
              <w:t>5</w:t>
            </w:r>
          </w:p>
        </w:tc>
        <w:tc>
          <w:tcPr>
            <w:tcW w:w="1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E6DB5" w:rsidRDefault="00AE6DB5">
            <w:pPr>
              <w:suppressAutoHyphens/>
              <w:autoSpaceDE w:val="0"/>
              <w:autoSpaceDN w:val="0"/>
              <w:adjustRightInd w:val="0"/>
              <w:spacing w:line="256" w:lineRule="auto"/>
              <w:jc w:val="center"/>
              <w:rPr>
                <w:rFonts w:ascii="Times New Roman" w:eastAsia="SimSun" w:hAnsi="Times New Roman" w:cs="Times New Roman"/>
                <w:iCs/>
                <w:sz w:val="20"/>
                <w:szCs w:val="20"/>
                <w:lang w:val="en" w:eastAsia="zh-CN"/>
              </w:rPr>
            </w:pPr>
            <w:r>
              <w:rPr>
                <w:iCs/>
                <w:sz w:val="20"/>
                <w:szCs w:val="20"/>
              </w:rPr>
              <w:t>Да</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E6DB5" w:rsidRDefault="00AE6DB5">
            <w:pPr>
              <w:autoSpaceDE w:val="0"/>
              <w:autoSpaceDN w:val="0"/>
              <w:adjustRightInd w:val="0"/>
              <w:spacing w:line="256" w:lineRule="auto"/>
              <w:jc w:val="center"/>
              <w:rPr>
                <w:rFonts w:ascii="Times New Roman" w:eastAsia="SimSun" w:hAnsi="Times New Roman"/>
                <w:iCs/>
                <w:sz w:val="20"/>
                <w:szCs w:val="20"/>
                <w:lang w:eastAsia="zh-CN"/>
              </w:rPr>
            </w:pPr>
            <w:r>
              <w:rPr>
                <w:iCs/>
                <w:sz w:val="20"/>
                <w:szCs w:val="20"/>
              </w:rPr>
              <w:t>Да -</w:t>
            </w:r>
          </w:p>
          <w:p w:rsidR="00AE6DB5" w:rsidRDefault="00AE6DB5">
            <w:pPr>
              <w:suppressAutoHyphens/>
              <w:autoSpaceDE w:val="0"/>
              <w:autoSpaceDN w:val="0"/>
              <w:adjustRightInd w:val="0"/>
              <w:spacing w:line="256" w:lineRule="auto"/>
              <w:jc w:val="center"/>
              <w:rPr>
                <w:rFonts w:ascii="Times New Roman" w:eastAsia="SimSun" w:hAnsi="Times New Roman" w:cs="Times New Roman"/>
                <w:iCs/>
                <w:sz w:val="20"/>
                <w:szCs w:val="20"/>
                <w:lang w:val="en" w:eastAsia="zh-CN"/>
              </w:rPr>
            </w:pPr>
            <w:r>
              <w:rPr>
                <w:iCs/>
                <w:sz w:val="20"/>
                <w:szCs w:val="20"/>
              </w:rPr>
              <w:t>външни фирми</w:t>
            </w:r>
          </w:p>
        </w:tc>
        <w:tc>
          <w:tcPr>
            <w:tcW w:w="15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E6DB5" w:rsidRDefault="00AE6DB5">
            <w:pPr>
              <w:suppressAutoHyphens/>
              <w:autoSpaceDE w:val="0"/>
              <w:autoSpaceDN w:val="0"/>
              <w:adjustRightInd w:val="0"/>
              <w:spacing w:line="256" w:lineRule="auto"/>
              <w:jc w:val="center"/>
              <w:rPr>
                <w:rFonts w:ascii="Times New Roman" w:eastAsia="SimSun" w:hAnsi="Times New Roman" w:cs="Times New Roman"/>
                <w:iCs/>
                <w:sz w:val="20"/>
                <w:szCs w:val="20"/>
                <w:lang w:val="en" w:eastAsia="zh-CN"/>
              </w:rPr>
            </w:pPr>
            <w:r>
              <w:rPr>
                <w:iCs/>
                <w:sz w:val="20"/>
                <w:szCs w:val="20"/>
              </w:rPr>
              <w:t>Не</w:t>
            </w:r>
          </w:p>
        </w:tc>
      </w:tr>
      <w:tr w:rsidR="00AE6DB5" w:rsidTr="00AE6DB5">
        <w:tc>
          <w:tcPr>
            <w:tcW w:w="2464" w:type="dxa"/>
            <w:tcBorders>
              <w:top w:val="single" w:sz="4" w:space="0" w:color="auto"/>
              <w:left w:val="single" w:sz="4" w:space="0" w:color="auto"/>
              <w:bottom w:val="single" w:sz="4" w:space="0" w:color="auto"/>
              <w:right w:val="single" w:sz="4" w:space="0" w:color="auto"/>
            </w:tcBorders>
            <w:hideMark/>
          </w:tcPr>
          <w:p w:rsidR="00AE6DB5" w:rsidRDefault="00AE6DB5">
            <w:pPr>
              <w:suppressAutoHyphens/>
              <w:spacing w:line="256" w:lineRule="auto"/>
              <w:rPr>
                <w:rFonts w:ascii="Times New Roman" w:eastAsia="Calibri" w:hAnsi="Times New Roman" w:cs="Times New Roman"/>
                <w:iCs/>
                <w:sz w:val="20"/>
                <w:szCs w:val="20"/>
                <w:lang w:eastAsia="zh-CN"/>
              </w:rPr>
            </w:pPr>
            <w:r>
              <w:rPr>
                <w:rFonts w:eastAsia="Calibri"/>
                <w:iCs/>
                <w:sz w:val="20"/>
                <w:szCs w:val="20"/>
              </w:rPr>
              <w:t>Смесени отпадъци от строителство и събаряне, различни от упоменатите в 17 09 01, 17 09 02 и 17 09 03</w:t>
            </w:r>
          </w:p>
        </w:tc>
        <w:tc>
          <w:tcPr>
            <w:tcW w:w="1403" w:type="dxa"/>
            <w:tcBorders>
              <w:top w:val="single" w:sz="4" w:space="0" w:color="auto"/>
              <w:left w:val="single" w:sz="4" w:space="0" w:color="auto"/>
              <w:bottom w:val="single" w:sz="4" w:space="0" w:color="auto"/>
              <w:right w:val="single" w:sz="4" w:space="0" w:color="auto"/>
            </w:tcBorders>
            <w:vAlign w:val="center"/>
            <w:hideMark/>
          </w:tcPr>
          <w:p w:rsidR="00AE6DB5" w:rsidRDefault="00AE6DB5">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17 09 04</w:t>
            </w:r>
          </w:p>
        </w:tc>
        <w:tc>
          <w:tcPr>
            <w:tcW w:w="1404" w:type="dxa"/>
            <w:tcBorders>
              <w:top w:val="single" w:sz="4" w:space="0" w:color="auto"/>
              <w:left w:val="single" w:sz="4" w:space="0" w:color="auto"/>
              <w:bottom w:val="single" w:sz="4" w:space="0" w:color="auto"/>
              <w:right w:val="single" w:sz="4" w:space="0" w:color="auto"/>
            </w:tcBorders>
            <w:vAlign w:val="center"/>
            <w:hideMark/>
          </w:tcPr>
          <w:p w:rsidR="00AE6DB5" w:rsidRDefault="00AE6DB5">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20</w:t>
            </w:r>
          </w:p>
        </w:tc>
        <w:tc>
          <w:tcPr>
            <w:tcW w:w="1249" w:type="dxa"/>
            <w:tcBorders>
              <w:top w:val="single" w:sz="4" w:space="0" w:color="auto"/>
              <w:left w:val="single" w:sz="4" w:space="0" w:color="auto"/>
              <w:bottom w:val="single" w:sz="4" w:space="0" w:color="auto"/>
              <w:right w:val="single" w:sz="4" w:space="0" w:color="auto"/>
            </w:tcBorders>
            <w:vAlign w:val="center"/>
            <w:hideMark/>
          </w:tcPr>
          <w:p w:rsidR="00AE6DB5" w:rsidRDefault="00AE6DB5">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Да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AE6DB5" w:rsidRDefault="00AE6DB5">
            <w:pPr>
              <w:overflowPunct w:val="0"/>
              <w:autoSpaceDE w:val="0"/>
              <w:autoSpaceDN w:val="0"/>
              <w:adjustRightInd w:val="0"/>
              <w:spacing w:line="256" w:lineRule="auto"/>
              <w:jc w:val="center"/>
              <w:textAlignment w:val="baseline"/>
              <w:rPr>
                <w:rFonts w:ascii="Times New Roman" w:eastAsia="Times New Roman" w:hAnsi="Times New Roman"/>
                <w:iCs/>
                <w:sz w:val="20"/>
                <w:szCs w:val="24"/>
                <w:lang w:eastAsia="bg-BG"/>
              </w:rPr>
            </w:pPr>
            <w:r>
              <w:rPr>
                <w:rFonts w:eastAsia="Times New Roman"/>
                <w:iCs/>
                <w:sz w:val="20"/>
                <w:lang w:eastAsia="bg-BG"/>
              </w:rPr>
              <w:t>Да -</w:t>
            </w:r>
          </w:p>
          <w:p w:rsidR="00AE6DB5" w:rsidRDefault="00AE6DB5">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външни фирми</w:t>
            </w:r>
          </w:p>
        </w:tc>
        <w:tc>
          <w:tcPr>
            <w:tcW w:w="1519" w:type="dxa"/>
            <w:tcBorders>
              <w:top w:val="single" w:sz="4" w:space="0" w:color="auto"/>
              <w:left w:val="single" w:sz="4" w:space="0" w:color="auto"/>
              <w:bottom w:val="single" w:sz="4" w:space="0" w:color="auto"/>
              <w:right w:val="single" w:sz="4" w:space="0" w:color="auto"/>
            </w:tcBorders>
            <w:vAlign w:val="center"/>
            <w:hideMark/>
          </w:tcPr>
          <w:p w:rsidR="00AE6DB5" w:rsidRDefault="00AE6DB5">
            <w:pPr>
              <w:overflowPunct w:val="0"/>
              <w:autoSpaceDE w:val="0"/>
              <w:autoSpaceDN w:val="0"/>
              <w:adjustRightInd w:val="0"/>
              <w:spacing w:line="256" w:lineRule="auto"/>
              <w:jc w:val="center"/>
              <w:textAlignment w:val="baseline"/>
              <w:rPr>
                <w:rFonts w:ascii="Times New Roman" w:eastAsia="Times New Roman" w:hAnsi="Times New Roman"/>
                <w:iCs/>
                <w:sz w:val="20"/>
                <w:szCs w:val="24"/>
                <w:lang w:eastAsia="bg-BG"/>
              </w:rPr>
            </w:pPr>
            <w:r>
              <w:rPr>
                <w:rFonts w:eastAsia="Times New Roman"/>
                <w:iCs/>
                <w:sz w:val="20"/>
                <w:lang w:eastAsia="bg-BG"/>
              </w:rPr>
              <w:t>Да -</w:t>
            </w:r>
          </w:p>
          <w:p w:rsidR="00AE6DB5" w:rsidRDefault="00AE6DB5">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външни фирми</w:t>
            </w:r>
          </w:p>
        </w:tc>
      </w:tr>
    </w:tbl>
    <w:p w:rsidR="00AE6DB5" w:rsidRDefault="00AE6DB5" w:rsidP="00A50298">
      <w:pPr>
        <w:spacing w:before="100" w:beforeAutospacing="1" w:after="100" w:afterAutospacing="1" w:line="240" w:lineRule="auto"/>
        <w:jc w:val="both"/>
        <w:rPr>
          <w:rFonts w:ascii="Times New Roman" w:hAnsi="Times New Roman" w:cs="Times New Roman"/>
          <w:sz w:val="24"/>
          <w:szCs w:val="24"/>
        </w:rPr>
      </w:pPr>
    </w:p>
    <w:p w:rsidR="001D73E2" w:rsidRDefault="001D73E2" w:rsidP="001D73E2">
      <w:pPr>
        <w:spacing w:before="100" w:beforeAutospacing="1" w:after="100" w:afterAutospacing="1" w:line="240" w:lineRule="auto"/>
        <w:ind w:firstLine="708"/>
        <w:jc w:val="both"/>
        <w:rPr>
          <w:rFonts w:ascii="Times New Roman" w:hAnsi="Times New Roman" w:cs="Times New Roman"/>
          <w:sz w:val="24"/>
          <w:szCs w:val="24"/>
        </w:rPr>
      </w:pPr>
      <w:r>
        <w:rPr>
          <w:rFonts w:ascii="Times New Roman" w:hAnsi="Times New Roman" w:cs="Times New Roman"/>
          <w:sz w:val="24"/>
          <w:szCs w:val="24"/>
        </w:rPr>
        <w:t>По време на извършваните дейности на площадката ще се генерират и ще се извършва предварително съхраняване на следните отпадъци:</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6"/>
        <w:gridCol w:w="1403"/>
        <w:gridCol w:w="1404"/>
        <w:gridCol w:w="1249"/>
        <w:gridCol w:w="1559"/>
        <w:gridCol w:w="1519"/>
      </w:tblGrid>
      <w:tr w:rsidR="004C5A3F" w:rsidTr="004C5A3F">
        <w:tc>
          <w:tcPr>
            <w:tcW w:w="24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b/>
                <w:iCs/>
                <w:sz w:val="20"/>
                <w:szCs w:val="24"/>
                <w:lang w:eastAsia="bg-BG"/>
              </w:rPr>
            </w:pPr>
            <w:r>
              <w:rPr>
                <w:rFonts w:eastAsia="Times New Roman"/>
                <w:b/>
                <w:iCs/>
                <w:sz w:val="20"/>
                <w:lang w:eastAsia="bg-BG"/>
              </w:rPr>
              <w:t>Отпадък</w:t>
            </w:r>
          </w:p>
        </w:tc>
        <w:tc>
          <w:tcPr>
            <w:tcW w:w="140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b/>
                <w:iCs/>
                <w:sz w:val="20"/>
                <w:szCs w:val="24"/>
                <w:lang w:eastAsia="bg-BG"/>
              </w:rPr>
            </w:pPr>
            <w:r>
              <w:rPr>
                <w:rFonts w:eastAsia="Times New Roman"/>
                <w:b/>
                <w:iCs/>
                <w:sz w:val="20"/>
                <w:lang w:eastAsia="bg-BG"/>
              </w:rPr>
              <w:t>Код</w:t>
            </w:r>
          </w:p>
        </w:tc>
        <w:tc>
          <w:tcPr>
            <w:tcW w:w="140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C5A3F" w:rsidRDefault="004C5A3F">
            <w:pPr>
              <w:overflowPunct w:val="0"/>
              <w:autoSpaceDE w:val="0"/>
              <w:autoSpaceDN w:val="0"/>
              <w:adjustRightInd w:val="0"/>
              <w:spacing w:line="256" w:lineRule="auto"/>
              <w:jc w:val="center"/>
              <w:textAlignment w:val="baseline"/>
              <w:rPr>
                <w:rFonts w:ascii="Times New Roman" w:eastAsia="Times New Roman" w:hAnsi="Times New Roman"/>
                <w:b/>
                <w:iCs/>
                <w:sz w:val="20"/>
                <w:szCs w:val="24"/>
                <w:lang w:val="en-US" w:eastAsia="bg-BG"/>
              </w:rPr>
            </w:pPr>
            <w:r>
              <w:rPr>
                <w:rFonts w:eastAsia="Times New Roman"/>
                <w:b/>
                <w:iCs/>
                <w:sz w:val="20"/>
                <w:lang w:eastAsia="bg-BG"/>
              </w:rPr>
              <w:t>Количество</w:t>
            </w:r>
          </w:p>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b/>
                <w:iCs/>
                <w:sz w:val="20"/>
                <w:szCs w:val="24"/>
                <w:lang w:val="en-US" w:eastAsia="bg-BG"/>
              </w:rPr>
            </w:pPr>
            <w:r>
              <w:rPr>
                <w:rFonts w:eastAsia="Times New Roman"/>
                <w:b/>
                <w:iCs/>
                <w:sz w:val="20"/>
                <w:lang w:val="en-US" w:eastAsia="bg-BG"/>
              </w:rPr>
              <w:t>[t/y]</w:t>
            </w:r>
          </w:p>
        </w:tc>
        <w:tc>
          <w:tcPr>
            <w:tcW w:w="124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b/>
                <w:iCs/>
                <w:sz w:val="20"/>
                <w:szCs w:val="24"/>
                <w:lang w:eastAsia="bg-BG"/>
              </w:rPr>
            </w:pPr>
            <w:r>
              <w:rPr>
                <w:rFonts w:eastAsia="Times New Roman"/>
                <w:b/>
                <w:iCs/>
                <w:sz w:val="20"/>
                <w:lang w:eastAsia="bg-BG"/>
              </w:rPr>
              <w:t>Временно съхраняване</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b/>
                <w:iCs/>
                <w:sz w:val="20"/>
                <w:szCs w:val="24"/>
                <w:lang w:eastAsia="bg-BG"/>
              </w:rPr>
            </w:pPr>
            <w:r>
              <w:rPr>
                <w:rFonts w:eastAsia="Times New Roman"/>
                <w:b/>
                <w:iCs/>
                <w:sz w:val="20"/>
                <w:lang w:eastAsia="bg-BG"/>
              </w:rPr>
              <w:t>Оползотворяване, преработване и рециклиране</w:t>
            </w:r>
          </w:p>
        </w:tc>
        <w:tc>
          <w:tcPr>
            <w:tcW w:w="1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b/>
                <w:iCs/>
                <w:sz w:val="20"/>
                <w:szCs w:val="24"/>
                <w:lang w:eastAsia="bg-BG"/>
              </w:rPr>
            </w:pPr>
            <w:r>
              <w:rPr>
                <w:rFonts w:eastAsia="Times New Roman"/>
                <w:b/>
                <w:iCs/>
                <w:sz w:val="20"/>
                <w:lang w:eastAsia="bg-BG"/>
              </w:rPr>
              <w:t>Обезвреждане</w:t>
            </w:r>
          </w:p>
        </w:tc>
      </w:tr>
      <w:tr w:rsidR="004C5A3F" w:rsidTr="004C5A3F">
        <w:tc>
          <w:tcPr>
            <w:tcW w:w="2464" w:type="dxa"/>
            <w:tcBorders>
              <w:top w:val="single" w:sz="4" w:space="0" w:color="auto"/>
              <w:left w:val="single" w:sz="4" w:space="0" w:color="auto"/>
              <w:bottom w:val="single" w:sz="4" w:space="0" w:color="auto"/>
              <w:right w:val="single" w:sz="4" w:space="0" w:color="auto"/>
            </w:tcBorders>
            <w:shd w:val="clear" w:color="auto" w:fill="FFFFFF"/>
            <w:hideMark/>
          </w:tcPr>
          <w:p w:rsidR="004C5A3F" w:rsidRDefault="004C5A3F">
            <w:pPr>
              <w:suppressAutoHyphens/>
              <w:autoSpaceDE w:val="0"/>
              <w:autoSpaceDN w:val="0"/>
              <w:adjustRightInd w:val="0"/>
              <w:spacing w:line="256" w:lineRule="auto"/>
              <w:rPr>
                <w:rFonts w:ascii="Times New Roman" w:eastAsia="SimSun" w:hAnsi="Times New Roman" w:cs="Times New Roman"/>
                <w:iCs/>
                <w:sz w:val="20"/>
                <w:szCs w:val="20"/>
                <w:lang w:eastAsia="zh-CN"/>
              </w:rPr>
            </w:pPr>
            <w:r>
              <w:rPr>
                <w:iCs/>
                <w:sz w:val="20"/>
                <w:szCs w:val="20"/>
              </w:rPr>
              <w:t>Некомпостирани фракции от битови и сходни с тях отпадъци</w:t>
            </w:r>
          </w:p>
        </w:tc>
        <w:tc>
          <w:tcPr>
            <w:tcW w:w="14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C5A3F" w:rsidRDefault="004C5A3F">
            <w:pPr>
              <w:suppressAutoHyphens/>
              <w:autoSpaceDE w:val="0"/>
              <w:autoSpaceDN w:val="0"/>
              <w:adjustRightInd w:val="0"/>
              <w:spacing w:line="256" w:lineRule="auto"/>
              <w:jc w:val="center"/>
              <w:rPr>
                <w:rFonts w:ascii="Times New Roman" w:eastAsia="SimSun" w:hAnsi="Times New Roman" w:cs="Times New Roman"/>
                <w:iCs/>
                <w:sz w:val="20"/>
                <w:szCs w:val="20"/>
                <w:lang w:eastAsia="zh-CN"/>
              </w:rPr>
            </w:pPr>
            <w:r>
              <w:rPr>
                <w:iCs/>
                <w:sz w:val="20"/>
                <w:szCs w:val="20"/>
              </w:rPr>
              <w:t>19 05 01</w:t>
            </w:r>
          </w:p>
        </w:tc>
        <w:tc>
          <w:tcPr>
            <w:tcW w:w="14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C5A3F" w:rsidRDefault="004C5A3F">
            <w:pPr>
              <w:suppressAutoHyphens/>
              <w:autoSpaceDE w:val="0"/>
              <w:autoSpaceDN w:val="0"/>
              <w:adjustRightInd w:val="0"/>
              <w:spacing w:line="256" w:lineRule="auto"/>
              <w:jc w:val="center"/>
              <w:rPr>
                <w:rFonts w:ascii="Times New Roman" w:eastAsia="SimSun" w:hAnsi="Times New Roman" w:cs="Times New Roman"/>
                <w:iCs/>
                <w:sz w:val="20"/>
                <w:szCs w:val="20"/>
                <w:lang w:eastAsia="zh-CN"/>
              </w:rPr>
            </w:pPr>
            <w:r>
              <w:rPr>
                <w:iCs/>
                <w:sz w:val="20"/>
                <w:szCs w:val="20"/>
              </w:rPr>
              <w:t>100</w:t>
            </w:r>
          </w:p>
        </w:tc>
        <w:tc>
          <w:tcPr>
            <w:tcW w:w="1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Да</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C5A3F" w:rsidRDefault="004C5A3F">
            <w:pPr>
              <w:overflowPunct w:val="0"/>
              <w:autoSpaceDE w:val="0"/>
              <w:autoSpaceDN w:val="0"/>
              <w:adjustRightInd w:val="0"/>
              <w:spacing w:line="256" w:lineRule="auto"/>
              <w:jc w:val="center"/>
              <w:textAlignment w:val="baseline"/>
              <w:rPr>
                <w:rFonts w:ascii="Times New Roman" w:eastAsia="Times New Roman" w:hAnsi="Times New Roman"/>
                <w:iCs/>
                <w:sz w:val="20"/>
                <w:szCs w:val="24"/>
                <w:lang w:eastAsia="bg-BG"/>
              </w:rPr>
            </w:pPr>
            <w:r>
              <w:rPr>
                <w:rFonts w:eastAsia="Times New Roman"/>
                <w:iCs/>
                <w:sz w:val="20"/>
                <w:lang w:eastAsia="bg-BG"/>
              </w:rPr>
              <w:t>Да -</w:t>
            </w:r>
          </w:p>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външни фирми</w:t>
            </w:r>
          </w:p>
        </w:tc>
        <w:tc>
          <w:tcPr>
            <w:tcW w:w="1519" w:type="dxa"/>
            <w:tcBorders>
              <w:top w:val="single" w:sz="4" w:space="0" w:color="auto"/>
              <w:left w:val="single" w:sz="4" w:space="0" w:color="auto"/>
              <w:bottom w:val="single" w:sz="4" w:space="0" w:color="auto"/>
              <w:right w:val="single" w:sz="4" w:space="0" w:color="auto"/>
            </w:tcBorders>
            <w:vAlign w:val="center"/>
            <w:hideMark/>
          </w:tcPr>
          <w:p w:rsidR="004C5A3F" w:rsidRDefault="004C5A3F">
            <w:pPr>
              <w:overflowPunct w:val="0"/>
              <w:autoSpaceDE w:val="0"/>
              <w:autoSpaceDN w:val="0"/>
              <w:adjustRightInd w:val="0"/>
              <w:spacing w:line="256" w:lineRule="auto"/>
              <w:jc w:val="center"/>
              <w:textAlignment w:val="baseline"/>
              <w:rPr>
                <w:rFonts w:ascii="Times New Roman" w:eastAsia="Times New Roman" w:hAnsi="Times New Roman"/>
                <w:iCs/>
                <w:sz w:val="20"/>
                <w:szCs w:val="24"/>
                <w:lang w:eastAsia="bg-BG"/>
              </w:rPr>
            </w:pPr>
            <w:r>
              <w:rPr>
                <w:rFonts w:eastAsia="Times New Roman"/>
                <w:iCs/>
                <w:sz w:val="20"/>
                <w:lang w:eastAsia="bg-BG"/>
              </w:rPr>
              <w:t>Да -</w:t>
            </w:r>
          </w:p>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външни фирми</w:t>
            </w:r>
          </w:p>
        </w:tc>
      </w:tr>
      <w:tr w:rsidR="004C5A3F" w:rsidTr="004C5A3F">
        <w:tc>
          <w:tcPr>
            <w:tcW w:w="2464" w:type="dxa"/>
            <w:tcBorders>
              <w:top w:val="single" w:sz="4" w:space="0" w:color="auto"/>
              <w:left w:val="single" w:sz="4" w:space="0" w:color="auto"/>
              <w:bottom w:val="single" w:sz="4" w:space="0" w:color="auto"/>
              <w:right w:val="single" w:sz="4" w:space="0" w:color="auto"/>
            </w:tcBorders>
            <w:shd w:val="clear" w:color="auto" w:fill="FFFFFF"/>
            <w:hideMark/>
          </w:tcPr>
          <w:p w:rsidR="004C5A3F" w:rsidRDefault="004C5A3F">
            <w:pPr>
              <w:autoSpaceDE w:val="0"/>
              <w:autoSpaceDN w:val="0"/>
              <w:adjustRightInd w:val="0"/>
              <w:spacing w:line="256" w:lineRule="auto"/>
              <w:rPr>
                <w:rFonts w:ascii="Times New Roman" w:eastAsia="SimSun" w:hAnsi="Times New Roman"/>
                <w:iCs/>
                <w:sz w:val="20"/>
                <w:szCs w:val="20"/>
                <w:lang w:eastAsia="zh-CN"/>
              </w:rPr>
            </w:pPr>
            <w:r>
              <w:rPr>
                <w:iCs/>
                <w:sz w:val="20"/>
                <w:szCs w:val="20"/>
              </w:rPr>
              <w:t>Хартия и картон</w:t>
            </w:r>
          </w:p>
          <w:p w:rsidR="004C5A3F" w:rsidRDefault="004C5A3F">
            <w:pPr>
              <w:suppressAutoHyphens/>
              <w:autoSpaceDE w:val="0"/>
              <w:autoSpaceDN w:val="0"/>
              <w:adjustRightInd w:val="0"/>
              <w:spacing w:line="256" w:lineRule="auto"/>
              <w:rPr>
                <w:rFonts w:ascii="Times New Roman" w:eastAsia="SimSun" w:hAnsi="Times New Roman" w:cs="Times New Roman"/>
                <w:iCs/>
                <w:sz w:val="20"/>
                <w:szCs w:val="20"/>
                <w:lang w:eastAsia="zh-CN"/>
              </w:rPr>
            </w:pPr>
            <w:r>
              <w:rPr>
                <w:iCs/>
                <w:sz w:val="20"/>
                <w:szCs w:val="20"/>
              </w:rPr>
              <w:t xml:space="preserve"> </w:t>
            </w:r>
          </w:p>
        </w:tc>
        <w:tc>
          <w:tcPr>
            <w:tcW w:w="14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C5A3F" w:rsidRDefault="004C5A3F">
            <w:pPr>
              <w:suppressAutoHyphens/>
              <w:autoSpaceDE w:val="0"/>
              <w:autoSpaceDN w:val="0"/>
              <w:adjustRightInd w:val="0"/>
              <w:spacing w:line="256" w:lineRule="auto"/>
              <w:jc w:val="center"/>
              <w:rPr>
                <w:rFonts w:ascii="Times New Roman" w:eastAsia="SimSun" w:hAnsi="Times New Roman" w:cs="Times New Roman"/>
                <w:iCs/>
                <w:sz w:val="20"/>
                <w:szCs w:val="20"/>
                <w:lang w:eastAsia="zh-CN"/>
              </w:rPr>
            </w:pPr>
            <w:r>
              <w:rPr>
                <w:iCs/>
                <w:sz w:val="20"/>
                <w:szCs w:val="20"/>
              </w:rPr>
              <w:t>19 12 01</w:t>
            </w:r>
          </w:p>
        </w:tc>
        <w:tc>
          <w:tcPr>
            <w:tcW w:w="14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C5A3F" w:rsidRDefault="004C5A3F">
            <w:pPr>
              <w:suppressAutoHyphens/>
              <w:autoSpaceDE w:val="0"/>
              <w:autoSpaceDN w:val="0"/>
              <w:adjustRightInd w:val="0"/>
              <w:spacing w:line="256" w:lineRule="auto"/>
              <w:jc w:val="center"/>
              <w:rPr>
                <w:rFonts w:ascii="Times New Roman" w:eastAsia="SimSun" w:hAnsi="Times New Roman" w:cs="Times New Roman"/>
                <w:iCs/>
                <w:sz w:val="20"/>
                <w:szCs w:val="20"/>
                <w:lang w:eastAsia="zh-CN"/>
              </w:rPr>
            </w:pPr>
            <w:r>
              <w:rPr>
                <w:iCs/>
                <w:sz w:val="20"/>
                <w:szCs w:val="20"/>
              </w:rPr>
              <w:t>2000</w:t>
            </w:r>
          </w:p>
        </w:tc>
        <w:tc>
          <w:tcPr>
            <w:tcW w:w="1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C5A3F" w:rsidRDefault="004C5A3F">
            <w:pPr>
              <w:suppressAutoHyphens/>
              <w:autoSpaceDE w:val="0"/>
              <w:autoSpaceDN w:val="0"/>
              <w:adjustRightInd w:val="0"/>
              <w:spacing w:line="256" w:lineRule="auto"/>
              <w:jc w:val="center"/>
              <w:rPr>
                <w:rFonts w:ascii="Times New Roman" w:eastAsia="SimSun" w:hAnsi="Times New Roman" w:cs="Times New Roman"/>
                <w:iCs/>
                <w:sz w:val="20"/>
                <w:szCs w:val="20"/>
                <w:lang w:val="en" w:eastAsia="zh-CN"/>
              </w:rPr>
            </w:pPr>
            <w:r>
              <w:rPr>
                <w:iCs/>
                <w:sz w:val="20"/>
                <w:szCs w:val="20"/>
              </w:rPr>
              <w:t>Да</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C5A3F" w:rsidRDefault="004C5A3F">
            <w:pPr>
              <w:autoSpaceDE w:val="0"/>
              <w:autoSpaceDN w:val="0"/>
              <w:adjustRightInd w:val="0"/>
              <w:spacing w:line="256" w:lineRule="auto"/>
              <w:jc w:val="center"/>
              <w:rPr>
                <w:rFonts w:ascii="Times New Roman" w:eastAsia="SimSun" w:hAnsi="Times New Roman"/>
                <w:iCs/>
                <w:sz w:val="20"/>
                <w:szCs w:val="20"/>
                <w:lang w:eastAsia="zh-CN"/>
              </w:rPr>
            </w:pPr>
            <w:r>
              <w:rPr>
                <w:iCs/>
                <w:sz w:val="20"/>
                <w:szCs w:val="20"/>
              </w:rPr>
              <w:t>Да -</w:t>
            </w:r>
          </w:p>
          <w:p w:rsidR="004C5A3F" w:rsidRDefault="004C5A3F">
            <w:pPr>
              <w:suppressAutoHyphens/>
              <w:autoSpaceDE w:val="0"/>
              <w:autoSpaceDN w:val="0"/>
              <w:adjustRightInd w:val="0"/>
              <w:spacing w:line="256" w:lineRule="auto"/>
              <w:jc w:val="center"/>
              <w:rPr>
                <w:rFonts w:ascii="Times New Roman" w:eastAsia="SimSun" w:hAnsi="Times New Roman" w:cs="Times New Roman"/>
                <w:iCs/>
                <w:sz w:val="20"/>
                <w:szCs w:val="20"/>
                <w:lang w:val="en" w:eastAsia="zh-CN"/>
              </w:rPr>
            </w:pPr>
            <w:r>
              <w:rPr>
                <w:iCs/>
                <w:sz w:val="20"/>
                <w:szCs w:val="20"/>
              </w:rPr>
              <w:t>външни фирми</w:t>
            </w:r>
          </w:p>
        </w:tc>
        <w:tc>
          <w:tcPr>
            <w:tcW w:w="1519" w:type="dxa"/>
            <w:tcBorders>
              <w:top w:val="single" w:sz="4" w:space="0" w:color="auto"/>
              <w:left w:val="single" w:sz="4" w:space="0" w:color="auto"/>
              <w:bottom w:val="single" w:sz="4" w:space="0" w:color="auto"/>
              <w:right w:val="single" w:sz="4" w:space="0" w:color="auto"/>
            </w:tcBorders>
            <w:vAlign w:val="center"/>
            <w:hideMark/>
          </w:tcPr>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Не</w:t>
            </w:r>
          </w:p>
        </w:tc>
      </w:tr>
      <w:tr w:rsidR="004C5A3F" w:rsidTr="004C5A3F">
        <w:tc>
          <w:tcPr>
            <w:tcW w:w="2464" w:type="dxa"/>
            <w:tcBorders>
              <w:top w:val="single" w:sz="4" w:space="0" w:color="auto"/>
              <w:left w:val="single" w:sz="4" w:space="0" w:color="auto"/>
              <w:bottom w:val="single" w:sz="4" w:space="0" w:color="auto"/>
              <w:right w:val="single" w:sz="4" w:space="0" w:color="auto"/>
            </w:tcBorders>
            <w:hideMark/>
          </w:tcPr>
          <w:p w:rsidR="004C5A3F" w:rsidRDefault="004C5A3F">
            <w:pPr>
              <w:suppressAutoHyphens/>
              <w:spacing w:line="256" w:lineRule="auto"/>
              <w:rPr>
                <w:rFonts w:ascii="Times New Roman" w:eastAsia="Calibri" w:hAnsi="Times New Roman" w:cs="Times New Roman"/>
                <w:iCs/>
                <w:sz w:val="20"/>
                <w:szCs w:val="20"/>
                <w:lang w:eastAsia="zh-CN"/>
              </w:rPr>
            </w:pPr>
            <w:r>
              <w:rPr>
                <w:rFonts w:eastAsia="Calibri"/>
                <w:iCs/>
                <w:sz w:val="20"/>
                <w:szCs w:val="20"/>
              </w:rPr>
              <w:t>Стъкло</w:t>
            </w:r>
          </w:p>
        </w:tc>
        <w:tc>
          <w:tcPr>
            <w:tcW w:w="1403" w:type="dxa"/>
            <w:tcBorders>
              <w:top w:val="single" w:sz="4" w:space="0" w:color="auto"/>
              <w:left w:val="single" w:sz="4" w:space="0" w:color="auto"/>
              <w:bottom w:val="single" w:sz="4" w:space="0" w:color="auto"/>
              <w:right w:val="single" w:sz="4" w:space="0" w:color="auto"/>
            </w:tcBorders>
            <w:vAlign w:val="center"/>
            <w:hideMark/>
          </w:tcPr>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19 12 05</w:t>
            </w:r>
          </w:p>
        </w:tc>
        <w:tc>
          <w:tcPr>
            <w:tcW w:w="1404" w:type="dxa"/>
            <w:tcBorders>
              <w:top w:val="single" w:sz="4" w:space="0" w:color="auto"/>
              <w:left w:val="single" w:sz="4" w:space="0" w:color="auto"/>
              <w:bottom w:val="single" w:sz="4" w:space="0" w:color="auto"/>
              <w:right w:val="single" w:sz="4" w:space="0" w:color="auto"/>
            </w:tcBorders>
            <w:vAlign w:val="center"/>
            <w:hideMark/>
          </w:tcPr>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2000</w:t>
            </w:r>
          </w:p>
        </w:tc>
        <w:tc>
          <w:tcPr>
            <w:tcW w:w="1249" w:type="dxa"/>
            <w:tcBorders>
              <w:top w:val="single" w:sz="4" w:space="0" w:color="auto"/>
              <w:left w:val="single" w:sz="4" w:space="0" w:color="auto"/>
              <w:bottom w:val="single" w:sz="4" w:space="0" w:color="auto"/>
              <w:right w:val="single" w:sz="4" w:space="0" w:color="auto"/>
            </w:tcBorders>
            <w:vAlign w:val="center"/>
            <w:hideMark/>
          </w:tcPr>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Да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4C5A3F" w:rsidRDefault="004C5A3F">
            <w:pPr>
              <w:overflowPunct w:val="0"/>
              <w:autoSpaceDE w:val="0"/>
              <w:autoSpaceDN w:val="0"/>
              <w:adjustRightInd w:val="0"/>
              <w:spacing w:line="256" w:lineRule="auto"/>
              <w:jc w:val="center"/>
              <w:textAlignment w:val="baseline"/>
              <w:rPr>
                <w:rFonts w:ascii="Times New Roman" w:eastAsia="Times New Roman" w:hAnsi="Times New Roman"/>
                <w:iCs/>
                <w:sz w:val="20"/>
                <w:szCs w:val="24"/>
                <w:lang w:eastAsia="bg-BG"/>
              </w:rPr>
            </w:pPr>
            <w:r>
              <w:rPr>
                <w:rFonts w:eastAsia="Times New Roman"/>
                <w:iCs/>
                <w:sz w:val="20"/>
                <w:lang w:eastAsia="bg-BG"/>
              </w:rPr>
              <w:t>Да -</w:t>
            </w:r>
          </w:p>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външни фирми</w:t>
            </w:r>
          </w:p>
        </w:tc>
        <w:tc>
          <w:tcPr>
            <w:tcW w:w="1519" w:type="dxa"/>
            <w:tcBorders>
              <w:top w:val="single" w:sz="4" w:space="0" w:color="auto"/>
              <w:left w:val="single" w:sz="4" w:space="0" w:color="auto"/>
              <w:bottom w:val="single" w:sz="4" w:space="0" w:color="auto"/>
              <w:right w:val="single" w:sz="4" w:space="0" w:color="auto"/>
            </w:tcBorders>
            <w:vAlign w:val="center"/>
            <w:hideMark/>
          </w:tcPr>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Не</w:t>
            </w:r>
          </w:p>
        </w:tc>
      </w:tr>
      <w:tr w:rsidR="004C5A3F" w:rsidTr="004C5A3F">
        <w:tc>
          <w:tcPr>
            <w:tcW w:w="2464" w:type="dxa"/>
            <w:tcBorders>
              <w:top w:val="single" w:sz="4" w:space="0" w:color="auto"/>
              <w:left w:val="single" w:sz="4" w:space="0" w:color="auto"/>
              <w:bottom w:val="single" w:sz="4" w:space="0" w:color="auto"/>
              <w:right w:val="single" w:sz="4" w:space="0" w:color="auto"/>
            </w:tcBorders>
            <w:hideMark/>
          </w:tcPr>
          <w:p w:rsidR="004C5A3F" w:rsidRDefault="004C5A3F">
            <w:pPr>
              <w:suppressAutoHyphens/>
              <w:spacing w:line="256" w:lineRule="auto"/>
              <w:rPr>
                <w:rFonts w:ascii="Times New Roman" w:eastAsia="Calibri" w:hAnsi="Times New Roman" w:cs="Times New Roman"/>
                <w:iCs/>
                <w:sz w:val="20"/>
                <w:szCs w:val="20"/>
                <w:lang w:eastAsia="zh-CN"/>
              </w:rPr>
            </w:pPr>
            <w:r>
              <w:rPr>
                <w:rFonts w:eastAsia="Calibri"/>
                <w:iCs/>
                <w:sz w:val="20"/>
                <w:szCs w:val="20"/>
              </w:rPr>
              <w:t>Дървесина, различна от упоменатата в 19 12 06</w:t>
            </w:r>
          </w:p>
        </w:tc>
        <w:tc>
          <w:tcPr>
            <w:tcW w:w="1403" w:type="dxa"/>
            <w:tcBorders>
              <w:top w:val="single" w:sz="4" w:space="0" w:color="auto"/>
              <w:left w:val="single" w:sz="4" w:space="0" w:color="auto"/>
              <w:bottom w:val="single" w:sz="4" w:space="0" w:color="auto"/>
              <w:right w:val="single" w:sz="4" w:space="0" w:color="auto"/>
            </w:tcBorders>
            <w:vAlign w:val="center"/>
            <w:hideMark/>
          </w:tcPr>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19 12 06</w:t>
            </w:r>
          </w:p>
        </w:tc>
        <w:tc>
          <w:tcPr>
            <w:tcW w:w="1404" w:type="dxa"/>
            <w:tcBorders>
              <w:top w:val="single" w:sz="4" w:space="0" w:color="auto"/>
              <w:left w:val="single" w:sz="4" w:space="0" w:color="auto"/>
              <w:bottom w:val="single" w:sz="4" w:space="0" w:color="auto"/>
              <w:right w:val="single" w:sz="4" w:space="0" w:color="auto"/>
            </w:tcBorders>
            <w:vAlign w:val="center"/>
            <w:hideMark/>
          </w:tcPr>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2000</w:t>
            </w:r>
          </w:p>
        </w:tc>
        <w:tc>
          <w:tcPr>
            <w:tcW w:w="1249" w:type="dxa"/>
            <w:tcBorders>
              <w:top w:val="single" w:sz="4" w:space="0" w:color="auto"/>
              <w:left w:val="single" w:sz="4" w:space="0" w:color="auto"/>
              <w:bottom w:val="single" w:sz="4" w:space="0" w:color="auto"/>
              <w:right w:val="single" w:sz="4" w:space="0" w:color="auto"/>
            </w:tcBorders>
            <w:vAlign w:val="center"/>
            <w:hideMark/>
          </w:tcPr>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Да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4C5A3F" w:rsidRDefault="004C5A3F">
            <w:pPr>
              <w:overflowPunct w:val="0"/>
              <w:autoSpaceDE w:val="0"/>
              <w:autoSpaceDN w:val="0"/>
              <w:adjustRightInd w:val="0"/>
              <w:spacing w:line="256" w:lineRule="auto"/>
              <w:jc w:val="center"/>
              <w:textAlignment w:val="baseline"/>
              <w:rPr>
                <w:rFonts w:ascii="Times New Roman" w:eastAsia="Times New Roman" w:hAnsi="Times New Roman"/>
                <w:iCs/>
                <w:sz w:val="20"/>
                <w:szCs w:val="24"/>
                <w:lang w:eastAsia="bg-BG"/>
              </w:rPr>
            </w:pPr>
            <w:r>
              <w:rPr>
                <w:rFonts w:eastAsia="Times New Roman"/>
                <w:iCs/>
                <w:sz w:val="20"/>
                <w:lang w:eastAsia="bg-BG"/>
              </w:rPr>
              <w:t>Да -</w:t>
            </w:r>
          </w:p>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външни фирми</w:t>
            </w:r>
          </w:p>
        </w:tc>
        <w:tc>
          <w:tcPr>
            <w:tcW w:w="1519" w:type="dxa"/>
            <w:tcBorders>
              <w:top w:val="single" w:sz="4" w:space="0" w:color="auto"/>
              <w:left w:val="single" w:sz="4" w:space="0" w:color="auto"/>
              <w:bottom w:val="single" w:sz="4" w:space="0" w:color="auto"/>
              <w:right w:val="single" w:sz="4" w:space="0" w:color="auto"/>
            </w:tcBorders>
            <w:vAlign w:val="center"/>
            <w:hideMark/>
          </w:tcPr>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Не</w:t>
            </w:r>
          </w:p>
        </w:tc>
      </w:tr>
      <w:tr w:rsidR="004C5A3F" w:rsidTr="004C5A3F">
        <w:tc>
          <w:tcPr>
            <w:tcW w:w="2464" w:type="dxa"/>
            <w:tcBorders>
              <w:top w:val="single" w:sz="4" w:space="0" w:color="auto"/>
              <w:left w:val="single" w:sz="4" w:space="0" w:color="auto"/>
              <w:bottom w:val="single" w:sz="4" w:space="0" w:color="auto"/>
              <w:right w:val="single" w:sz="4" w:space="0" w:color="auto"/>
            </w:tcBorders>
            <w:hideMark/>
          </w:tcPr>
          <w:p w:rsidR="004C5A3F" w:rsidRDefault="004C5A3F">
            <w:pPr>
              <w:suppressAutoHyphens/>
              <w:spacing w:line="256" w:lineRule="auto"/>
              <w:rPr>
                <w:rFonts w:ascii="Times New Roman" w:eastAsia="Calibri" w:hAnsi="Times New Roman" w:cs="Times New Roman"/>
                <w:iCs/>
                <w:sz w:val="20"/>
                <w:szCs w:val="20"/>
                <w:lang w:eastAsia="zh-CN"/>
              </w:rPr>
            </w:pPr>
            <w:r>
              <w:rPr>
                <w:rFonts w:eastAsia="Calibri"/>
                <w:iCs/>
                <w:sz w:val="20"/>
                <w:szCs w:val="20"/>
              </w:rPr>
              <w:t>Минерали (например пясък, камъни)</w:t>
            </w:r>
          </w:p>
        </w:tc>
        <w:tc>
          <w:tcPr>
            <w:tcW w:w="1403" w:type="dxa"/>
            <w:tcBorders>
              <w:top w:val="single" w:sz="4" w:space="0" w:color="auto"/>
              <w:left w:val="single" w:sz="4" w:space="0" w:color="auto"/>
              <w:bottom w:val="single" w:sz="4" w:space="0" w:color="auto"/>
              <w:right w:val="single" w:sz="4" w:space="0" w:color="auto"/>
            </w:tcBorders>
            <w:vAlign w:val="center"/>
            <w:hideMark/>
          </w:tcPr>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19 12 09</w:t>
            </w:r>
          </w:p>
        </w:tc>
        <w:tc>
          <w:tcPr>
            <w:tcW w:w="1404" w:type="dxa"/>
            <w:tcBorders>
              <w:top w:val="single" w:sz="4" w:space="0" w:color="auto"/>
              <w:left w:val="single" w:sz="4" w:space="0" w:color="auto"/>
              <w:bottom w:val="single" w:sz="4" w:space="0" w:color="auto"/>
              <w:right w:val="single" w:sz="4" w:space="0" w:color="auto"/>
            </w:tcBorders>
            <w:vAlign w:val="center"/>
            <w:hideMark/>
          </w:tcPr>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2000</w:t>
            </w:r>
          </w:p>
        </w:tc>
        <w:tc>
          <w:tcPr>
            <w:tcW w:w="1249" w:type="dxa"/>
            <w:tcBorders>
              <w:top w:val="single" w:sz="4" w:space="0" w:color="auto"/>
              <w:left w:val="single" w:sz="4" w:space="0" w:color="auto"/>
              <w:bottom w:val="single" w:sz="4" w:space="0" w:color="auto"/>
              <w:right w:val="single" w:sz="4" w:space="0" w:color="auto"/>
            </w:tcBorders>
            <w:vAlign w:val="center"/>
            <w:hideMark/>
          </w:tcPr>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Да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4C5A3F" w:rsidRDefault="004C5A3F">
            <w:pPr>
              <w:overflowPunct w:val="0"/>
              <w:autoSpaceDE w:val="0"/>
              <w:autoSpaceDN w:val="0"/>
              <w:adjustRightInd w:val="0"/>
              <w:spacing w:line="256" w:lineRule="auto"/>
              <w:jc w:val="center"/>
              <w:textAlignment w:val="baseline"/>
              <w:rPr>
                <w:rFonts w:ascii="Times New Roman" w:eastAsia="Times New Roman" w:hAnsi="Times New Roman"/>
                <w:iCs/>
                <w:sz w:val="20"/>
                <w:szCs w:val="24"/>
                <w:lang w:eastAsia="bg-BG"/>
              </w:rPr>
            </w:pPr>
            <w:r>
              <w:rPr>
                <w:rFonts w:eastAsia="Times New Roman"/>
                <w:iCs/>
                <w:sz w:val="20"/>
                <w:lang w:eastAsia="bg-BG"/>
              </w:rPr>
              <w:t>Да -</w:t>
            </w:r>
          </w:p>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външни фирми</w:t>
            </w:r>
          </w:p>
        </w:tc>
        <w:tc>
          <w:tcPr>
            <w:tcW w:w="1519" w:type="dxa"/>
            <w:tcBorders>
              <w:top w:val="single" w:sz="4" w:space="0" w:color="auto"/>
              <w:left w:val="single" w:sz="4" w:space="0" w:color="auto"/>
              <w:bottom w:val="single" w:sz="4" w:space="0" w:color="auto"/>
              <w:right w:val="single" w:sz="4" w:space="0" w:color="auto"/>
            </w:tcBorders>
            <w:vAlign w:val="center"/>
            <w:hideMark/>
          </w:tcPr>
          <w:p w:rsidR="004C5A3F" w:rsidRDefault="004C5A3F">
            <w:pPr>
              <w:overflowPunct w:val="0"/>
              <w:autoSpaceDE w:val="0"/>
              <w:autoSpaceDN w:val="0"/>
              <w:adjustRightInd w:val="0"/>
              <w:spacing w:line="256" w:lineRule="auto"/>
              <w:jc w:val="center"/>
              <w:textAlignment w:val="baseline"/>
              <w:rPr>
                <w:rFonts w:ascii="Times New Roman" w:eastAsia="Times New Roman" w:hAnsi="Times New Roman"/>
                <w:iCs/>
                <w:sz w:val="20"/>
                <w:szCs w:val="24"/>
                <w:lang w:eastAsia="bg-BG"/>
              </w:rPr>
            </w:pPr>
            <w:r>
              <w:rPr>
                <w:rFonts w:eastAsia="Times New Roman"/>
                <w:iCs/>
                <w:sz w:val="20"/>
                <w:lang w:eastAsia="bg-BG"/>
              </w:rPr>
              <w:t>Да -</w:t>
            </w:r>
          </w:p>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външни фирми</w:t>
            </w:r>
          </w:p>
        </w:tc>
      </w:tr>
      <w:tr w:rsidR="004C5A3F" w:rsidTr="004C5A3F">
        <w:tc>
          <w:tcPr>
            <w:tcW w:w="2464" w:type="dxa"/>
            <w:tcBorders>
              <w:top w:val="single" w:sz="4" w:space="0" w:color="auto"/>
              <w:left w:val="single" w:sz="4" w:space="0" w:color="auto"/>
              <w:bottom w:val="single" w:sz="4" w:space="0" w:color="auto"/>
              <w:right w:val="single" w:sz="4" w:space="0" w:color="auto"/>
            </w:tcBorders>
            <w:hideMark/>
          </w:tcPr>
          <w:p w:rsidR="004C5A3F" w:rsidRDefault="004C5A3F">
            <w:pPr>
              <w:suppressAutoHyphens/>
              <w:spacing w:line="256" w:lineRule="auto"/>
              <w:rPr>
                <w:rFonts w:ascii="Times New Roman" w:eastAsia="Calibri" w:hAnsi="Times New Roman" w:cs="Times New Roman"/>
                <w:iCs/>
                <w:sz w:val="20"/>
                <w:szCs w:val="20"/>
                <w:lang w:eastAsia="zh-CN"/>
              </w:rPr>
            </w:pPr>
            <w:r>
              <w:rPr>
                <w:rFonts w:eastAsia="Calibri"/>
                <w:iCs/>
                <w:sz w:val="20"/>
                <w:szCs w:val="20"/>
              </w:rPr>
              <w:t>Пластмаса и каучук</w:t>
            </w:r>
          </w:p>
        </w:tc>
        <w:tc>
          <w:tcPr>
            <w:tcW w:w="1403" w:type="dxa"/>
            <w:tcBorders>
              <w:top w:val="single" w:sz="4" w:space="0" w:color="auto"/>
              <w:left w:val="single" w:sz="4" w:space="0" w:color="auto"/>
              <w:bottom w:val="single" w:sz="4" w:space="0" w:color="auto"/>
              <w:right w:val="single" w:sz="4" w:space="0" w:color="auto"/>
            </w:tcBorders>
            <w:vAlign w:val="center"/>
            <w:hideMark/>
          </w:tcPr>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19 12 04</w:t>
            </w:r>
          </w:p>
        </w:tc>
        <w:tc>
          <w:tcPr>
            <w:tcW w:w="1404" w:type="dxa"/>
            <w:tcBorders>
              <w:top w:val="single" w:sz="4" w:space="0" w:color="auto"/>
              <w:left w:val="single" w:sz="4" w:space="0" w:color="auto"/>
              <w:bottom w:val="single" w:sz="4" w:space="0" w:color="auto"/>
              <w:right w:val="single" w:sz="4" w:space="0" w:color="auto"/>
            </w:tcBorders>
            <w:vAlign w:val="center"/>
            <w:hideMark/>
          </w:tcPr>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1000</w:t>
            </w:r>
          </w:p>
        </w:tc>
        <w:tc>
          <w:tcPr>
            <w:tcW w:w="1249" w:type="dxa"/>
            <w:tcBorders>
              <w:top w:val="single" w:sz="4" w:space="0" w:color="auto"/>
              <w:left w:val="single" w:sz="4" w:space="0" w:color="auto"/>
              <w:bottom w:val="single" w:sz="4" w:space="0" w:color="auto"/>
              <w:right w:val="single" w:sz="4" w:space="0" w:color="auto"/>
            </w:tcBorders>
            <w:vAlign w:val="center"/>
            <w:hideMark/>
          </w:tcPr>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Да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4C5A3F" w:rsidRDefault="004C5A3F">
            <w:pPr>
              <w:overflowPunct w:val="0"/>
              <w:autoSpaceDE w:val="0"/>
              <w:autoSpaceDN w:val="0"/>
              <w:adjustRightInd w:val="0"/>
              <w:spacing w:line="256" w:lineRule="auto"/>
              <w:jc w:val="center"/>
              <w:textAlignment w:val="baseline"/>
              <w:rPr>
                <w:rFonts w:ascii="Times New Roman" w:eastAsia="Times New Roman" w:hAnsi="Times New Roman"/>
                <w:iCs/>
                <w:sz w:val="20"/>
                <w:szCs w:val="24"/>
                <w:lang w:eastAsia="bg-BG"/>
              </w:rPr>
            </w:pPr>
            <w:r>
              <w:rPr>
                <w:rFonts w:eastAsia="Times New Roman"/>
                <w:iCs/>
                <w:sz w:val="20"/>
                <w:lang w:eastAsia="bg-BG"/>
              </w:rPr>
              <w:t>Да -</w:t>
            </w:r>
          </w:p>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външни фирми</w:t>
            </w:r>
          </w:p>
        </w:tc>
        <w:tc>
          <w:tcPr>
            <w:tcW w:w="1519" w:type="dxa"/>
            <w:tcBorders>
              <w:top w:val="single" w:sz="4" w:space="0" w:color="auto"/>
              <w:left w:val="single" w:sz="4" w:space="0" w:color="auto"/>
              <w:bottom w:val="single" w:sz="4" w:space="0" w:color="auto"/>
              <w:right w:val="single" w:sz="4" w:space="0" w:color="auto"/>
            </w:tcBorders>
            <w:vAlign w:val="center"/>
            <w:hideMark/>
          </w:tcPr>
          <w:p w:rsidR="004C5A3F" w:rsidRDefault="004C5A3F">
            <w:pPr>
              <w:overflowPunct w:val="0"/>
              <w:autoSpaceDE w:val="0"/>
              <w:autoSpaceDN w:val="0"/>
              <w:adjustRightInd w:val="0"/>
              <w:spacing w:line="256" w:lineRule="auto"/>
              <w:jc w:val="center"/>
              <w:textAlignment w:val="baseline"/>
              <w:rPr>
                <w:rFonts w:ascii="Times New Roman" w:eastAsia="Times New Roman" w:hAnsi="Times New Roman"/>
                <w:iCs/>
                <w:sz w:val="20"/>
                <w:szCs w:val="24"/>
                <w:lang w:eastAsia="bg-BG"/>
              </w:rPr>
            </w:pPr>
            <w:r>
              <w:rPr>
                <w:rFonts w:eastAsia="Times New Roman"/>
                <w:iCs/>
                <w:sz w:val="20"/>
                <w:lang w:eastAsia="bg-BG"/>
              </w:rPr>
              <w:t>Да -</w:t>
            </w:r>
          </w:p>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външни фирми</w:t>
            </w:r>
          </w:p>
        </w:tc>
      </w:tr>
      <w:tr w:rsidR="004C5A3F" w:rsidTr="004C5A3F">
        <w:tc>
          <w:tcPr>
            <w:tcW w:w="2464" w:type="dxa"/>
            <w:tcBorders>
              <w:top w:val="single" w:sz="4" w:space="0" w:color="auto"/>
              <w:left w:val="single" w:sz="4" w:space="0" w:color="auto"/>
              <w:bottom w:val="single" w:sz="4" w:space="0" w:color="auto"/>
              <w:right w:val="single" w:sz="4" w:space="0" w:color="auto"/>
            </w:tcBorders>
            <w:hideMark/>
          </w:tcPr>
          <w:p w:rsidR="004C5A3F" w:rsidRDefault="004C5A3F">
            <w:pPr>
              <w:suppressAutoHyphens/>
              <w:spacing w:line="256" w:lineRule="auto"/>
              <w:rPr>
                <w:rFonts w:ascii="Times New Roman" w:eastAsia="Calibri" w:hAnsi="Times New Roman" w:cs="Times New Roman"/>
                <w:iCs/>
                <w:sz w:val="20"/>
                <w:szCs w:val="20"/>
                <w:lang w:eastAsia="zh-CN"/>
              </w:rPr>
            </w:pPr>
            <w:r>
              <w:rPr>
                <w:rFonts w:eastAsia="Calibri"/>
                <w:iCs/>
                <w:sz w:val="20"/>
                <w:szCs w:val="20"/>
              </w:rPr>
              <w:t xml:space="preserve">Други отпадъци (включително смеси от материали) от механично третиране на отпадъци, </w:t>
            </w:r>
            <w:r>
              <w:rPr>
                <w:rFonts w:eastAsia="Calibri"/>
                <w:iCs/>
                <w:sz w:val="20"/>
                <w:szCs w:val="20"/>
              </w:rPr>
              <w:lastRenderedPageBreak/>
              <w:t>различни от упоменатите в 19 12 11</w:t>
            </w:r>
          </w:p>
        </w:tc>
        <w:tc>
          <w:tcPr>
            <w:tcW w:w="1403" w:type="dxa"/>
            <w:tcBorders>
              <w:top w:val="single" w:sz="4" w:space="0" w:color="auto"/>
              <w:left w:val="single" w:sz="4" w:space="0" w:color="auto"/>
              <w:bottom w:val="single" w:sz="4" w:space="0" w:color="auto"/>
              <w:right w:val="single" w:sz="4" w:space="0" w:color="auto"/>
            </w:tcBorders>
            <w:vAlign w:val="center"/>
            <w:hideMark/>
          </w:tcPr>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lastRenderedPageBreak/>
              <w:t>19 12 12</w:t>
            </w:r>
          </w:p>
        </w:tc>
        <w:tc>
          <w:tcPr>
            <w:tcW w:w="1404" w:type="dxa"/>
            <w:tcBorders>
              <w:top w:val="single" w:sz="4" w:space="0" w:color="auto"/>
              <w:left w:val="single" w:sz="4" w:space="0" w:color="auto"/>
              <w:bottom w:val="single" w:sz="4" w:space="0" w:color="auto"/>
              <w:right w:val="single" w:sz="4" w:space="0" w:color="auto"/>
            </w:tcBorders>
            <w:vAlign w:val="center"/>
            <w:hideMark/>
          </w:tcPr>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1 000</w:t>
            </w:r>
          </w:p>
        </w:tc>
        <w:tc>
          <w:tcPr>
            <w:tcW w:w="1249" w:type="dxa"/>
            <w:tcBorders>
              <w:top w:val="single" w:sz="4" w:space="0" w:color="auto"/>
              <w:left w:val="single" w:sz="4" w:space="0" w:color="auto"/>
              <w:bottom w:val="single" w:sz="4" w:space="0" w:color="auto"/>
              <w:right w:val="single" w:sz="4" w:space="0" w:color="auto"/>
            </w:tcBorders>
            <w:vAlign w:val="center"/>
            <w:hideMark/>
          </w:tcPr>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Да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4C5A3F" w:rsidRDefault="004C5A3F">
            <w:pPr>
              <w:overflowPunct w:val="0"/>
              <w:autoSpaceDE w:val="0"/>
              <w:autoSpaceDN w:val="0"/>
              <w:adjustRightInd w:val="0"/>
              <w:spacing w:line="256" w:lineRule="auto"/>
              <w:jc w:val="center"/>
              <w:textAlignment w:val="baseline"/>
              <w:rPr>
                <w:rFonts w:ascii="Times New Roman" w:eastAsia="Times New Roman" w:hAnsi="Times New Roman"/>
                <w:iCs/>
                <w:sz w:val="20"/>
                <w:szCs w:val="24"/>
                <w:lang w:eastAsia="bg-BG"/>
              </w:rPr>
            </w:pPr>
            <w:r>
              <w:rPr>
                <w:rFonts w:eastAsia="Times New Roman"/>
                <w:iCs/>
                <w:sz w:val="20"/>
                <w:lang w:eastAsia="bg-BG"/>
              </w:rPr>
              <w:t>Да -</w:t>
            </w:r>
          </w:p>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външни фирми</w:t>
            </w:r>
          </w:p>
        </w:tc>
        <w:tc>
          <w:tcPr>
            <w:tcW w:w="1519" w:type="dxa"/>
            <w:tcBorders>
              <w:top w:val="single" w:sz="4" w:space="0" w:color="auto"/>
              <w:left w:val="single" w:sz="4" w:space="0" w:color="auto"/>
              <w:bottom w:val="single" w:sz="4" w:space="0" w:color="auto"/>
              <w:right w:val="single" w:sz="4" w:space="0" w:color="auto"/>
            </w:tcBorders>
            <w:vAlign w:val="center"/>
            <w:hideMark/>
          </w:tcPr>
          <w:p w:rsidR="004C5A3F" w:rsidRDefault="004C5A3F">
            <w:pPr>
              <w:overflowPunct w:val="0"/>
              <w:autoSpaceDE w:val="0"/>
              <w:autoSpaceDN w:val="0"/>
              <w:adjustRightInd w:val="0"/>
              <w:spacing w:line="256" w:lineRule="auto"/>
              <w:jc w:val="center"/>
              <w:textAlignment w:val="baseline"/>
              <w:rPr>
                <w:rFonts w:ascii="Times New Roman" w:eastAsia="Times New Roman" w:hAnsi="Times New Roman"/>
                <w:iCs/>
                <w:sz w:val="20"/>
                <w:szCs w:val="24"/>
                <w:lang w:eastAsia="bg-BG"/>
              </w:rPr>
            </w:pPr>
            <w:r>
              <w:rPr>
                <w:rFonts w:eastAsia="Times New Roman"/>
                <w:iCs/>
                <w:sz w:val="20"/>
                <w:lang w:eastAsia="bg-BG"/>
              </w:rPr>
              <w:t>Да -</w:t>
            </w:r>
          </w:p>
          <w:p w:rsidR="004C5A3F" w:rsidRDefault="004C5A3F">
            <w:pPr>
              <w:suppressAutoHyphens/>
              <w:overflowPunct w:val="0"/>
              <w:autoSpaceDE w:val="0"/>
              <w:autoSpaceDN w:val="0"/>
              <w:adjustRightInd w:val="0"/>
              <w:spacing w:line="256" w:lineRule="auto"/>
              <w:jc w:val="center"/>
              <w:textAlignment w:val="baseline"/>
              <w:rPr>
                <w:rFonts w:ascii="Times New Roman" w:eastAsia="Times New Roman" w:hAnsi="Times New Roman" w:cs="Times New Roman"/>
                <w:iCs/>
                <w:sz w:val="20"/>
                <w:szCs w:val="24"/>
                <w:lang w:eastAsia="bg-BG"/>
              </w:rPr>
            </w:pPr>
            <w:r>
              <w:rPr>
                <w:rFonts w:eastAsia="Times New Roman"/>
                <w:iCs/>
                <w:sz w:val="20"/>
                <w:lang w:eastAsia="bg-BG"/>
              </w:rPr>
              <w:t>външни фирми</w:t>
            </w:r>
          </w:p>
        </w:tc>
      </w:tr>
    </w:tbl>
    <w:p w:rsidR="004C5A3F" w:rsidRDefault="004C5A3F" w:rsidP="001D73E2">
      <w:pPr>
        <w:spacing w:before="100" w:beforeAutospacing="1" w:after="100" w:afterAutospacing="1" w:line="240" w:lineRule="auto"/>
        <w:ind w:firstLine="708"/>
        <w:jc w:val="both"/>
        <w:rPr>
          <w:rFonts w:ascii="Times New Roman" w:hAnsi="Times New Roman" w:cs="Times New Roman"/>
          <w:sz w:val="24"/>
          <w:szCs w:val="24"/>
        </w:rPr>
      </w:pPr>
    </w:p>
    <w:p w:rsidR="001D73E2" w:rsidRDefault="001D73E2" w:rsidP="001D73E2">
      <w:pPr>
        <w:spacing w:before="100" w:beforeAutospacing="1" w:after="100" w:afterAutospacing="1" w:line="240" w:lineRule="auto"/>
        <w:ind w:firstLine="708"/>
        <w:jc w:val="both"/>
        <w:rPr>
          <w:rFonts w:ascii="Times New Roman" w:hAnsi="Times New Roman" w:cs="Times New Roman"/>
          <w:sz w:val="24"/>
          <w:szCs w:val="24"/>
        </w:rPr>
      </w:pPr>
      <w:r>
        <w:rPr>
          <w:rFonts w:ascii="Times New Roman" w:hAnsi="Times New Roman" w:cs="Times New Roman"/>
          <w:sz w:val="24"/>
          <w:szCs w:val="24"/>
        </w:rPr>
        <w:t>Всички генерирани отпадъци по време на експлоатацията на площадката се събират разделно и предават за по-нататъшно последващо оползотворяване или обезвреждане на фирми, притежаващи разрешение за дейности със същите, въз основа на подписан писмен договор.</w:t>
      </w:r>
    </w:p>
    <w:p w:rsidR="001D73E2" w:rsidRDefault="001D73E2" w:rsidP="001D73E2">
      <w:pPr>
        <w:spacing w:before="100" w:beforeAutospacing="1" w:after="100" w:afterAutospacing="1" w:line="240" w:lineRule="auto"/>
        <w:ind w:firstLine="708"/>
        <w:jc w:val="both"/>
        <w:rPr>
          <w:rFonts w:ascii="Times New Roman" w:hAnsi="Times New Roman" w:cs="Times New Roman"/>
          <w:sz w:val="24"/>
          <w:szCs w:val="24"/>
        </w:rPr>
      </w:pPr>
      <w:r>
        <w:rPr>
          <w:rFonts w:ascii="Times New Roman" w:hAnsi="Times New Roman" w:cs="Times New Roman"/>
          <w:sz w:val="24"/>
          <w:szCs w:val="24"/>
        </w:rPr>
        <w:t>Всички образувани отпадъци ще се съхраняват на отредени площадки за предварително съхранение на отпадъци съгласно нормативните изисквания. Отпадъците ще се предават за оползотворяване/обезвреждане на външни лица притежаващи разрешение по Чл. 35, ал. 1 от ЗУО.</w:t>
      </w:r>
    </w:p>
    <w:p w:rsidR="00CC17C9" w:rsidRDefault="00CC17C9" w:rsidP="00CC17C9">
      <w:pPr>
        <w:spacing w:after="120" w:line="240" w:lineRule="auto"/>
        <w:jc w:val="both"/>
        <w:rPr>
          <w:rFonts w:ascii="Times New Roman" w:hAnsi="Times New Roman" w:cs="Times New Roman"/>
          <w:b/>
          <w:i/>
          <w:sz w:val="24"/>
          <w:szCs w:val="24"/>
        </w:rPr>
      </w:pPr>
      <w:r w:rsidRPr="00B11261">
        <w:rPr>
          <w:rFonts w:ascii="Times New Roman" w:hAnsi="Times New Roman" w:cs="Times New Roman"/>
          <w:b/>
          <w:i/>
          <w:sz w:val="24"/>
          <w:szCs w:val="24"/>
        </w:rPr>
        <w:t>Очаква се формирането на следните видове отпадъчни води:</w:t>
      </w:r>
    </w:p>
    <w:p w:rsidR="0096759D" w:rsidRDefault="0096759D" w:rsidP="00CC17C9">
      <w:pPr>
        <w:spacing w:after="120" w:line="240" w:lineRule="auto"/>
        <w:jc w:val="both"/>
        <w:rPr>
          <w:rFonts w:ascii="Times New Roman" w:hAnsi="Times New Roman" w:cs="Times New Roman"/>
          <w:b/>
          <w:i/>
          <w:sz w:val="24"/>
          <w:szCs w:val="24"/>
        </w:rPr>
      </w:pPr>
    </w:p>
    <w:p w:rsidR="0096759D" w:rsidRPr="00376EC6" w:rsidRDefault="0096759D" w:rsidP="0096759D">
      <w:pPr>
        <w:autoSpaceDE w:val="0"/>
        <w:autoSpaceDN w:val="0"/>
        <w:adjustRightInd w:val="0"/>
        <w:spacing w:before="100" w:after="100"/>
        <w:ind w:firstLine="708"/>
        <w:jc w:val="both"/>
        <w:rPr>
          <w:rFonts w:ascii="Times New Roman CYR" w:hAnsi="Times New Roman CYR" w:cs="Times New Roman CYR"/>
        </w:rPr>
      </w:pPr>
      <w:r w:rsidRPr="00376EC6">
        <w:rPr>
          <w:rFonts w:ascii="Times New Roman CYR" w:hAnsi="Times New Roman CYR" w:cs="Times New Roman CYR"/>
        </w:rPr>
        <w:t>При реализация на инвестиционното предложение  ще се извършва ползване на вода за:</w:t>
      </w:r>
    </w:p>
    <w:p w:rsidR="0096759D" w:rsidRPr="00376EC6" w:rsidRDefault="0096759D" w:rsidP="0096759D">
      <w:pPr>
        <w:autoSpaceDE w:val="0"/>
        <w:autoSpaceDN w:val="0"/>
        <w:adjustRightInd w:val="0"/>
        <w:spacing w:before="100" w:after="100"/>
        <w:ind w:firstLine="708"/>
        <w:jc w:val="both"/>
        <w:rPr>
          <w:rFonts w:ascii="Times New Roman CYR" w:hAnsi="Times New Roman CYR" w:cs="Times New Roman CYR"/>
        </w:rPr>
      </w:pPr>
      <w:r w:rsidRPr="00376EC6">
        <w:rPr>
          <w:rFonts w:ascii="Times New Roman CYR" w:hAnsi="Times New Roman CYR" w:cs="Times New Roman CYR"/>
        </w:rPr>
        <w:t>противопожарни нужди;</w:t>
      </w:r>
    </w:p>
    <w:p w:rsidR="0096759D" w:rsidRPr="00376EC6" w:rsidRDefault="0096759D" w:rsidP="0096759D">
      <w:pPr>
        <w:autoSpaceDE w:val="0"/>
        <w:autoSpaceDN w:val="0"/>
        <w:adjustRightInd w:val="0"/>
        <w:spacing w:before="100" w:after="100"/>
        <w:ind w:firstLine="708"/>
        <w:jc w:val="both"/>
        <w:rPr>
          <w:rFonts w:ascii="Times New Roman CYR" w:hAnsi="Times New Roman CYR" w:cs="Times New Roman CYR"/>
        </w:rPr>
      </w:pPr>
      <w:r w:rsidRPr="00376EC6">
        <w:rPr>
          <w:rFonts w:ascii="Times New Roman CYR" w:hAnsi="Times New Roman CYR" w:cs="Times New Roman CYR"/>
        </w:rPr>
        <w:t>питейно-битови  нужди на персонала.</w:t>
      </w:r>
    </w:p>
    <w:p w:rsidR="0096759D" w:rsidRPr="00376EC6" w:rsidRDefault="0096759D" w:rsidP="0096759D">
      <w:pPr>
        <w:autoSpaceDE w:val="0"/>
        <w:autoSpaceDN w:val="0"/>
        <w:adjustRightInd w:val="0"/>
        <w:spacing w:before="100" w:after="100"/>
        <w:ind w:firstLine="708"/>
        <w:jc w:val="both"/>
        <w:rPr>
          <w:rFonts w:ascii="Times New Roman CYR" w:hAnsi="Times New Roman CYR" w:cs="Times New Roman CYR"/>
        </w:rPr>
      </w:pPr>
      <w:r w:rsidRPr="00376EC6">
        <w:rPr>
          <w:rFonts w:ascii="Times New Roman CYR" w:hAnsi="Times New Roman CYR" w:cs="Times New Roman CYR"/>
        </w:rPr>
        <w:t>Характера на инвестиционното предложение не предполага образуването на производствени и охлаждащи отпадъчни води.</w:t>
      </w:r>
    </w:p>
    <w:p w:rsidR="0096759D" w:rsidRPr="00376EC6" w:rsidRDefault="0096759D" w:rsidP="0096759D">
      <w:pPr>
        <w:autoSpaceDE w:val="0"/>
        <w:autoSpaceDN w:val="0"/>
        <w:adjustRightInd w:val="0"/>
        <w:spacing w:before="100" w:after="100"/>
        <w:ind w:firstLine="708"/>
        <w:jc w:val="both"/>
        <w:rPr>
          <w:rFonts w:ascii="Times New Roman CYR" w:hAnsi="Times New Roman CYR" w:cs="Times New Roman CYR"/>
        </w:rPr>
      </w:pPr>
      <w:r w:rsidRPr="00376EC6">
        <w:rPr>
          <w:rFonts w:ascii="Times New Roman CYR" w:hAnsi="Times New Roman CYR" w:cs="Times New Roman CYR"/>
        </w:rPr>
        <w:t>Генерираните  отпадъчни  води  от  обекта  са  следните:</w:t>
      </w:r>
    </w:p>
    <w:p w:rsidR="0096759D" w:rsidRPr="00376EC6" w:rsidRDefault="0096759D" w:rsidP="0096759D">
      <w:pPr>
        <w:autoSpaceDE w:val="0"/>
        <w:autoSpaceDN w:val="0"/>
        <w:adjustRightInd w:val="0"/>
        <w:spacing w:before="100" w:after="100"/>
        <w:jc w:val="both"/>
        <w:rPr>
          <w:rFonts w:ascii="Times New Roman CYR" w:hAnsi="Times New Roman CYR" w:cs="Times New Roman CYR"/>
          <w:i/>
          <w:iCs/>
        </w:rPr>
      </w:pPr>
      <w:r w:rsidRPr="00376EC6">
        <w:rPr>
          <w:rFonts w:ascii="Times New Roman CYR" w:hAnsi="Times New Roman CYR" w:cs="Times New Roman CYR"/>
          <w:i/>
          <w:iCs/>
        </w:rPr>
        <w:t>Битово – фекални  отпадъчни води.</w:t>
      </w:r>
    </w:p>
    <w:p w:rsidR="0096759D" w:rsidRPr="00376EC6" w:rsidRDefault="0096759D" w:rsidP="0096759D">
      <w:pPr>
        <w:autoSpaceDE w:val="0"/>
        <w:autoSpaceDN w:val="0"/>
        <w:adjustRightInd w:val="0"/>
        <w:spacing w:before="100" w:after="100"/>
        <w:jc w:val="both"/>
        <w:rPr>
          <w:rFonts w:ascii="Times New Roman CYR" w:hAnsi="Times New Roman CYR" w:cs="Times New Roman CYR"/>
          <w:i/>
          <w:iCs/>
        </w:rPr>
      </w:pPr>
      <w:r w:rsidRPr="00376EC6">
        <w:rPr>
          <w:lang w:val="ru-RU"/>
        </w:rPr>
        <w:tab/>
      </w:r>
      <w:r w:rsidRPr="00376EC6">
        <w:rPr>
          <w:rFonts w:ascii="Times New Roman CYR" w:hAnsi="Times New Roman CYR" w:cs="Times New Roman CYR"/>
        </w:rPr>
        <w:t>Битово-фекалните отпадъчни води ще се формират от 10 работници на площадката. Количество на битово-фекалните отпадъчни води се приема за 90% от водопотреблението на етап експлоатация и ще се формират общо около 80 m</w:t>
      </w:r>
      <w:r w:rsidRPr="00376EC6">
        <w:rPr>
          <w:rFonts w:ascii="Times New Roman CYR" w:hAnsi="Times New Roman CYR" w:cs="Times New Roman CYR"/>
          <w:vertAlign w:val="superscript"/>
        </w:rPr>
        <w:t>3</w:t>
      </w:r>
      <w:r w:rsidRPr="00376EC6">
        <w:rPr>
          <w:rFonts w:ascii="Times New Roman CYR" w:hAnsi="Times New Roman CYR" w:cs="Times New Roman CYR"/>
        </w:rPr>
        <w:t xml:space="preserve"> битово-фекални отпадъчни води. Същите ще бъдат отведени в съществуваща черпателна шахта с непропускливо покритие с обем от 10 куб.м. Към нея  ще има изграден и каломаслоуловител. След запълването шахтата ще се изчерпва със специализирана техника от външна фирма, след което ще се предоставя в  ПСОВ Попово. </w:t>
      </w:r>
    </w:p>
    <w:p w:rsidR="0096759D" w:rsidRPr="00376EC6" w:rsidRDefault="0096759D" w:rsidP="0096759D">
      <w:pPr>
        <w:autoSpaceDE w:val="0"/>
        <w:autoSpaceDN w:val="0"/>
        <w:adjustRightInd w:val="0"/>
        <w:spacing w:before="100" w:after="100"/>
        <w:jc w:val="both"/>
        <w:rPr>
          <w:rFonts w:ascii="Times New Roman CYR" w:hAnsi="Times New Roman CYR" w:cs="Times New Roman CYR"/>
          <w:i/>
          <w:iCs/>
        </w:rPr>
      </w:pPr>
      <w:r w:rsidRPr="00376EC6">
        <w:rPr>
          <w:rFonts w:ascii="Times New Roman CYR" w:hAnsi="Times New Roman CYR" w:cs="Times New Roman CYR"/>
          <w:i/>
          <w:iCs/>
        </w:rPr>
        <w:t>г.2. 2. Дъждовни  води.</w:t>
      </w:r>
    </w:p>
    <w:p w:rsidR="0096759D" w:rsidRPr="00376EC6" w:rsidRDefault="0096759D" w:rsidP="0096759D">
      <w:pPr>
        <w:autoSpaceDE w:val="0"/>
        <w:autoSpaceDN w:val="0"/>
        <w:adjustRightInd w:val="0"/>
        <w:spacing w:before="100" w:after="100"/>
        <w:ind w:firstLine="708"/>
        <w:jc w:val="both"/>
        <w:rPr>
          <w:rFonts w:ascii="Times New Roman CYR" w:hAnsi="Times New Roman CYR" w:cs="Times New Roman CYR"/>
        </w:rPr>
      </w:pPr>
      <w:r w:rsidRPr="00376EC6">
        <w:rPr>
          <w:rFonts w:ascii="Times New Roman CYR" w:hAnsi="Times New Roman CYR" w:cs="Times New Roman CYR"/>
        </w:rPr>
        <w:t>Дъждовните  води  паднали  върху  покривите  на  сградите, зелените площи и площадката ще  се  оттичат  по  система от улуци и покрити отводнителни канавки.</w:t>
      </w:r>
    </w:p>
    <w:p w:rsidR="0096759D" w:rsidRPr="00376EC6" w:rsidRDefault="0096759D" w:rsidP="0096759D">
      <w:pPr>
        <w:autoSpaceDE w:val="0"/>
        <w:autoSpaceDN w:val="0"/>
        <w:adjustRightInd w:val="0"/>
        <w:spacing w:before="100" w:after="100"/>
        <w:ind w:firstLine="708"/>
        <w:jc w:val="both"/>
        <w:rPr>
          <w:rFonts w:ascii="Times New Roman CYR" w:hAnsi="Times New Roman CYR" w:cs="Times New Roman CYR"/>
        </w:rPr>
      </w:pPr>
      <w:r w:rsidRPr="00376EC6">
        <w:rPr>
          <w:rFonts w:ascii="Times New Roman CYR" w:hAnsi="Times New Roman CYR" w:cs="Times New Roman CYR"/>
        </w:rPr>
        <w:t>Евентуално замърсяване на този поток може да се получи при замърсяване на площадката в следствие разпиляване на отпадъци или при замърсяване от транспортни средства – кал, пръст. Поради предвидената за въвеждане практика за организация по постъпване, престой и движение на транспортни средства и извършване на дейностите с отпадъци в складовата площ, на площадката не се предполага подобно замърсяване.</w:t>
      </w:r>
    </w:p>
    <w:p w:rsidR="0073585B" w:rsidRPr="00376EC6" w:rsidRDefault="004C083B" w:rsidP="004C083B">
      <w:pPr>
        <w:spacing w:before="100" w:beforeAutospacing="1" w:after="100" w:afterAutospacing="1"/>
        <w:ind w:firstLine="708"/>
        <w:jc w:val="both"/>
        <w:rPr>
          <w:rFonts w:ascii="Times New Roman" w:hAnsi="Times New Roman" w:cs="Times New Roman"/>
          <w:sz w:val="24"/>
          <w:szCs w:val="24"/>
        </w:rPr>
      </w:pPr>
      <w:r w:rsidRPr="00376EC6">
        <w:rPr>
          <w:rFonts w:ascii="Times New Roman" w:hAnsi="Times New Roman" w:cs="Times New Roman"/>
          <w:sz w:val="24"/>
          <w:szCs w:val="24"/>
        </w:rPr>
        <w:t>Промишлени отпадъчни води няма да се генерират от процесите на площадката.</w:t>
      </w:r>
      <w:r w:rsidR="0073585B" w:rsidRPr="00376EC6">
        <w:rPr>
          <w:rFonts w:ascii="Times New Roman" w:hAnsi="Times New Roman" w:cs="Times New Roman"/>
          <w:sz w:val="24"/>
          <w:szCs w:val="24"/>
        </w:rPr>
        <w:t xml:space="preserve"> Не се очаква формиране на инфилтрат от </w:t>
      </w:r>
      <w:r w:rsidR="007E29B8" w:rsidRPr="00376EC6">
        <w:rPr>
          <w:rFonts w:ascii="Times New Roman" w:hAnsi="Times New Roman" w:cs="Times New Roman"/>
          <w:sz w:val="24"/>
          <w:szCs w:val="24"/>
        </w:rPr>
        <w:t xml:space="preserve">приеманите битови отпадъци в зоната за сепариране, тъй като същите ще се обработват в рамките на работния ден и максимално до 48 часа. Не се предполага смесване с дъждовни води понеже дейността се извършва на покрита площ. </w:t>
      </w:r>
    </w:p>
    <w:p w:rsidR="004C083B" w:rsidRPr="004C083B" w:rsidRDefault="004C083B" w:rsidP="004C083B">
      <w:pPr>
        <w:spacing w:before="100" w:beforeAutospacing="1" w:after="100" w:afterAutospacing="1"/>
        <w:ind w:firstLine="708"/>
        <w:jc w:val="both"/>
        <w:rPr>
          <w:rFonts w:ascii="Times New Roman" w:hAnsi="Times New Roman" w:cs="Times New Roman"/>
          <w:sz w:val="24"/>
          <w:szCs w:val="24"/>
        </w:rPr>
      </w:pPr>
      <w:r w:rsidRPr="00376EC6">
        <w:rPr>
          <w:rFonts w:ascii="Times New Roman" w:hAnsi="Times New Roman" w:cs="Times New Roman"/>
          <w:sz w:val="24"/>
          <w:szCs w:val="24"/>
        </w:rPr>
        <w:lastRenderedPageBreak/>
        <w:t>По време на експлоатацията на обекта не се очакват отклонения в качеството на водите в района. Местоположението на площадката, залегнала в инвестиционното предложение, не предполагат негативни въздействия върху количествените показатели на водни обекти.</w:t>
      </w:r>
    </w:p>
    <w:p w:rsidR="004C083B" w:rsidRDefault="004C083B" w:rsidP="00CC17C9">
      <w:pPr>
        <w:spacing w:after="120" w:line="240" w:lineRule="auto"/>
        <w:jc w:val="both"/>
        <w:rPr>
          <w:rFonts w:ascii="Times New Roman" w:hAnsi="Times New Roman" w:cs="Times New Roman"/>
          <w:b/>
          <w:i/>
          <w:sz w:val="24"/>
          <w:szCs w:val="24"/>
        </w:rPr>
      </w:pPr>
    </w:p>
    <w:p w:rsidR="0072344E" w:rsidRPr="00EF3864" w:rsidRDefault="0072344E" w:rsidP="0072344E">
      <w:pPr>
        <w:rPr>
          <w:rFonts w:ascii="Times New Roman" w:hAnsi="Times New Roman" w:cs="Times New Roman"/>
          <w:b/>
          <w:sz w:val="24"/>
        </w:rPr>
      </w:pPr>
      <w:r w:rsidRPr="00EF3864">
        <w:rPr>
          <w:rFonts w:ascii="Times New Roman" w:hAnsi="Times New Roman" w:cs="Times New Roman"/>
          <w:b/>
          <w:sz w:val="24"/>
        </w:rPr>
        <w:t>д/ замърсяване и вредно въздействие; дискомфорт на околната среда;</w:t>
      </w:r>
    </w:p>
    <w:p w:rsidR="0096759D" w:rsidRPr="00376EC6" w:rsidRDefault="0096759D" w:rsidP="0096759D">
      <w:pPr>
        <w:autoSpaceDE w:val="0"/>
        <w:autoSpaceDN w:val="0"/>
        <w:adjustRightInd w:val="0"/>
        <w:spacing w:before="100" w:after="100"/>
        <w:ind w:firstLine="709"/>
        <w:jc w:val="both"/>
        <w:rPr>
          <w:rFonts w:ascii="Times New Roman CYR" w:hAnsi="Times New Roman CYR" w:cs="Times New Roman CYR"/>
        </w:rPr>
      </w:pPr>
      <w:r w:rsidRPr="00376EC6">
        <w:rPr>
          <w:rFonts w:ascii="Times New Roman CYR" w:hAnsi="Times New Roman CYR" w:cs="Times New Roman CYR"/>
        </w:rPr>
        <w:t>Комфорта на околната среда е съвкупност от природни фактори и условия, съчетание на природни образувания и географски дадености (релеф, растителност, водни пространства, оптимална температура, влажност на въздуха и др.). Това е субективното чувство, което обкръжаващата природна среда създава у човека състояние на благополучие и спокойствие и обезпечава неговото здраве и жизнената му дейност.</w:t>
      </w:r>
    </w:p>
    <w:p w:rsidR="0096759D" w:rsidRPr="00376EC6" w:rsidRDefault="0096759D" w:rsidP="0096759D">
      <w:pPr>
        <w:autoSpaceDE w:val="0"/>
        <w:autoSpaceDN w:val="0"/>
        <w:adjustRightInd w:val="0"/>
        <w:spacing w:before="100" w:after="100"/>
        <w:jc w:val="both"/>
        <w:rPr>
          <w:rFonts w:ascii="Times New Roman CYR" w:hAnsi="Times New Roman CYR" w:cs="Times New Roman CYR"/>
        </w:rPr>
      </w:pPr>
      <w:r w:rsidRPr="00376EC6">
        <w:rPr>
          <w:lang w:val="ru-RU"/>
        </w:rPr>
        <w:t xml:space="preserve">Д 1. </w:t>
      </w:r>
      <w:r w:rsidRPr="00376EC6">
        <w:rPr>
          <w:rFonts w:ascii="Times New Roman CYR" w:hAnsi="Times New Roman CYR" w:cs="Times New Roman CYR"/>
        </w:rPr>
        <w:t xml:space="preserve">Въздействието от ИП е представено отделно по компоненти: </w:t>
      </w:r>
    </w:p>
    <w:p w:rsidR="0096759D" w:rsidRPr="00376EC6" w:rsidRDefault="0096759D" w:rsidP="0096759D">
      <w:pPr>
        <w:autoSpaceDE w:val="0"/>
        <w:autoSpaceDN w:val="0"/>
        <w:adjustRightInd w:val="0"/>
        <w:spacing w:before="100" w:after="100"/>
        <w:jc w:val="both"/>
        <w:rPr>
          <w:rFonts w:ascii="Times New Roman CYR" w:hAnsi="Times New Roman CYR" w:cs="Times New Roman CYR"/>
        </w:rPr>
      </w:pPr>
      <w:r w:rsidRPr="00376EC6">
        <w:t>д</w:t>
      </w:r>
      <w:r w:rsidRPr="00376EC6">
        <w:rPr>
          <w:lang w:val="en"/>
        </w:rPr>
        <w:t xml:space="preserve">1.1. </w:t>
      </w:r>
      <w:r w:rsidRPr="00376EC6">
        <w:rPr>
          <w:rFonts w:ascii="Times New Roman CYR" w:hAnsi="Times New Roman CYR" w:cs="Times New Roman CYR"/>
        </w:rPr>
        <w:t>Върху въздуха</w:t>
      </w:r>
    </w:p>
    <w:p w:rsidR="0096759D" w:rsidRPr="00376EC6" w:rsidRDefault="0096759D" w:rsidP="00C16538">
      <w:pPr>
        <w:numPr>
          <w:ilvl w:val="0"/>
          <w:numId w:val="42"/>
        </w:numPr>
        <w:autoSpaceDE w:val="0"/>
        <w:autoSpaceDN w:val="0"/>
        <w:adjustRightInd w:val="0"/>
        <w:spacing w:before="100" w:after="100" w:line="240" w:lineRule="auto"/>
        <w:ind w:left="862" w:hanging="720"/>
        <w:jc w:val="both"/>
        <w:rPr>
          <w:rFonts w:ascii="Times New Roman CYR" w:hAnsi="Times New Roman CYR" w:cs="Times New Roman CYR"/>
        </w:rPr>
      </w:pPr>
      <w:r w:rsidRPr="00376EC6">
        <w:rPr>
          <w:rFonts w:ascii="Times New Roman CYR" w:hAnsi="Times New Roman CYR" w:cs="Times New Roman CYR"/>
        </w:rPr>
        <w:t>По време на строително-монтажните дейности – очаква се пряко, краткотрайно, временно, отрицателно въздействие, обособено на територията на площадката (във връзка с извършването на строителните дейности). Не се предполага кумулативен ефект, тъй като се предполага неорганизирани емисии на прах, които не се разпространяват на големи разстояния. При извършването на СМР ще бъдат предприети съответните мерки за ограничаване на тези емисии, както и на прекратяване товаро-разтоварни дейности при лоши метеорологични условия (силни ветрове);</w:t>
      </w:r>
    </w:p>
    <w:p w:rsidR="0096759D" w:rsidRPr="00376EC6" w:rsidRDefault="0096759D" w:rsidP="00C16538">
      <w:pPr>
        <w:numPr>
          <w:ilvl w:val="0"/>
          <w:numId w:val="42"/>
        </w:numPr>
        <w:autoSpaceDE w:val="0"/>
        <w:autoSpaceDN w:val="0"/>
        <w:adjustRightInd w:val="0"/>
        <w:spacing w:before="100" w:after="100" w:line="240" w:lineRule="auto"/>
        <w:ind w:left="862" w:hanging="720"/>
        <w:jc w:val="both"/>
        <w:rPr>
          <w:rFonts w:ascii="Times New Roman CYR" w:hAnsi="Times New Roman CYR" w:cs="Times New Roman CYR"/>
        </w:rPr>
      </w:pPr>
      <w:r w:rsidRPr="00376EC6">
        <w:rPr>
          <w:rFonts w:ascii="Times New Roman CYR" w:hAnsi="Times New Roman CYR" w:cs="Times New Roman CYR"/>
        </w:rPr>
        <w:t>По време на експлоатацията – очаква се пряко, краткотрайно, временно, отрицателно въздействие, обособено на територията на площадката (във връзка с извършването на товаро-разтоварни дейности</w:t>
      </w:r>
      <w:r w:rsidR="00463C1E" w:rsidRPr="00376EC6">
        <w:rPr>
          <w:rFonts w:ascii="Times New Roman CYR" w:hAnsi="Times New Roman CYR" w:cs="Times New Roman CYR"/>
        </w:rPr>
        <w:t xml:space="preserve"> и по време на зареждане на компостерите</w:t>
      </w:r>
      <w:r w:rsidRPr="00376EC6">
        <w:rPr>
          <w:rFonts w:ascii="Times New Roman CYR" w:hAnsi="Times New Roman CYR" w:cs="Times New Roman CYR"/>
        </w:rPr>
        <w:t>). Не се предполага кумулативен ефект, тъй като се предполага неорганизирани емисии на прах, които не се разпространяват на големи разстояния. Ще бъдат предприети съответните мерки за ограничаване на тези емисии, както и на прекратяване товаро-разтоварни дейности</w:t>
      </w:r>
      <w:r w:rsidR="00463C1E" w:rsidRPr="00376EC6">
        <w:rPr>
          <w:rFonts w:ascii="Times New Roman CYR" w:hAnsi="Times New Roman CYR" w:cs="Times New Roman CYR"/>
        </w:rPr>
        <w:t xml:space="preserve"> и зареждане</w:t>
      </w:r>
      <w:r w:rsidRPr="00376EC6">
        <w:rPr>
          <w:rFonts w:ascii="Times New Roman CYR" w:hAnsi="Times New Roman CYR" w:cs="Times New Roman CYR"/>
        </w:rPr>
        <w:t xml:space="preserve"> при лоши метеорологични условия (силни ветрове, снегонавяване и др.);</w:t>
      </w:r>
    </w:p>
    <w:p w:rsidR="0096759D" w:rsidRPr="00376EC6" w:rsidRDefault="0096759D" w:rsidP="0096759D">
      <w:pPr>
        <w:autoSpaceDE w:val="0"/>
        <w:autoSpaceDN w:val="0"/>
        <w:adjustRightInd w:val="0"/>
        <w:spacing w:before="100" w:after="100"/>
        <w:ind w:firstLine="709"/>
        <w:jc w:val="both"/>
        <w:rPr>
          <w:rFonts w:ascii="Times New Roman CYR" w:hAnsi="Times New Roman CYR" w:cs="Times New Roman CYR"/>
        </w:rPr>
      </w:pPr>
      <w:r w:rsidRPr="00376EC6">
        <w:rPr>
          <w:rFonts w:ascii="Times New Roman CYR" w:hAnsi="Times New Roman CYR" w:cs="Times New Roman CYR"/>
        </w:rPr>
        <w:t xml:space="preserve">Отоплението е предвидено да бъде с ел.енергия и  няма да окажат влияние върху качеството на атмосферния въздух в района на ИП и на </w:t>
      </w:r>
      <w:r w:rsidR="00463C1E" w:rsidRPr="00376EC6">
        <w:rPr>
          <w:rFonts w:ascii="Times New Roman CYR" w:hAnsi="Times New Roman CYR" w:cs="Times New Roman CYR"/>
        </w:rPr>
        <w:t xml:space="preserve"> гр.Попово</w:t>
      </w:r>
      <w:r w:rsidRPr="00376EC6">
        <w:rPr>
          <w:rFonts w:ascii="Times New Roman CYR" w:hAnsi="Times New Roman CYR" w:cs="Times New Roman CYR"/>
        </w:rPr>
        <w:t>.</w:t>
      </w:r>
    </w:p>
    <w:p w:rsidR="0096759D" w:rsidRPr="00376EC6" w:rsidRDefault="0096759D" w:rsidP="0096759D">
      <w:pPr>
        <w:autoSpaceDE w:val="0"/>
        <w:autoSpaceDN w:val="0"/>
        <w:adjustRightInd w:val="0"/>
        <w:spacing w:before="100" w:after="100"/>
        <w:jc w:val="both"/>
        <w:rPr>
          <w:rFonts w:ascii="Times New Roman CYR" w:hAnsi="Times New Roman CYR" w:cs="Times New Roman CYR"/>
        </w:rPr>
      </w:pPr>
      <w:r w:rsidRPr="00376EC6">
        <w:rPr>
          <w:lang w:val="en"/>
        </w:rPr>
        <w:t xml:space="preserve">1.2. </w:t>
      </w:r>
      <w:r w:rsidRPr="00376EC6">
        <w:rPr>
          <w:rFonts w:ascii="Times New Roman CYR" w:hAnsi="Times New Roman CYR" w:cs="Times New Roman CYR"/>
        </w:rPr>
        <w:t xml:space="preserve">Върху водите </w:t>
      </w:r>
    </w:p>
    <w:p w:rsidR="0096759D" w:rsidRPr="00376EC6" w:rsidRDefault="0096759D" w:rsidP="00C16538">
      <w:pPr>
        <w:numPr>
          <w:ilvl w:val="0"/>
          <w:numId w:val="42"/>
        </w:numPr>
        <w:autoSpaceDE w:val="0"/>
        <w:autoSpaceDN w:val="0"/>
        <w:adjustRightInd w:val="0"/>
        <w:spacing w:before="100" w:after="100" w:line="240" w:lineRule="auto"/>
        <w:ind w:left="862" w:hanging="720"/>
        <w:jc w:val="both"/>
        <w:rPr>
          <w:rFonts w:ascii="Times New Roman CYR" w:hAnsi="Times New Roman CYR" w:cs="Times New Roman CYR"/>
        </w:rPr>
      </w:pPr>
      <w:r w:rsidRPr="00376EC6">
        <w:rPr>
          <w:rFonts w:ascii="Times New Roman CYR" w:hAnsi="Times New Roman CYR" w:cs="Times New Roman CYR"/>
        </w:rPr>
        <w:t xml:space="preserve">По време на строително-монтажните дейности – не се очаква въздействие. Не е предвидено ползване на води от собствени водоизточници и/или изграждане на такива. Не е предвидено въздействие върху повърхностни/подземни водни обекти. </w:t>
      </w:r>
    </w:p>
    <w:p w:rsidR="0096759D" w:rsidRPr="00376EC6" w:rsidRDefault="0096759D" w:rsidP="00C16538">
      <w:pPr>
        <w:numPr>
          <w:ilvl w:val="0"/>
          <w:numId w:val="42"/>
        </w:numPr>
        <w:autoSpaceDE w:val="0"/>
        <w:autoSpaceDN w:val="0"/>
        <w:adjustRightInd w:val="0"/>
        <w:spacing w:before="100" w:after="100" w:line="240" w:lineRule="auto"/>
        <w:ind w:left="862" w:hanging="720"/>
        <w:jc w:val="both"/>
        <w:rPr>
          <w:rFonts w:ascii="Times New Roman CYR" w:hAnsi="Times New Roman CYR" w:cs="Times New Roman CYR"/>
        </w:rPr>
      </w:pPr>
      <w:r w:rsidRPr="00376EC6">
        <w:rPr>
          <w:rFonts w:ascii="Times New Roman CYR" w:hAnsi="Times New Roman CYR" w:cs="Times New Roman CYR"/>
        </w:rPr>
        <w:t xml:space="preserve">По време на експлоатацията - не се очаква въздействие. Формираните отпадъчни води ще имат битов характер и ще бъдат отведени в съществуваща черпателна шахта с непропускливо покритие с обем от 10 куб.м. След запълването шахтата ще се изчерпва със специализирана техника от външна фирма, след което ще се предоставя в  ПСОВ </w:t>
      </w:r>
      <w:r w:rsidR="00463C1E" w:rsidRPr="00376EC6">
        <w:rPr>
          <w:rFonts w:ascii="Times New Roman CYR" w:hAnsi="Times New Roman CYR" w:cs="Times New Roman CYR"/>
        </w:rPr>
        <w:t>Попово</w:t>
      </w:r>
      <w:r w:rsidRPr="00376EC6">
        <w:rPr>
          <w:rFonts w:ascii="Times New Roman CYR" w:hAnsi="Times New Roman CYR" w:cs="Times New Roman CYR"/>
        </w:rPr>
        <w:t xml:space="preserve">. </w:t>
      </w:r>
    </w:p>
    <w:p w:rsidR="00B8307A" w:rsidRPr="00376EC6" w:rsidRDefault="0096759D" w:rsidP="00B8307A">
      <w:pPr>
        <w:autoSpaceDE w:val="0"/>
        <w:autoSpaceDN w:val="0"/>
        <w:adjustRightInd w:val="0"/>
        <w:spacing w:before="100" w:after="100"/>
        <w:jc w:val="both"/>
        <w:rPr>
          <w:rFonts w:ascii="Times New Roman CYR" w:hAnsi="Times New Roman CYR" w:cs="Times New Roman CYR"/>
          <w:sz w:val="24"/>
          <w:szCs w:val="24"/>
        </w:rPr>
      </w:pPr>
      <w:r w:rsidRPr="00376EC6">
        <w:rPr>
          <w:rFonts w:ascii="Times New Roman CYR" w:hAnsi="Times New Roman CYR" w:cs="Times New Roman CYR"/>
        </w:rPr>
        <w:t xml:space="preserve">Не е предвидено ползване на води от собствени водоизточници и/или изграждане на такива. По време на експлоатацията на обекта не се очакват отклонения в качеството на водите в района. Като доказателство за това са предложени мерки за намаляване на въздействието върху околната среда - </w:t>
      </w:r>
      <w:r w:rsidR="00B8307A" w:rsidRPr="00376EC6">
        <w:rPr>
          <w:rFonts w:ascii="Times New Roman CYR" w:hAnsi="Times New Roman CYR" w:cs="Times New Roman CYR"/>
          <w:sz w:val="24"/>
          <w:szCs w:val="24"/>
        </w:rPr>
        <w:t xml:space="preserve">Таблица № IV.11-1. Мерки, които е необходимо да се включат в ИП, свързани с избягване, предотвратяване, намаляване или компенсиране </w:t>
      </w:r>
      <w:r w:rsidR="00B8307A" w:rsidRPr="00A91D93">
        <w:rPr>
          <w:rFonts w:ascii="Times New Roman CYR" w:hAnsi="Times New Roman CYR" w:cs="Times New Roman CYR"/>
          <w:sz w:val="24"/>
          <w:szCs w:val="24"/>
        </w:rPr>
        <w:t xml:space="preserve">на </w:t>
      </w:r>
      <w:r w:rsidR="00B8307A" w:rsidRPr="00376EC6">
        <w:rPr>
          <w:rFonts w:ascii="Times New Roman CYR" w:hAnsi="Times New Roman CYR" w:cs="Times New Roman CYR"/>
          <w:sz w:val="24"/>
          <w:szCs w:val="24"/>
        </w:rPr>
        <w:lastRenderedPageBreak/>
        <w:t>предполагаеми значителни отрицателни въздействия върху околната среда и човешкото здраве.</w:t>
      </w:r>
    </w:p>
    <w:p w:rsidR="00B05EE3" w:rsidRPr="00376EC6" w:rsidRDefault="00B05EE3" w:rsidP="00B05EE3">
      <w:pPr>
        <w:autoSpaceDE w:val="0"/>
        <w:autoSpaceDN w:val="0"/>
        <w:adjustRightInd w:val="0"/>
        <w:spacing w:before="100" w:after="100"/>
        <w:jc w:val="both"/>
        <w:rPr>
          <w:rFonts w:ascii="Times New Roman" w:hAnsi="Times New Roman" w:cs="Times New Roman"/>
          <w:i/>
          <w:iCs/>
          <w:sz w:val="24"/>
          <w:szCs w:val="24"/>
          <w:u w:val="single"/>
        </w:rPr>
      </w:pPr>
      <w:r w:rsidRPr="00376EC6">
        <w:rPr>
          <w:rFonts w:ascii="Times New Roman" w:hAnsi="Times New Roman" w:cs="Times New Roman"/>
          <w:sz w:val="24"/>
          <w:szCs w:val="24"/>
        </w:rPr>
        <w:t>.</w:t>
      </w:r>
    </w:p>
    <w:p w:rsidR="0096759D" w:rsidRPr="00376EC6" w:rsidRDefault="0096759D" w:rsidP="00B05EE3">
      <w:pPr>
        <w:autoSpaceDE w:val="0"/>
        <w:autoSpaceDN w:val="0"/>
        <w:adjustRightInd w:val="0"/>
        <w:spacing w:before="100" w:after="100"/>
        <w:ind w:firstLine="709"/>
        <w:jc w:val="both"/>
        <w:rPr>
          <w:rFonts w:ascii="Times New Roman CYR" w:hAnsi="Times New Roman CYR" w:cs="Times New Roman CYR"/>
        </w:rPr>
      </w:pPr>
      <w:r w:rsidRPr="00376EC6">
        <w:rPr>
          <w:lang w:val="ru-RU"/>
        </w:rPr>
        <w:t xml:space="preserve">1.3. </w:t>
      </w:r>
      <w:r w:rsidRPr="00376EC6">
        <w:rPr>
          <w:rFonts w:ascii="Times New Roman CYR" w:hAnsi="Times New Roman CYR" w:cs="Times New Roman CYR"/>
        </w:rPr>
        <w:t>Върху почвата</w:t>
      </w:r>
    </w:p>
    <w:p w:rsidR="0096759D" w:rsidRPr="00376EC6" w:rsidRDefault="0096759D" w:rsidP="00C16538">
      <w:pPr>
        <w:numPr>
          <w:ilvl w:val="0"/>
          <w:numId w:val="42"/>
        </w:numPr>
        <w:autoSpaceDE w:val="0"/>
        <w:autoSpaceDN w:val="0"/>
        <w:adjustRightInd w:val="0"/>
        <w:spacing w:before="100" w:after="100" w:line="240" w:lineRule="auto"/>
        <w:ind w:left="862" w:hanging="720"/>
        <w:jc w:val="both"/>
        <w:rPr>
          <w:rFonts w:ascii="Times New Roman CYR" w:hAnsi="Times New Roman CYR" w:cs="Times New Roman CYR"/>
        </w:rPr>
      </w:pPr>
      <w:r w:rsidRPr="00376EC6">
        <w:rPr>
          <w:rFonts w:ascii="Times New Roman CYR" w:hAnsi="Times New Roman CYR" w:cs="Times New Roman CYR"/>
        </w:rPr>
        <w:t xml:space="preserve">По време на строително-монтажните дейности – очаква се въздействие. Предвиждат се бетониране на площ от 500 кв.м и ограда  . Дейността е ограничена в рамките на имота и не засяга съседни терени Очаква се временно , краткотрайно  , с ограничен периметър отрицателно въздействие върху почвата. </w:t>
      </w:r>
    </w:p>
    <w:p w:rsidR="00B8307A" w:rsidRPr="00376EC6" w:rsidRDefault="0096759D" w:rsidP="00B8307A">
      <w:pPr>
        <w:autoSpaceDE w:val="0"/>
        <w:autoSpaceDN w:val="0"/>
        <w:adjustRightInd w:val="0"/>
        <w:spacing w:before="100" w:after="100"/>
        <w:jc w:val="both"/>
        <w:rPr>
          <w:rFonts w:ascii="Times New Roman CYR" w:hAnsi="Times New Roman CYR" w:cs="Times New Roman CYR"/>
          <w:sz w:val="24"/>
          <w:szCs w:val="24"/>
        </w:rPr>
      </w:pPr>
      <w:r w:rsidRPr="00376EC6">
        <w:rPr>
          <w:rFonts w:ascii="Times New Roman CYR" w:hAnsi="Times New Roman CYR" w:cs="Times New Roman CYR"/>
        </w:rPr>
        <w:t xml:space="preserve">По време на експлоатацията - не се очаква въздействие. Експлоатацията на обектите няма да доведе до промени или нарушаване на почвата.  Не се очаква  отрицателно въздействие върху почвата, като доказателство за това са предложени мерки за намаляване на въздействието върху околната среда - </w:t>
      </w:r>
      <w:r w:rsidR="00B8307A" w:rsidRPr="00376EC6">
        <w:rPr>
          <w:rFonts w:ascii="Times New Roman CYR" w:hAnsi="Times New Roman CYR" w:cs="Times New Roman CYR"/>
          <w:sz w:val="24"/>
          <w:szCs w:val="24"/>
        </w:rPr>
        <w:t>Таблица № IV.11-1. Мерки, които е необходимо да се включат в ИП, свързани с избягване, предотвратяване, намаляване или компенсиране на предполагаеми значителни отрицателни въздействия върху околната среда и човешкото здраве.</w:t>
      </w:r>
    </w:p>
    <w:p w:rsidR="00B05EE3" w:rsidRPr="00376EC6" w:rsidRDefault="00B05EE3" w:rsidP="00B05EE3">
      <w:pPr>
        <w:autoSpaceDE w:val="0"/>
        <w:autoSpaceDN w:val="0"/>
        <w:adjustRightInd w:val="0"/>
        <w:spacing w:before="100" w:after="100"/>
        <w:jc w:val="both"/>
        <w:rPr>
          <w:rFonts w:ascii="Times New Roman" w:hAnsi="Times New Roman" w:cs="Times New Roman"/>
          <w:i/>
          <w:iCs/>
          <w:sz w:val="24"/>
          <w:szCs w:val="24"/>
          <w:u w:val="single"/>
        </w:rPr>
      </w:pPr>
    </w:p>
    <w:p w:rsidR="0096759D" w:rsidRPr="00376EC6" w:rsidRDefault="0096759D" w:rsidP="00C16538">
      <w:pPr>
        <w:numPr>
          <w:ilvl w:val="0"/>
          <w:numId w:val="42"/>
        </w:numPr>
        <w:autoSpaceDE w:val="0"/>
        <w:autoSpaceDN w:val="0"/>
        <w:adjustRightInd w:val="0"/>
        <w:spacing w:before="100" w:after="100" w:line="240" w:lineRule="auto"/>
        <w:jc w:val="both"/>
        <w:rPr>
          <w:rFonts w:ascii="Times New Roman CYR" w:hAnsi="Times New Roman CYR" w:cs="Times New Roman CYR"/>
        </w:rPr>
      </w:pPr>
      <w:r w:rsidRPr="00376EC6">
        <w:rPr>
          <w:lang w:val="en"/>
        </w:rPr>
        <w:t xml:space="preserve">1.4. </w:t>
      </w:r>
      <w:r w:rsidRPr="00376EC6">
        <w:rPr>
          <w:rFonts w:ascii="Times New Roman CYR" w:hAnsi="Times New Roman CYR" w:cs="Times New Roman CYR"/>
        </w:rPr>
        <w:t xml:space="preserve">Върху земните недра </w:t>
      </w:r>
    </w:p>
    <w:p w:rsidR="0096759D" w:rsidRPr="00376EC6" w:rsidRDefault="0096759D" w:rsidP="00C16538">
      <w:pPr>
        <w:numPr>
          <w:ilvl w:val="0"/>
          <w:numId w:val="42"/>
        </w:numPr>
        <w:autoSpaceDE w:val="0"/>
        <w:autoSpaceDN w:val="0"/>
        <w:adjustRightInd w:val="0"/>
        <w:spacing w:before="100" w:after="100" w:line="240" w:lineRule="auto"/>
        <w:ind w:left="862" w:hanging="720"/>
        <w:jc w:val="both"/>
        <w:rPr>
          <w:rFonts w:ascii="Times New Roman CYR" w:hAnsi="Times New Roman CYR" w:cs="Times New Roman CYR"/>
        </w:rPr>
      </w:pPr>
      <w:r w:rsidRPr="00376EC6">
        <w:rPr>
          <w:rFonts w:ascii="Times New Roman CYR" w:hAnsi="Times New Roman CYR" w:cs="Times New Roman CYR"/>
        </w:rPr>
        <w:t xml:space="preserve">По време на строително-монтажните дейности – не се очаква въздействие. . Дейността е ограничена в рамките на имота . Не се предвиждат дейности, които да оказват въздействие върху земните недра. </w:t>
      </w:r>
    </w:p>
    <w:p w:rsidR="0096759D" w:rsidRPr="00376EC6" w:rsidRDefault="0096759D" w:rsidP="00C16538">
      <w:pPr>
        <w:numPr>
          <w:ilvl w:val="0"/>
          <w:numId w:val="42"/>
        </w:numPr>
        <w:autoSpaceDE w:val="0"/>
        <w:autoSpaceDN w:val="0"/>
        <w:adjustRightInd w:val="0"/>
        <w:spacing w:before="100" w:after="100" w:line="240" w:lineRule="auto"/>
        <w:ind w:left="862" w:hanging="720"/>
        <w:jc w:val="both"/>
        <w:rPr>
          <w:rFonts w:ascii="Times New Roman CYR" w:hAnsi="Times New Roman CYR" w:cs="Times New Roman CYR"/>
        </w:rPr>
      </w:pPr>
      <w:r w:rsidRPr="00376EC6">
        <w:rPr>
          <w:rFonts w:ascii="Times New Roman CYR" w:hAnsi="Times New Roman CYR" w:cs="Times New Roman CYR"/>
        </w:rPr>
        <w:t xml:space="preserve">По време на експлоатацията - не се очаква въздействие.  Не се предвиждат дейности, които да оказват въздействие върху земните недра </w:t>
      </w:r>
    </w:p>
    <w:p w:rsidR="0096759D" w:rsidRPr="00376EC6" w:rsidRDefault="0096759D" w:rsidP="0096759D">
      <w:pPr>
        <w:autoSpaceDE w:val="0"/>
        <w:autoSpaceDN w:val="0"/>
        <w:adjustRightInd w:val="0"/>
        <w:spacing w:before="100" w:after="100"/>
        <w:jc w:val="both"/>
        <w:rPr>
          <w:rFonts w:ascii="Times New Roman CYR" w:hAnsi="Times New Roman CYR" w:cs="Times New Roman CYR"/>
        </w:rPr>
      </w:pPr>
      <w:r w:rsidRPr="00376EC6">
        <w:rPr>
          <w:lang w:val="en"/>
        </w:rPr>
        <w:t xml:space="preserve">1.5. </w:t>
      </w:r>
      <w:r w:rsidRPr="00376EC6">
        <w:rPr>
          <w:rFonts w:ascii="Times New Roman CYR" w:hAnsi="Times New Roman CYR" w:cs="Times New Roman CYR"/>
        </w:rPr>
        <w:t>Върху биологичното разнообразие</w:t>
      </w:r>
    </w:p>
    <w:p w:rsidR="0096759D" w:rsidRPr="00376EC6" w:rsidRDefault="0096759D" w:rsidP="00C16538">
      <w:pPr>
        <w:numPr>
          <w:ilvl w:val="0"/>
          <w:numId w:val="42"/>
        </w:numPr>
        <w:autoSpaceDE w:val="0"/>
        <w:autoSpaceDN w:val="0"/>
        <w:adjustRightInd w:val="0"/>
        <w:spacing w:before="100" w:after="100" w:line="240" w:lineRule="auto"/>
        <w:ind w:left="862" w:hanging="720"/>
        <w:jc w:val="both"/>
        <w:rPr>
          <w:rFonts w:ascii="Times New Roman CYR" w:hAnsi="Times New Roman CYR" w:cs="Times New Roman CYR"/>
        </w:rPr>
      </w:pPr>
      <w:r w:rsidRPr="00376EC6">
        <w:rPr>
          <w:rFonts w:ascii="Times New Roman CYR" w:hAnsi="Times New Roman CYR" w:cs="Times New Roman CYR"/>
        </w:rPr>
        <w:t xml:space="preserve">По време на строително-монтажните дейности – не се очаква въздействие, тъй като Имотът, в който ще бъде изграден обектът е </w:t>
      </w:r>
      <w:r w:rsidR="00E328BC" w:rsidRPr="00376EC6">
        <w:rPr>
          <w:rFonts w:ascii="Times New Roman CYR" w:hAnsi="Times New Roman CYR" w:cs="Times New Roman CYR"/>
        </w:rPr>
        <w:t xml:space="preserve">предназначен за „Терени за дейности с отпадъци“ съгласно ОУП </w:t>
      </w:r>
      <w:r w:rsidRPr="00376EC6">
        <w:rPr>
          <w:rFonts w:ascii="Times New Roman CYR" w:hAnsi="Times New Roman CYR" w:cs="Times New Roman CYR"/>
        </w:rPr>
        <w:t xml:space="preserve">. В него не се срещат характерните за защитена зона видове растения и животни. Околните терени, които също не попадат в защитени територии, тъй като се намират в </w:t>
      </w:r>
      <w:r w:rsidR="00E328BC" w:rsidRPr="00376EC6">
        <w:rPr>
          <w:rFonts w:ascii="Times New Roman CYR" w:hAnsi="Times New Roman CYR" w:cs="Times New Roman CYR"/>
        </w:rPr>
        <w:t>промишления район на град Попово</w:t>
      </w:r>
      <w:r w:rsidRPr="00376EC6">
        <w:rPr>
          <w:rFonts w:ascii="Times New Roman CYR" w:hAnsi="Times New Roman CYR" w:cs="Times New Roman CYR"/>
        </w:rPr>
        <w:t xml:space="preserve">, в който не се срещат защитени видове. </w:t>
      </w:r>
    </w:p>
    <w:p w:rsidR="00E328BC" w:rsidRPr="00376EC6" w:rsidRDefault="0096759D" w:rsidP="00C16538">
      <w:pPr>
        <w:numPr>
          <w:ilvl w:val="0"/>
          <w:numId w:val="42"/>
        </w:numPr>
        <w:autoSpaceDE w:val="0"/>
        <w:autoSpaceDN w:val="0"/>
        <w:adjustRightInd w:val="0"/>
        <w:spacing w:before="100" w:after="100" w:line="240" w:lineRule="auto"/>
        <w:ind w:left="862" w:hanging="720"/>
        <w:jc w:val="both"/>
        <w:rPr>
          <w:rFonts w:ascii="Times New Roman CYR" w:hAnsi="Times New Roman CYR" w:cs="Times New Roman CYR"/>
        </w:rPr>
      </w:pPr>
      <w:r w:rsidRPr="00376EC6">
        <w:rPr>
          <w:rFonts w:ascii="Times New Roman CYR" w:hAnsi="Times New Roman CYR" w:cs="Times New Roman CYR"/>
        </w:rPr>
        <w:t xml:space="preserve">По време на експлоатацията - не се очаква въздействие. Инвестиционното предложение няма да въздейства пряко върху защитените видове и местообитания. В него не се срещат характерните за защитена зона видове растения и животни. </w:t>
      </w:r>
      <w:r w:rsidR="00E328BC" w:rsidRPr="00376EC6">
        <w:rPr>
          <w:rFonts w:ascii="Times New Roman CYR" w:hAnsi="Times New Roman CYR" w:cs="Times New Roman CYR"/>
        </w:rPr>
        <w:t xml:space="preserve">Околните терени, които също не попадат в защитени територии, тъй като се намират в промишления район на град Попово, в който не се срещат защитени видове. </w:t>
      </w:r>
    </w:p>
    <w:p w:rsidR="0096759D" w:rsidRPr="00376EC6" w:rsidRDefault="0096759D" w:rsidP="0096759D">
      <w:pPr>
        <w:autoSpaceDE w:val="0"/>
        <w:autoSpaceDN w:val="0"/>
        <w:adjustRightInd w:val="0"/>
        <w:spacing w:before="100" w:after="100"/>
        <w:jc w:val="both"/>
        <w:rPr>
          <w:rFonts w:ascii="Times New Roman CYR" w:hAnsi="Times New Roman CYR" w:cs="Times New Roman CYR"/>
        </w:rPr>
      </w:pPr>
      <w:r w:rsidRPr="00376EC6">
        <w:rPr>
          <w:lang w:val="en"/>
        </w:rPr>
        <w:t xml:space="preserve">2. </w:t>
      </w:r>
      <w:r w:rsidRPr="00376EC6">
        <w:rPr>
          <w:rFonts w:ascii="Times New Roman CYR" w:hAnsi="Times New Roman CYR" w:cs="Times New Roman CYR"/>
        </w:rPr>
        <w:t>Дискомфорт</w:t>
      </w:r>
    </w:p>
    <w:p w:rsidR="0096759D" w:rsidRPr="00376EC6" w:rsidRDefault="0096759D" w:rsidP="00C16538">
      <w:pPr>
        <w:numPr>
          <w:ilvl w:val="0"/>
          <w:numId w:val="42"/>
        </w:numPr>
        <w:autoSpaceDE w:val="0"/>
        <w:autoSpaceDN w:val="0"/>
        <w:adjustRightInd w:val="0"/>
        <w:spacing w:before="100" w:after="100" w:line="240" w:lineRule="auto"/>
        <w:ind w:left="862" w:hanging="720"/>
        <w:jc w:val="both"/>
        <w:rPr>
          <w:rFonts w:ascii="Times New Roman CYR" w:hAnsi="Times New Roman CYR" w:cs="Times New Roman CYR"/>
        </w:rPr>
      </w:pPr>
      <w:r w:rsidRPr="00376EC6">
        <w:rPr>
          <w:rFonts w:ascii="Times New Roman CYR" w:hAnsi="Times New Roman CYR" w:cs="Times New Roman CYR"/>
        </w:rPr>
        <w:t>По време на строително-ремонтните дейности - очаква се пряко, периодично, краткотрайно, с ниска степен отрицателно въздействие по отношение емисии на шум в околната среда от строителната дейност. По време на СМР се предвижда известно шумово натоварване, до завършване  на строителната дейност. Мерките за редуциране на емисиите се свеждат до използване на изправна строителна техника.</w:t>
      </w:r>
    </w:p>
    <w:p w:rsidR="00E328BC" w:rsidRPr="00376EC6" w:rsidRDefault="0096759D" w:rsidP="00C16538">
      <w:pPr>
        <w:pStyle w:val="a7"/>
        <w:numPr>
          <w:ilvl w:val="0"/>
          <w:numId w:val="42"/>
        </w:numPr>
        <w:rPr>
          <w:rFonts w:ascii="Times New Roman" w:hAnsi="Times New Roman" w:cs="Times New Roman"/>
        </w:rPr>
      </w:pPr>
      <w:r w:rsidRPr="00376EC6">
        <w:rPr>
          <w:rFonts w:ascii="Times New Roman CYR" w:hAnsi="Times New Roman CYR" w:cs="Times New Roman CYR"/>
        </w:rPr>
        <w:t>По време на експлоатацията - очаква се пряко, периодично, краткотрайно, с ниска степен отрицателно въздействие по отношение емисии на шум в околната среда от товаро-разтоварна дейност. По това време се предвижда известно шумово натоварване в района на ИП. Мерките за редуциране на емисиите се свеждат до използване на изправна техника</w:t>
      </w:r>
      <w:r w:rsidRPr="00376EC6">
        <w:rPr>
          <w:rFonts w:ascii="Times New Roman" w:hAnsi="Times New Roman" w:cs="Times New Roman"/>
        </w:rPr>
        <w:t>.</w:t>
      </w:r>
      <w:r w:rsidR="00E328BC" w:rsidRPr="00376EC6">
        <w:rPr>
          <w:rFonts w:ascii="Times New Roman" w:hAnsi="Times New Roman" w:cs="Times New Roman"/>
        </w:rPr>
        <w:t xml:space="preserve"> За ограничаване на интензивно миришещи вещества на площадката на ИН е предвидено:</w:t>
      </w:r>
    </w:p>
    <w:p w:rsidR="00E328BC" w:rsidRPr="00376EC6" w:rsidRDefault="00E328BC" w:rsidP="00C16538">
      <w:pPr>
        <w:numPr>
          <w:ilvl w:val="0"/>
          <w:numId w:val="43"/>
        </w:numPr>
        <w:spacing w:after="0" w:line="240" w:lineRule="auto"/>
        <w:rPr>
          <w:rFonts w:ascii="Times New Roman" w:hAnsi="Times New Roman" w:cs="Times New Roman"/>
          <w:sz w:val="24"/>
          <w:szCs w:val="24"/>
        </w:rPr>
      </w:pPr>
      <w:r w:rsidRPr="00376EC6">
        <w:rPr>
          <w:rFonts w:ascii="Times New Roman" w:hAnsi="Times New Roman" w:cs="Times New Roman"/>
          <w:sz w:val="24"/>
          <w:szCs w:val="24"/>
        </w:rPr>
        <w:lastRenderedPageBreak/>
        <w:t>Дейностите, предполагащи отделяне на миризми да се извършват на закрито – като компостиране, прием на отпадъци, сепариране;</w:t>
      </w:r>
    </w:p>
    <w:p w:rsidR="00E328BC" w:rsidRPr="00376EC6" w:rsidRDefault="00E328BC" w:rsidP="00C16538">
      <w:pPr>
        <w:numPr>
          <w:ilvl w:val="0"/>
          <w:numId w:val="43"/>
        </w:numPr>
        <w:spacing w:after="0" w:line="240" w:lineRule="auto"/>
        <w:rPr>
          <w:rFonts w:ascii="Times New Roman" w:hAnsi="Times New Roman" w:cs="Times New Roman"/>
          <w:sz w:val="24"/>
          <w:szCs w:val="24"/>
        </w:rPr>
      </w:pPr>
      <w:r w:rsidRPr="00376EC6">
        <w:rPr>
          <w:rFonts w:ascii="Times New Roman" w:hAnsi="Times New Roman" w:cs="Times New Roman"/>
          <w:sz w:val="24"/>
          <w:szCs w:val="24"/>
        </w:rPr>
        <w:t>Около границите на площадката ще се залеси и озелени;</w:t>
      </w:r>
    </w:p>
    <w:p w:rsidR="00E328BC" w:rsidRPr="00376EC6" w:rsidRDefault="00E328BC" w:rsidP="00C16538">
      <w:pPr>
        <w:numPr>
          <w:ilvl w:val="0"/>
          <w:numId w:val="43"/>
        </w:numPr>
        <w:spacing w:after="0" w:line="240" w:lineRule="auto"/>
        <w:rPr>
          <w:rFonts w:ascii="Times New Roman" w:hAnsi="Times New Roman" w:cs="Times New Roman"/>
          <w:sz w:val="24"/>
          <w:szCs w:val="24"/>
        </w:rPr>
      </w:pPr>
      <w:r w:rsidRPr="00376EC6">
        <w:rPr>
          <w:rFonts w:ascii="Times New Roman" w:hAnsi="Times New Roman" w:cs="Times New Roman"/>
          <w:sz w:val="24"/>
          <w:szCs w:val="24"/>
        </w:rPr>
        <w:t>Претоварването и третирането на битовите отпадъци да се извършва в рамките на не повече от 48 часа.</w:t>
      </w:r>
    </w:p>
    <w:p w:rsidR="0096759D" w:rsidRPr="00376EC6" w:rsidRDefault="0096759D" w:rsidP="00C16538">
      <w:pPr>
        <w:numPr>
          <w:ilvl w:val="0"/>
          <w:numId w:val="42"/>
        </w:numPr>
        <w:autoSpaceDE w:val="0"/>
        <w:autoSpaceDN w:val="0"/>
        <w:adjustRightInd w:val="0"/>
        <w:spacing w:before="100" w:after="100" w:line="240" w:lineRule="auto"/>
        <w:ind w:left="862" w:hanging="720"/>
        <w:jc w:val="both"/>
        <w:rPr>
          <w:rFonts w:ascii="Times New Roman CYR" w:hAnsi="Times New Roman CYR" w:cs="Times New Roman CYR"/>
        </w:rPr>
      </w:pPr>
      <w:r w:rsidRPr="00376EC6">
        <w:rPr>
          <w:rFonts w:ascii="Times New Roman CYR" w:hAnsi="Times New Roman CYR" w:cs="Times New Roman CYR"/>
        </w:rPr>
        <w:t xml:space="preserve">Вибрации </w:t>
      </w:r>
      <w:r w:rsidR="00E328BC" w:rsidRPr="00376EC6">
        <w:rPr>
          <w:rFonts w:ascii="Times New Roman CYR" w:hAnsi="Times New Roman CYR" w:cs="Times New Roman CYR"/>
        </w:rPr>
        <w:t>, лъчения</w:t>
      </w:r>
      <w:r w:rsidRPr="00376EC6">
        <w:rPr>
          <w:rFonts w:ascii="Times New Roman CYR" w:hAnsi="Times New Roman CYR" w:cs="Times New Roman CYR"/>
        </w:rPr>
        <w:t xml:space="preserve"> и  други  вредни  физични  фактори  не  се  очакват.</w:t>
      </w:r>
    </w:p>
    <w:p w:rsidR="00E0751D" w:rsidRDefault="00E0751D" w:rsidP="00E0751D">
      <w:pPr>
        <w:jc w:val="both"/>
        <w:rPr>
          <w:rFonts w:ascii="Times New Roman" w:hAnsi="Times New Roman" w:cs="Times New Roman"/>
          <w:b/>
          <w:sz w:val="24"/>
        </w:rPr>
      </w:pPr>
      <w:r w:rsidRPr="00AD0C5B">
        <w:rPr>
          <w:rFonts w:ascii="Times New Roman" w:hAnsi="Times New Roman" w:cs="Times New Roman"/>
          <w:b/>
          <w:sz w:val="24"/>
        </w:rPr>
        <w:t>е/ риск от големи аварии и/или бедствия, които са свързани с инвестиционното предложение;</w:t>
      </w:r>
    </w:p>
    <w:p w:rsidR="0008232E" w:rsidRPr="00FF2345" w:rsidRDefault="0008232E" w:rsidP="00E0751D">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ru-RU"/>
        </w:rPr>
        <w:t>Не се очакват неблагоприятни въздействия, произтичащи от увеличаване на опасностите и последствията от възникване на голяма авария. Планът не е свързан с експлоатация на съществуващи или нови предприятия/съоръжения с нисък или висок рисков потенциал, съгласувани по реда на ЗООС, за случаите по чл. 104, ал. 3, т. 3 ЗООС.</w:t>
      </w:r>
    </w:p>
    <w:p w:rsidR="00E0751D" w:rsidRPr="00AD0C5B" w:rsidRDefault="00C410CA" w:rsidP="00E0751D">
      <w:pPr>
        <w:pStyle w:val="1"/>
        <w:shd w:val="clear" w:color="auto" w:fill="auto"/>
        <w:spacing w:before="0" w:after="120" w:line="276"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00E0751D" w:rsidRPr="00AD0C5B">
        <w:rPr>
          <w:rFonts w:ascii="Times New Roman" w:hAnsi="Times New Roman" w:cs="Times New Roman"/>
          <w:sz w:val="24"/>
          <w:szCs w:val="24"/>
        </w:rPr>
        <w:t>Политиката при избор на изпълнител за реализация на проекта е да изисква добра организация и използване на най-съвременни методи в строително-монтажния процес, които трябва да гарантират недопускане на отрицателно въздействие върху околната среда, включително площадката и прилежащите и територии, както и висока степен на контрол на качеството при изпълнение на СМР.</w:t>
      </w:r>
    </w:p>
    <w:p w:rsidR="00E0751D" w:rsidRPr="00AD0C5B" w:rsidRDefault="00C410CA" w:rsidP="00E0751D">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E0751D" w:rsidRPr="00AD0C5B">
        <w:rPr>
          <w:rFonts w:ascii="Times New Roman" w:hAnsi="Times New Roman" w:cs="Times New Roman"/>
          <w:sz w:val="24"/>
          <w:szCs w:val="24"/>
        </w:rPr>
        <w:t>Възможните рискове от инциденти са свързани с организацията и безопасността по време на СМР и експлоатацията на съоръженията. Не е предвидено да се извършват взривни работи.</w:t>
      </w:r>
    </w:p>
    <w:p w:rsidR="00E0751D" w:rsidRPr="00AD0C5B" w:rsidRDefault="00E0751D" w:rsidP="00E0751D">
      <w:pPr>
        <w:spacing w:before="100" w:beforeAutospacing="1" w:after="100" w:afterAutospacing="1"/>
        <w:jc w:val="both"/>
        <w:rPr>
          <w:rFonts w:ascii="Times New Roman" w:hAnsi="Times New Roman" w:cs="Times New Roman"/>
          <w:sz w:val="24"/>
          <w:szCs w:val="24"/>
          <w:u w:val="single"/>
        </w:rPr>
      </w:pPr>
      <w:r w:rsidRPr="00AD0C5B">
        <w:rPr>
          <w:rFonts w:ascii="Times New Roman" w:hAnsi="Times New Roman" w:cs="Times New Roman"/>
          <w:sz w:val="24"/>
          <w:szCs w:val="24"/>
          <w:u w:val="single"/>
        </w:rPr>
        <w:t>Информация по Чл. 93, ал. 5 от Закона за опазване на околната среда:</w:t>
      </w:r>
    </w:p>
    <w:p w:rsidR="00E0751D" w:rsidRPr="00AD0C5B" w:rsidRDefault="00E0751D" w:rsidP="00E0751D">
      <w:pPr>
        <w:spacing w:before="100" w:beforeAutospacing="1" w:after="100" w:afterAutospacing="1"/>
        <w:jc w:val="both"/>
        <w:rPr>
          <w:rFonts w:ascii="Times New Roman" w:hAnsi="Times New Roman" w:cs="Times New Roman"/>
          <w:sz w:val="24"/>
          <w:szCs w:val="24"/>
          <w:u w:val="single"/>
        </w:rPr>
      </w:pPr>
      <w:r w:rsidRPr="00AD0C5B">
        <w:rPr>
          <w:rFonts w:ascii="Times New Roman" w:hAnsi="Times New Roman" w:cs="Times New Roman"/>
          <w:sz w:val="24"/>
          <w:szCs w:val="24"/>
        </w:rPr>
        <w:t>Инвестиционното предложение не предполага риск от големи аварии и/или бедствия.</w:t>
      </w:r>
    </w:p>
    <w:p w:rsidR="00E0751D" w:rsidRPr="00AD0C5B" w:rsidRDefault="00E0751D" w:rsidP="00E0751D">
      <w:pPr>
        <w:spacing w:before="100" w:beforeAutospacing="1" w:after="100" w:afterAutospacing="1"/>
        <w:jc w:val="both"/>
        <w:rPr>
          <w:rFonts w:ascii="Times New Roman" w:hAnsi="Times New Roman" w:cs="Times New Roman"/>
          <w:sz w:val="24"/>
          <w:szCs w:val="24"/>
          <w:u w:val="single"/>
        </w:rPr>
      </w:pPr>
      <w:r w:rsidRPr="00AD0C5B">
        <w:rPr>
          <w:rFonts w:ascii="Times New Roman" w:eastAsia="Times New Roman" w:hAnsi="Times New Roman" w:cs="Times New Roman"/>
          <w:sz w:val="24"/>
          <w:szCs w:val="24"/>
        </w:rPr>
        <w:t>При  строителството  и  експлоатацията  на  обекта, риска  от  инциденти  се  състои  в  следното:</w:t>
      </w:r>
    </w:p>
    <w:p w:rsidR="00E0751D" w:rsidRPr="00AD0C5B" w:rsidRDefault="00E0751D" w:rsidP="00E0751D">
      <w:pPr>
        <w:spacing w:after="120"/>
        <w:ind w:firstLine="567"/>
        <w:jc w:val="both"/>
        <w:rPr>
          <w:rFonts w:ascii="Times New Roman" w:eastAsia="Times New Roman" w:hAnsi="Times New Roman" w:cs="Times New Roman"/>
          <w:sz w:val="24"/>
          <w:szCs w:val="24"/>
        </w:rPr>
      </w:pPr>
      <w:r w:rsidRPr="00AD0C5B">
        <w:rPr>
          <w:rFonts w:ascii="Times New Roman" w:eastAsia="Times New Roman" w:hAnsi="Times New Roman" w:cs="Times New Roman"/>
          <w:sz w:val="24"/>
          <w:szCs w:val="24"/>
        </w:rPr>
        <w:t>- авария  по  време  на  строителство;</w:t>
      </w:r>
    </w:p>
    <w:p w:rsidR="00E0751D" w:rsidRPr="00AD0C5B" w:rsidRDefault="00E0751D" w:rsidP="00E0751D">
      <w:pPr>
        <w:spacing w:after="120"/>
        <w:ind w:firstLine="567"/>
        <w:jc w:val="both"/>
        <w:rPr>
          <w:rFonts w:ascii="Times New Roman" w:eastAsia="Times New Roman" w:hAnsi="Times New Roman" w:cs="Times New Roman"/>
          <w:sz w:val="24"/>
          <w:szCs w:val="24"/>
        </w:rPr>
      </w:pPr>
      <w:r w:rsidRPr="00AD0C5B">
        <w:rPr>
          <w:rFonts w:ascii="Times New Roman" w:eastAsia="Times New Roman" w:hAnsi="Times New Roman" w:cs="Times New Roman"/>
          <w:sz w:val="24"/>
          <w:szCs w:val="24"/>
        </w:rPr>
        <w:t>- опасност  от  наводнения;</w:t>
      </w:r>
    </w:p>
    <w:p w:rsidR="00E0751D" w:rsidRPr="00AD0C5B" w:rsidRDefault="00E0751D" w:rsidP="00E0751D">
      <w:pPr>
        <w:spacing w:after="120"/>
        <w:ind w:firstLine="567"/>
        <w:jc w:val="both"/>
        <w:rPr>
          <w:rFonts w:ascii="Times New Roman" w:eastAsia="Times New Roman" w:hAnsi="Times New Roman" w:cs="Times New Roman"/>
          <w:sz w:val="24"/>
          <w:szCs w:val="24"/>
        </w:rPr>
      </w:pPr>
      <w:r w:rsidRPr="00AD0C5B">
        <w:rPr>
          <w:rFonts w:ascii="Times New Roman" w:eastAsia="Times New Roman" w:hAnsi="Times New Roman" w:cs="Times New Roman"/>
          <w:sz w:val="24"/>
          <w:szCs w:val="24"/>
        </w:rPr>
        <w:t>- опасност  от  възникване  на  пожари;</w:t>
      </w:r>
    </w:p>
    <w:p w:rsidR="00E0751D" w:rsidRPr="00AD0C5B" w:rsidRDefault="00E0751D" w:rsidP="00E0751D">
      <w:pPr>
        <w:jc w:val="both"/>
        <w:rPr>
          <w:rFonts w:ascii="Times New Roman" w:hAnsi="Times New Roman" w:cs="Times New Roman"/>
          <w:sz w:val="24"/>
          <w:szCs w:val="24"/>
        </w:rPr>
      </w:pPr>
      <w:r w:rsidRPr="00AD0C5B">
        <w:rPr>
          <w:rFonts w:ascii="Times New Roman" w:hAnsi="Times New Roman" w:cs="Times New Roman"/>
          <w:sz w:val="24"/>
          <w:szCs w:val="24"/>
        </w:rPr>
        <w:t>Всички дейности ще са съобразени с план за безопасност и здраве.</w:t>
      </w:r>
    </w:p>
    <w:p w:rsidR="00E0751D" w:rsidRPr="00AD0C5B" w:rsidRDefault="00E0751D" w:rsidP="00E0751D">
      <w:pPr>
        <w:spacing w:line="276" w:lineRule="auto"/>
        <w:jc w:val="both"/>
        <w:rPr>
          <w:rFonts w:ascii="Times New Roman" w:hAnsi="Times New Roman" w:cs="Times New Roman"/>
          <w:sz w:val="24"/>
          <w:szCs w:val="24"/>
        </w:rPr>
      </w:pPr>
      <w:r w:rsidRPr="00AD0C5B">
        <w:rPr>
          <w:rFonts w:ascii="Times New Roman" w:hAnsi="Times New Roman" w:cs="Times New Roman"/>
          <w:sz w:val="24"/>
          <w:szCs w:val="24"/>
        </w:rPr>
        <w:t>По време на експлоатация условията на труд ще бъдат съобразени с Наредба № РД-07-2 от 16 декември 2009 г.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 издадена от Министерството на труда и социалната политика, обн. ДВ. бр.102 от 2009г. с изм. и доп.</w:t>
      </w:r>
    </w:p>
    <w:p w:rsidR="00E0751D" w:rsidRPr="00AD0C5B" w:rsidRDefault="00E0751D" w:rsidP="00E0751D">
      <w:pPr>
        <w:spacing w:line="276" w:lineRule="auto"/>
        <w:contextualSpacing/>
        <w:jc w:val="both"/>
        <w:rPr>
          <w:rFonts w:ascii="Times New Roman" w:hAnsi="Times New Roman" w:cs="Times New Roman"/>
          <w:sz w:val="24"/>
          <w:szCs w:val="24"/>
        </w:rPr>
      </w:pPr>
      <w:r w:rsidRPr="00AD0C5B">
        <w:rPr>
          <w:rFonts w:ascii="Times New Roman" w:hAnsi="Times New Roman" w:cs="Times New Roman"/>
          <w:sz w:val="24"/>
          <w:szCs w:val="24"/>
        </w:rPr>
        <w:t xml:space="preserve">При природни бедствия, включително при земетресения, наводнения, опасност от радиационно или химическо замърсяване или терористични заплахи, ще се изпълнява Вътрешен авариен план. </w:t>
      </w:r>
    </w:p>
    <w:p w:rsidR="00E0751D" w:rsidRPr="00AD0C5B" w:rsidRDefault="00E0751D" w:rsidP="00E0751D">
      <w:pPr>
        <w:spacing w:line="276" w:lineRule="auto"/>
        <w:contextualSpacing/>
        <w:jc w:val="both"/>
        <w:rPr>
          <w:rFonts w:ascii="Times New Roman" w:hAnsi="Times New Roman" w:cs="Times New Roman"/>
          <w:sz w:val="24"/>
          <w:szCs w:val="24"/>
        </w:rPr>
      </w:pPr>
      <w:r w:rsidRPr="00AD0C5B">
        <w:rPr>
          <w:rFonts w:ascii="Times New Roman" w:hAnsi="Times New Roman" w:cs="Times New Roman"/>
          <w:sz w:val="24"/>
          <w:szCs w:val="24"/>
        </w:rPr>
        <w:t>При пожар ще се действа, съгласно изготвените указанията за противопожарна защита.</w:t>
      </w:r>
    </w:p>
    <w:p w:rsidR="00E0751D" w:rsidRPr="00AD0C5B" w:rsidRDefault="00E0751D" w:rsidP="00E0751D">
      <w:pPr>
        <w:spacing w:line="276" w:lineRule="auto"/>
        <w:contextualSpacing/>
        <w:jc w:val="both"/>
        <w:rPr>
          <w:rFonts w:ascii="Times New Roman" w:hAnsi="Times New Roman" w:cs="Times New Roman"/>
          <w:b/>
          <w:sz w:val="24"/>
          <w:szCs w:val="24"/>
        </w:rPr>
      </w:pPr>
      <w:r w:rsidRPr="00AD0C5B">
        <w:rPr>
          <w:rFonts w:ascii="Times New Roman" w:hAnsi="Times New Roman" w:cs="Times New Roman"/>
          <w:sz w:val="24"/>
          <w:szCs w:val="24"/>
        </w:rPr>
        <w:lastRenderedPageBreak/>
        <w:t>Предвидено е да се сигнализира на „Гражданска защита“ и служба „Пожарна и аварийна безопасност“ в съответния авариен план. Ще са налични прахови пожарогасители 6 кг и/или кофпомпа за вода с мокрител и др.</w:t>
      </w:r>
    </w:p>
    <w:p w:rsidR="00E0751D" w:rsidRPr="00AD0C5B" w:rsidRDefault="00E0751D" w:rsidP="00E0751D">
      <w:pPr>
        <w:spacing w:after="120" w:line="276" w:lineRule="auto"/>
        <w:jc w:val="both"/>
        <w:rPr>
          <w:rFonts w:ascii="Times New Roman" w:eastAsia="Times New Roman" w:hAnsi="Times New Roman" w:cs="Times New Roman"/>
          <w:sz w:val="24"/>
          <w:szCs w:val="24"/>
        </w:rPr>
      </w:pPr>
      <w:r w:rsidRPr="00AD0C5B">
        <w:rPr>
          <w:rFonts w:ascii="Times New Roman" w:eastAsia="Times New Roman" w:hAnsi="Times New Roman" w:cs="Times New Roman"/>
          <w:sz w:val="24"/>
          <w:szCs w:val="24"/>
        </w:rPr>
        <w:t>Мерките за предотвратяване на описаните рискови от инциденти ще се разработят в следваща фаза на проектиране с изготвяне на авариен план и план за безопасност и здраве.</w:t>
      </w:r>
    </w:p>
    <w:p w:rsidR="00E0751D" w:rsidRPr="00EC67A7" w:rsidRDefault="00E0751D" w:rsidP="00E0751D">
      <w:pPr>
        <w:jc w:val="both"/>
        <w:rPr>
          <w:rFonts w:ascii="Calibri" w:hAnsi="Calibri"/>
        </w:rPr>
      </w:pPr>
      <w:r w:rsidRPr="00EC67A7">
        <w:rPr>
          <w:rFonts w:ascii="Calibri" w:hAnsi="Calibri"/>
        </w:rPr>
        <w:t xml:space="preserve"> </w:t>
      </w:r>
    </w:p>
    <w:p w:rsidR="00E0751D" w:rsidRDefault="00E0751D" w:rsidP="00E0751D">
      <w:pPr>
        <w:jc w:val="both"/>
        <w:rPr>
          <w:rFonts w:ascii="Times New Roman" w:hAnsi="Times New Roman" w:cs="Times New Roman"/>
          <w:b/>
          <w:sz w:val="24"/>
          <w:u w:val="single"/>
        </w:rPr>
      </w:pPr>
      <w:r w:rsidRPr="00AD0C5B">
        <w:rPr>
          <w:rFonts w:ascii="Times New Roman" w:hAnsi="Times New Roman" w:cs="Times New Roman"/>
          <w:b/>
          <w:sz w:val="24"/>
        </w:rPr>
        <w:t xml:space="preserve">ж/ рисковете за човешкото здраве поради неблагоприятно въздействие върху факторите на жизнената среда по смисъла на </w:t>
      </w:r>
      <w:r w:rsidRPr="00AD0C5B">
        <w:rPr>
          <w:rFonts w:ascii="Times New Roman" w:hAnsi="Times New Roman" w:cs="Times New Roman"/>
          <w:b/>
          <w:sz w:val="24"/>
          <w:u w:val="single"/>
        </w:rPr>
        <w:t>§ 1,т.12 от допълнителните разпоредби на Закона за здравето.</w:t>
      </w:r>
    </w:p>
    <w:p w:rsidR="00414410" w:rsidRDefault="00A20E7D" w:rsidP="00A20E7D">
      <w:pPr>
        <w:pStyle w:val="1"/>
        <w:shd w:val="clear" w:color="auto" w:fill="auto"/>
        <w:spacing w:before="0" w:after="120" w:line="276"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00414410">
        <w:rPr>
          <w:rFonts w:ascii="Times New Roman" w:hAnsi="Times New Roman" w:cs="Times New Roman"/>
          <w:sz w:val="24"/>
          <w:szCs w:val="24"/>
        </w:rPr>
        <w:t xml:space="preserve">Въздействието върху хората и тяхното здраве може да възникне по време на строителството и експлоатацията на обекта. По време на строителните дейности има опасност от възникване на физически травми, затова се налага задължителен инструктаж на работещите и осигуряване на необходимите средства за индивидуална защита. </w:t>
      </w:r>
    </w:p>
    <w:p w:rsidR="00414410" w:rsidRDefault="00A20E7D" w:rsidP="00A20E7D">
      <w:pPr>
        <w:pStyle w:val="1"/>
        <w:shd w:val="clear" w:color="auto" w:fill="auto"/>
        <w:spacing w:before="0" w:after="120" w:line="276"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00414410">
        <w:rPr>
          <w:rFonts w:ascii="Times New Roman" w:hAnsi="Times New Roman" w:cs="Times New Roman"/>
          <w:sz w:val="24"/>
          <w:szCs w:val="24"/>
        </w:rPr>
        <w:t xml:space="preserve">По време на експлоатация на производствения обект ще се извършва периодичен задължителен инструктаж на работещия персонал. Ще се изготвят и инструкции за отделните работни места, ще се осигурят индивидуални предпазни облекла. Поради тази причина </w:t>
      </w:r>
      <w:r w:rsidR="00414410">
        <w:rPr>
          <w:rFonts w:ascii="Times New Roman" w:hAnsi="Times New Roman" w:cs="Times New Roman"/>
          <w:sz w:val="24"/>
          <w:szCs w:val="24"/>
          <w:lang w:val="ru-RU" w:eastAsia="ru-RU" w:bidi="ru-RU"/>
        </w:rPr>
        <w:t xml:space="preserve">подробно </w:t>
      </w:r>
      <w:r w:rsidR="00414410">
        <w:rPr>
          <w:rFonts w:ascii="Times New Roman" w:hAnsi="Times New Roman" w:cs="Times New Roman"/>
          <w:sz w:val="24"/>
          <w:szCs w:val="24"/>
        </w:rPr>
        <w:t xml:space="preserve">са разгледани предполагаемите влияния на дейността върху всеки един от тези фактори, както и конкретното възникване на здравен риск, ако такъв съществува. </w:t>
      </w:r>
    </w:p>
    <w:p w:rsidR="00414410" w:rsidRPr="00715FD3" w:rsidRDefault="00A20E7D" w:rsidP="00A20E7D">
      <w:pPr>
        <w:jc w:val="both"/>
        <w:textAlignment w:val="center"/>
        <w:rPr>
          <w:rFonts w:ascii="Times New Roman" w:hAnsi="Times New Roman" w:cs="Times New Roman"/>
          <w:b/>
          <w:sz w:val="24"/>
          <w:szCs w:val="24"/>
          <w:lang w:val="ru-RU"/>
        </w:rPr>
      </w:pPr>
      <w:r w:rsidRPr="00715FD3">
        <w:rPr>
          <w:rFonts w:ascii="Times New Roman" w:hAnsi="Times New Roman" w:cs="Times New Roman"/>
          <w:sz w:val="24"/>
          <w:szCs w:val="24"/>
          <w:lang w:val="ru-RU"/>
        </w:rPr>
        <w:t xml:space="preserve">     </w:t>
      </w:r>
      <w:r w:rsidR="00414410" w:rsidRPr="00715FD3">
        <w:rPr>
          <w:rFonts w:ascii="Times New Roman" w:hAnsi="Times New Roman" w:cs="Times New Roman"/>
          <w:sz w:val="24"/>
          <w:szCs w:val="24"/>
          <w:lang w:val="ru-RU"/>
        </w:rPr>
        <w:t xml:space="preserve">Реализирането на КПИИ не предполага отрицателно въздействие върху населението. Възможните емисии на шум и неорганизирани емисии на прах не оказват въздействие върху населението и човешкото здраве, поради ограничен обхват и ниски концентрации. </w:t>
      </w:r>
    </w:p>
    <w:p w:rsidR="00414410" w:rsidRPr="00715FD3" w:rsidRDefault="00A20E7D" w:rsidP="00A20E7D">
      <w:pPr>
        <w:jc w:val="both"/>
        <w:textAlignment w:val="center"/>
        <w:rPr>
          <w:rFonts w:ascii="Times New Roman" w:hAnsi="Times New Roman" w:cs="Times New Roman"/>
          <w:b/>
          <w:sz w:val="24"/>
          <w:szCs w:val="24"/>
          <w:lang w:val="ru-RU"/>
        </w:rPr>
      </w:pPr>
      <w:r w:rsidRPr="00715FD3">
        <w:rPr>
          <w:rFonts w:ascii="Times New Roman" w:hAnsi="Times New Roman" w:cs="Times New Roman"/>
          <w:sz w:val="24"/>
          <w:szCs w:val="24"/>
          <w:lang w:val="ru-RU"/>
        </w:rPr>
        <w:t xml:space="preserve">     </w:t>
      </w:r>
      <w:r w:rsidR="00414410" w:rsidRPr="00715FD3">
        <w:rPr>
          <w:rFonts w:ascii="Times New Roman" w:hAnsi="Times New Roman" w:cs="Times New Roman"/>
          <w:sz w:val="24"/>
          <w:szCs w:val="24"/>
          <w:lang w:val="ru-RU"/>
        </w:rPr>
        <w:t xml:space="preserve">По време на експлоатацията се очаква генерираните шумови емисии да бъдат в рамките на допустимите, съгласно изискванията на нормативната база и не се очаква да се повишат фоновите нива в района. Възможните неорганизирани емисии на прах, азотни и въглеродни оксиди не влияят върху населеното място поради ниската си концентрация и локална значимост. </w:t>
      </w:r>
    </w:p>
    <w:p w:rsidR="00693B8F" w:rsidRPr="00324A07" w:rsidRDefault="00E72E6C" w:rsidP="00E72E6C">
      <w:pPr>
        <w:tabs>
          <w:tab w:val="left" w:pos="1134"/>
        </w:tabs>
        <w:suppressAutoHyphens/>
        <w:autoSpaceDE w:val="0"/>
        <w:autoSpaceDN w:val="0"/>
        <w:adjustRightInd w:val="0"/>
        <w:jc w:val="both"/>
        <w:rPr>
          <w:rFonts w:ascii="Times New Roman" w:hAnsi="Times New Roman" w:cs="Times New Roman"/>
          <w:sz w:val="24"/>
          <w:szCs w:val="24"/>
          <w:lang w:val="ru-RU"/>
        </w:rPr>
      </w:pPr>
      <w:r w:rsidRPr="00715FD3">
        <w:rPr>
          <w:rFonts w:ascii="Times New Roman" w:hAnsi="Times New Roman" w:cs="Times New Roman"/>
          <w:sz w:val="24"/>
          <w:szCs w:val="24"/>
          <w:lang w:val="ru-RU"/>
        </w:rPr>
        <w:t xml:space="preserve">     </w:t>
      </w:r>
      <w:r w:rsidR="00414410" w:rsidRPr="00715FD3">
        <w:rPr>
          <w:rFonts w:ascii="Times New Roman" w:hAnsi="Times New Roman" w:cs="Times New Roman"/>
          <w:sz w:val="24"/>
          <w:szCs w:val="24"/>
          <w:lang w:val="ru-RU"/>
        </w:rPr>
        <w:t>Здравен риск за населението възниква при негативно въздействие върху един или няколко компонента на околната среда в резултат от предложената дейност.</w:t>
      </w:r>
      <w:r w:rsidR="00414410" w:rsidRPr="00715FD3">
        <w:rPr>
          <w:rFonts w:ascii="Times New Roman" w:eastAsia="SimSun" w:hAnsi="Times New Roman" w:cs="Times New Roman"/>
          <w:color w:val="000000"/>
          <w:sz w:val="24"/>
          <w:szCs w:val="24"/>
          <w:lang w:val="ru-RU" w:eastAsia="zh-CN"/>
        </w:rPr>
        <w:t xml:space="preserve"> </w:t>
      </w:r>
      <w:r w:rsidR="00414410" w:rsidRPr="00715FD3">
        <w:rPr>
          <w:rFonts w:ascii="Times New Roman" w:hAnsi="Times New Roman" w:cs="Times New Roman"/>
          <w:sz w:val="24"/>
          <w:szCs w:val="24"/>
          <w:lang w:val="ru-RU"/>
        </w:rPr>
        <w:t xml:space="preserve">Поради тази причина предполагаемите влияния на дейността върху конкретното възникване на здравен риск  се ограничава само в района на ИП, както по време на СМР, така и по </w:t>
      </w:r>
      <w:r w:rsidR="00414410" w:rsidRPr="00324A07">
        <w:rPr>
          <w:rFonts w:ascii="Times New Roman" w:hAnsi="Times New Roman" w:cs="Times New Roman"/>
          <w:sz w:val="24"/>
          <w:szCs w:val="24"/>
          <w:lang w:val="ru-RU"/>
        </w:rPr>
        <w:t>време на експлоатация на площадката.</w:t>
      </w:r>
    </w:p>
    <w:p w:rsidR="00D13A1A" w:rsidRPr="00324A07" w:rsidRDefault="00D13A1A" w:rsidP="00D13A1A">
      <w:pPr>
        <w:autoSpaceDE w:val="0"/>
        <w:autoSpaceDN w:val="0"/>
        <w:adjustRightInd w:val="0"/>
        <w:spacing w:before="100" w:after="100"/>
        <w:ind w:firstLine="709"/>
        <w:jc w:val="both"/>
        <w:rPr>
          <w:rFonts w:ascii="Times New Roman CYR" w:hAnsi="Times New Roman CYR" w:cs="Times New Roman CYR"/>
        </w:rPr>
      </w:pPr>
      <w:r w:rsidRPr="00324A07">
        <w:rPr>
          <w:rFonts w:ascii="Times New Roman CYR" w:hAnsi="Times New Roman CYR" w:cs="Times New Roman CYR"/>
        </w:rPr>
        <w:t>Реализирането на инвестиционното предложение предполага неблагоприятно въздействие към част от факторите на жизнената среда:</w:t>
      </w:r>
    </w:p>
    <w:p w:rsidR="00D13A1A" w:rsidRPr="00324A07" w:rsidRDefault="00D13A1A" w:rsidP="00C16538">
      <w:pPr>
        <w:numPr>
          <w:ilvl w:val="0"/>
          <w:numId w:val="44"/>
        </w:numPr>
        <w:autoSpaceDE w:val="0"/>
        <w:autoSpaceDN w:val="0"/>
        <w:adjustRightInd w:val="0"/>
        <w:spacing w:before="100" w:after="100" w:line="240" w:lineRule="auto"/>
        <w:ind w:left="862" w:hanging="720"/>
        <w:jc w:val="both"/>
        <w:rPr>
          <w:rFonts w:ascii="Times New Roman CYR" w:hAnsi="Times New Roman CYR" w:cs="Times New Roman CYR"/>
        </w:rPr>
      </w:pPr>
      <w:r w:rsidRPr="00324A07">
        <w:rPr>
          <w:rFonts w:ascii="Times New Roman CYR" w:hAnsi="Times New Roman CYR" w:cs="Times New Roman CYR"/>
        </w:rPr>
        <w:t>води, предназначени за питейно-битови нужди – не се предполага неблагоприятно въздействие;</w:t>
      </w:r>
    </w:p>
    <w:p w:rsidR="00D13A1A" w:rsidRPr="00324A07" w:rsidRDefault="00D13A1A" w:rsidP="00C16538">
      <w:pPr>
        <w:numPr>
          <w:ilvl w:val="0"/>
          <w:numId w:val="44"/>
        </w:numPr>
        <w:autoSpaceDE w:val="0"/>
        <w:autoSpaceDN w:val="0"/>
        <w:adjustRightInd w:val="0"/>
        <w:spacing w:before="100" w:after="100" w:line="240" w:lineRule="auto"/>
        <w:ind w:left="862" w:hanging="720"/>
        <w:jc w:val="both"/>
        <w:rPr>
          <w:rFonts w:ascii="Times New Roman CYR" w:hAnsi="Times New Roman CYR" w:cs="Times New Roman CYR"/>
        </w:rPr>
      </w:pPr>
      <w:r w:rsidRPr="00324A07">
        <w:rPr>
          <w:rFonts w:ascii="Times New Roman CYR" w:hAnsi="Times New Roman CYR" w:cs="Times New Roman CYR"/>
        </w:rPr>
        <w:t>води, предназначени за къпане – не се предполага неблагоприятно въздействие;</w:t>
      </w:r>
    </w:p>
    <w:p w:rsidR="00D13A1A" w:rsidRPr="00376EC6" w:rsidRDefault="00D13A1A" w:rsidP="00C16538">
      <w:pPr>
        <w:numPr>
          <w:ilvl w:val="0"/>
          <w:numId w:val="44"/>
        </w:numPr>
        <w:autoSpaceDE w:val="0"/>
        <w:autoSpaceDN w:val="0"/>
        <w:adjustRightInd w:val="0"/>
        <w:spacing w:before="100" w:after="100" w:line="240" w:lineRule="auto"/>
        <w:ind w:left="862" w:hanging="720"/>
        <w:jc w:val="both"/>
        <w:rPr>
          <w:rFonts w:ascii="Times New Roman CYR" w:hAnsi="Times New Roman CYR" w:cs="Times New Roman CYR"/>
        </w:rPr>
      </w:pPr>
      <w:r w:rsidRPr="00376EC6">
        <w:rPr>
          <w:rFonts w:ascii="Times New Roman CYR" w:hAnsi="Times New Roman CYR" w:cs="Times New Roman CYR"/>
        </w:rPr>
        <w:lastRenderedPageBreak/>
        <w:t>минерални води, предназначени за пиене или за използване за профилактични, лечебни или за хигиенни нужди – не се предполага неблагоприятно въздействие;</w:t>
      </w:r>
    </w:p>
    <w:p w:rsidR="00D13A1A" w:rsidRPr="00376EC6" w:rsidRDefault="00D13A1A" w:rsidP="00C16538">
      <w:pPr>
        <w:numPr>
          <w:ilvl w:val="0"/>
          <w:numId w:val="44"/>
        </w:numPr>
        <w:autoSpaceDE w:val="0"/>
        <w:autoSpaceDN w:val="0"/>
        <w:adjustRightInd w:val="0"/>
        <w:spacing w:before="100" w:after="100" w:line="240" w:lineRule="auto"/>
        <w:ind w:left="862" w:hanging="720"/>
        <w:jc w:val="both"/>
        <w:rPr>
          <w:rFonts w:ascii="Times New Roman CYR" w:hAnsi="Times New Roman CYR" w:cs="Times New Roman CYR"/>
        </w:rPr>
      </w:pPr>
      <w:r w:rsidRPr="00376EC6">
        <w:rPr>
          <w:rFonts w:ascii="Times New Roman CYR" w:hAnsi="Times New Roman CYR" w:cs="Times New Roman CYR"/>
        </w:rPr>
        <w:t>шум и вибрации в жилищни, обществени сгради и урбанизирани територии – възможно е неблагоприятно въздействие с ниска степен. По време на СМР се предвижда известно шумово натоварване, до завършване  на строителната дейност. По време на експлоатацията се предвижда известно шумово натоварване в района на ИП от товаро-разтоварни дейности. Мерките за редуциране на емисиите се свеждат до използване на изправна техника;;</w:t>
      </w:r>
    </w:p>
    <w:p w:rsidR="00D13A1A" w:rsidRPr="00376EC6" w:rsidRDefault="00D13A1A" w:rsidP="00C16538">
      <w:pPr>
        <w:numPr>
          <w:ilvl w:val="0"/>
          <w:numId w:val="44"/>
        </w:numPr>
        <w:autoSpaceDE w:val="0"/>
        <w:autoSpaceDN w:val="0"/>
        <w:adjustRightInd w:val="0"/>
        <w:spacing w:before="100" w:after="100" w:line="240" w:lineRule="auto"/>
        <w:ind w:left="862" w:hanging="720"/>
        <w:jc w:val="both"/>
        <w:rPr>
          <w:rFonts w:ascii="Times New Roman CYR" w:hAnsi="Times New Roman CYR" w:cs="Times New Roman CYR"/>
        </w:rPr>
      </w:pPr>
      <w:r w:rsidRPr="00376EC6">
        <w:rPr>
          <w:rFonts w:ascii="Times New Roman CYR" w:hAnsi="Times New Roman CYR" w:cs="Times New Roman CYR"/>
        </w:rPr>
        <w:t>йонизиращи лъчения в жилищните, производствените и обществените сгради – не се предполага неблагоприятно въздействие;</w:t>
      </w:r>
    </w:p>
    <w:p w:rsidR="00D13A1A" w:rsidRPr="00376EC6" w:rsidRDefault="00D13A1A" w:rsidP="00C16538">
      <w:pPr>
        <w:numPr>
          <w:ilvl w:val="0"/>
          <w:numId w:val="44"/>
        </w:numPr>
        <w:autoSpaceDE w:val="0"/>
        <w:autoSpaceDN w:val="0"/>
        <w:adjustRightInd w:val="0"/>
        <w:spacing w:before="100" w:after="100" w:line="240" w:lineRule="auto"/>
        <w:ind w:left="862" w:hanging="720"/>
        <w:jc w:val="both"/>
        <w:rPr>
          <w:rFonts w:ascii="Times New Roman CYR" w:hAnsi="Times New Roman CYR" w:cs="Times New Roman CYR"/>
        </w:rPr>
      </w:pPr>
      <w:r w:rsidRPr="00376EC6">
        <w:rPr>
          <w:rFonts w:ascii="Times New Roman CYR" w:hAnsi="Times New Roman CYR" w:cs="Times New Roman CYR"/>
        </w:rPr>
        <w:t>нейонизиращи лъчения в жилищните, производствените, обществените сгради и урбанизираните територии – не се предполага неблагоприятно въздействие;</w:t>
      </w:r>
    </w:p>
    <w:p w:rsidR="00D13A1A" w:rsidRPr="00376EC6" w:rsidRDefault="00D13A1A" w:rsidP="00C16538">
      <w:pPr>
        <w:numPr>
          <w:ilvl w:val="0"/>
          <w:numId w:val="44"/>
        </w:numPr>
        <w:autoSpaceDE w:val="0"/>
        <w:autoSpaceDN w:val="0"/>
        <w:adjustRightInd w:val="0"/>
        <w:spacing w:before="100" w:after="100" w:line="240" w:lineRule="auto"/>
        <w:ind w:left="862" w:hanging="720"/>
        <w:jc w:val="both"/>
        <w:rPr>
          <w:rFonts w:ascii="Times New Roman CYR" w:hAnsi="Times New Roman CYR" w:cs="Times New Roman CYR"/>
        </w:rPr>
      </w:pPr>
      <w:r w:rsidRPr="00376EC6">
        <w:rPr>
          <w:rFonts w:ascii="Times New Roman CYR" w:hAnsi="Times New Roman CYR" w:cs="Times New Roman CYR"/>
        </w:rPr>
        <w:t>химични фактори и биологични агенти в обектите с обществено предназначение – не се предполага неблагоприятно въздействие. В близост до производствената площадка не са разположени обекти с обществено предназначение;</w:t>
      </w:r>
    </w:p>
    <w:p w:rsidR="00D13A1A" w:rsidRPr="00376EC6" w:rsidRDefault="00D13A1A" w:rsidP="00C16538">
      <w:pPr>
        <w:numPr>
          <w:ilvl w:val="0"/>
          <w:numId w:val="44"/>
        </w:numPr>
        <w:autoSpaceDE w:val="0"/>
        <w:autoSpaceDN w:val="0"/>
        <w:adjustRightInd w:val="0"/>
        <w:spacing w:before="100" w:after="100" w:line="240" w:lineRule="auto"/>
        <w:ind w:left="862" w:hanging="720"/>
        <w:jc w:val="both"/>
        <w:rPr>
          <w:rFonts w:ascii="Times New Roman CYR" w:hAnsi="Times New Roman CYR" w:cs="Times New Roman CYR"/>
        </w:rPr>
      </w:pPr>
      <w:r w:rsidRPr="00376EC6">
        <w:rPr>
          <w:rFonts w:ascii="Times New Roman CYR" w:hAnsi="Times New Roman CYR" w:cs="Times New Roman CYR"/>
        </w:rPr>
        <w:t>курортни ресурси – не се предполага неблагоприятно въздействие;</w:t>
      </w:r>
    </w:p>
    <w:p w:rsidR="00D13A1A" w:rsidRPr="00376EC6" w:rsidRDefault="00D13A1A" w:rsidP="00C16538">
      <w:pPr>
        <w:numPr>
          <w:ilvl w:val="0"/>
          <w:numId w:val="44"/>
        </w:numPr>
        <w:autoSpaceDE w:val="0"/>
        <w:autoSpaceDN w:val="0"/>
        <w:adjustRightInd w:val="0"/>
        <w:spacing w:before="100" w:after="100" w:line="240" w:lineRule="auto"/>
        <w:ind w:left="862" w:hanging="720"/>
        <w:jc w:val="both"/>
        <w:rPr>
          <w:rFonts w:ascii="Times New Roman CYR" w:hAnsi="Times New Roman CYR" w:cs="Times New Roman CYR"/>
        </w:rPr>
      </w:pPr>
      <w:r w:rsidRPr="00376EC6">
        <w:rPr>
          <w:rFonts w:ascii="Times New Roman CYR" w:hAnsi="Times New Roman CYR" w:cs="Times New Roman CYR"/>
        </w:rPr>
        <w:t>въздух – въздействията са краткотрайни и периодични и не се предполагат трайно и комулативно  неблагоприятно въздействие.</w:t>
      </w:r>
    </w:p>
    <w:p w:rsidR="00E0751D" w:rsidRDefault="00E0751D" w:rsidP="00E0751D">
      <w:pPr>
        <w:spacing w:after="120" w:line="276" w:lineRule="auto"/>
        <w:jc w:val="both"/>
        <w:rPr>
          <w:rFonts w:ascii="Times New Roman" w:hAnsi="Times New Roman" w:cs="Times New Roman"/>
          <w:sz w:val="24"/>
        </w:rPr>
      </w:pPr>
    </w:p>
    <w:p w:rsidR="00E0751D" w:rsidRDefault="00E0751D" w:rsidP="00E0751D">
      <w:pPr>
        <w:pStyle w:val="a7"/>
        <w:numPr>
          <w:ilvl w:val="0"/>
          <w:numId w:val="5"/>
        </w:numPr>
        <w:ind w:left="0" w:firstLine="0"/>
        <w:jc w:val="both"/>
        <w:rPr>
          <w:rFonts w:ascii="Times New Roman" w:hAnsi="Times New Roman" w:cs="Times New Roman"/>
          <w:b/>
        </w:rPr>
      </w:pPr>
      <w:r w:rsidRPr="0073363A">
        <w:rPr>
          <w:rFonts w:ascii="Times New Roman" w:hAnsi="Times New Roman" w:cs="Times New Roman"/>
          <w:b/>
        </w:rPr>
        <w:t>Местоположение на площадката, включително необходимата площ за временни дейности по време на строителството.</w:t>
      </w:r>
    </w:p>
    <w:p w:rsidR="00DB4ACA" w:rsidRPr="00DB4ACA" w:rsidRDefault="00DB4ACA" w:rsidP="00DB4ACA">
      <w:pPr>
        <w:spacing w:before="100" w:beforeAutospacing="1" w:after="100" w:afterAutospacing="1"/>
        <w:jc w:val="both"/>
        <w:rPr>
          <w:rFonts w:ascii="Times New Roman" w:hAnsi="Times New Roman" w:cs="Times New Roman"/>
        </w:rPr>
      </w:pPr>
      <w:r>
        <w:rPr>
          <w:rFonts w:ascii="Times New Roman" w:hAnsi="Times New Roman" w:cs="Times New Roman"/>
        </w:rPr>
        <w:t xml:space="preserve">       </w:t>
      </w:r>
      <w:r w:rsidRPr="00DB4ACA">
        <w:rPr>
          <w:rFonts w:ascii="Times New Roman" w:hAnsi="Times New Roman" w:cs="Times New Roman"/>
        </w:rPr>
        <w:t xml:space="preserve">Настоящото инвестиционно предложение ще се реализира в поземлен имот с идентификатор 57649.55.146, поземлен имот с идентификатор 57649.55.139 и поземлен имот с идентификатор 57649.55.138  по кадастралната карта на землище гр. Попово. Посочените имоти са собственост на Община Попово съгласно Акт за частна общинска собственост № 49 том II дело 244 от 11.02.2015 г., издаден от Служба по вписванията – Попово,  Акт за частна общинска собственост № 194 том II дело 383 от 25.02.2015 г, издаден от Служба по вписванията – Попово и  Акт за частна общинска собственост № 97 том </w:t>
      </w:r>
      <w:r w:rsidRPr="00DB4ACA">
        <w:rPr>
          <w:rFonts w:ascii="Times New Roman" w:hAnsi="Times New Roman" w:cs="Times New Roman"/>
          <w:lang w:val="en-US"/>
        </w:rPr>
        <w:t>XV</w:t>
      </w:r>
      <w:r w:rsidRPr="00DB4ACA">
        <w:rPr>
          <w:rFonts w:ascii="Times New Roman" w:hAnsi="Times New Roman" w:cs="Times New Roman"/>
        </w:rPr>
        <w:t xml:space="preserve"> дело 2853от 08.12.2015 г., издаден от Служба по вписванията – Попово /</w:t>
      </w:r>
      <w:r w:rsidRPr="00DB4ACA">
        <w:rPr>
          <w:rFonts w:ascii="Times New Roman" w:hAnsi="Times New Roman" w:cs="Times New Roman"/>
          <w:i/>
          <w:iCs/>
        </w:rPr>
        <w:t>Приложение № 3.1.1</w:t>
      </w:r>
      <w:r w:rsidRPr="00DB4ACA">
        <w:rPr>
          <w:rFonts w:ascii="Times New Roman" w:hAnsi="Times New Roman" w:cs="Times New Roman"/>
        </w:rPr>
        <w:t>/.</w:t>
      </w:r>
    </w:p>
    <w:p w:rsidR="00DB4ACA" w:rsidRPr="00DB4ACA" w:rsidRDefault="00BD4A64" w:rsidP="00DB4ACA">
      <w:pPr>
        <w:spacing w:before="100" w:beforeAutospacing="1" w:after="100" w:afterAutospacing="1"/>
        <w:jc w:val="both"/>
        <w:rPr>
          <w:rFonts w:ascii="Times New Roman" w:hAnsi="Times New Roman" w:cs="Times New Roman"/>
        </w:rPr>
      </w:pPr>
      <w:r>
        <w:rPr>
          <w:rFonts w:ascii="Times New Roman" w:hAnsi="Times New Roman" w:cs="Times New Roman"/>
        </w:rPr>
        <w:t xml:space="preserve">       </w:t>
      </w:r>
      <w:r w:rsidR="00DB4ACA" w:rsidRPr="00DB4ACA">
        <w:rPr>
          <w:rFonts w:ascii="Times New Roman" w:hAnsi="Times New Roman" w:cs="Times New Roman"/>
        </w:rPr>
        <w:t>Географски координати на относителен център на имотите – N 43°21'9.50", E 26°15'16.69".</w:t>
      </w:r>
    </w:p>
    <w:p w:rsidR="00DB4ACA" w:rsidRPr="00DB4ACA" w:rsidRDefault="004319D5" w:rsidP="00DB4ACA">
      <w:pPr>
        <w:spacing w:before="100" w:beforeAutospacing="1" w:after="100" w:afterAutospacing="1"/>
        <w:jc w:val="both"/>
        <w:rPr>
          <w:rFonts w:ascii="Times New Roman" w:hAnsi="Times New Roman" w:cs="Times New Roman"/>
        </w:rPr>
      </w:pPr>
      <w:r>
        <w:rPr>
          <w:rFonts w:ascii="Times New Roman" w:hAnsi="Times New Roman" w:cs="Times New Roman"/>
        </w:rPr>
        <w:t xml:space="preserve">       </w:t>
      </w:r>
      <w:r w:rsidR="00DB4ACA" w:rsidRPr="00DB4ACA">
        <w:rPr>
          <w:rFonts w:ascii="Times New Roman" w:hAnsi="Times New Roman" w:cs="Times New Roman"/>
        </w:rPr>
        <w:t>Не се очаква трансгранично въздействие от реализацията на проекта. По време на експлоатацията на обекта ще се използва изградената вече, съществуваща в района пътна инфраструктура, без да се извършва промяна в нея, като не се предвижда нова или промяна на съществуваща пътна инфраструктура.</w:t>
      </w:r>
    </w:p>
    <w:p w:rsidR="00DB4ACA" w:rsidRPr="00DB4ACA" w:rsidRDefault="004319D5" w:rsidP="00DB4ACA">
      <w:pPr>
        <w:spacing w:before="100" w:beforeAutospacing="1" w:after="100" w:afterAutospacing="1"/>
        <w:jc w:val="both"/>
        <w:rPr>
          <w:rFonts w:ascii="Times New Roman" w:hAnsi="Times New Roman" w:cs="Times New Roman"/>
        </w:rPr>
      </w:pPr>
      <w:r>
        <w:rPr>
          <w:rFonts w:ascii="Times New Roman" w:hAnsi="Times New Roman" w:cs="Times New Roman"/>
        </w:rPr>
        <w:t xml:space="preserve">       </w:t>
      </w:r>
      <w:r w:rsidR="00DB4ACA" w:rsidRPr="00DB4ACA">
        <w:rPr>
          <w:rFonts w:ascii="Times New Roman" w:hAnsi="Times New Roman" w:cs="Times New Roman"/>
        </w:rPr>
        <w:t>Обектът не засяга защитени територии. Имотите, в който ще бъде реализирано инвестиционното предложение не попадат в защитени зони.</w:t>
      </w:r>
    </w:p>
    <w:p w:rsidR="004C544E" w:rsidRPr="0023310B" w:rsidRDefault="004319D5" w:rsidP="0023310B">
      <w:pPr>
        <w:spacing w:before="100" w:beforeAutospacing="1" w:after="100" w:afterAutospacing="1"/>
        <w:jc w:val="both"/>
        <w:rPr>
          <w:rFonts w:ascii="Times New Roman" w:hAnsi="Times New Roman" w:cs="Times New Roman"/>
        </w:rPr>
      </w:pPr>
      <w:r>
        <w:rPr>
          <w:rFonts w:ascii="Times New Roman" w:hAnsi="Times New Roman" w:cs="Times New Roman"/>
        </w:rPr>
        <w:t xml:space="preserve">        </w:t>
      </w:r>
      <w:r w:rsidR="00DB4ACA" w:rsidRPr="00DB4ACA">
        <w:rPr>
          <w:rFonts w:ascii="Times New Roman" w:hAnsi="Times New Roman" w:cs="Times New Roman"/>
        </w:rPr>
        <w:t xml:space="preserve">Реализацията на инвестиционното предложение не предполага загуба на площ от местообитания, фрагментация на местообитания или популации на видове и безпокойство на </w:t>
      </w:r>
      <w:r w:rsidR="004C544E">
        <w:rPr>
          <w:rFonts w:ascii="Times New Roman" w:hAnsi="Times New Roman" w:cs="Times New Roman"/>
        </w:rPr>
        <w:t>видо</w:t>
      </w:r>
      <w:r w:rsidR="004C544E" w:rsidRPr="00DB4ACA">
        <w:rPr>
          <w:rFonts w:ascii="Times New Roman" w:hAnsi="Times New Roman" w:cs="Times New Roman"/>
        </w:rPr>
        <w:t>ве, пре</w:t>
      </w:r>
      <w:r w:rsidR="0023310B">
        <w:rPr>
          <w:rFonts w:ascii="Times New Roman" w:hAnsi="Times New Roman" w:cs="Times New Roman"/>
        </w:rPr>
        <w:t>дмет на опазване защитени зони.</w:t>
      </w:r>
    </w:p>
    <w:p w:rsidR="004C544E" w:rsidRPr="005F5F4B" w:rsidRDefault="004C544E" w:rsidP="004C544E">
      <w:pPr>
        <w:autoSpaceDE w:val="0"/>
        <w:autoSpaceDN w:val="0"/>
        <w:adjustRightInd w:val="0"/>
        <w:jc w:val="both"/>
        <w:rPr>
          <w:rFonts w:ascii="Times New Roman" w:hAnsi="Times New Roman" w:cs="Times New Roman"/>
          <w:sz w:val="24"/>
        </w:rPr>
      </w:pPr>
      <w:r>
        <w:rPr>
          <w:rFonts w:ascii="Times New Roman" w:hAnsi="Times New Roman" w:cs="Times New Roman"/>
          <w:sz w:val="24"/>
        </w:rPr>
        <w:t xml:space="preserve">        Имотите</w:t>
      </w:r>
      <w:r w:rsidRPr="00A52E73">
        <w:rPr>
          <w:rFonts w:ascii="Times New Roman" w:hAnsi="Times New Roman" w:cs="Times New Roman"/>
          <w:sz w:val="24"/>
        </w:rPr>
        <w:t>, предмет на ИП се намира</w:t>
      </w:r>
      <w:r>
        <w:rPr>
          <w:rFonts w:ascii="Times New Roman" w:hAnsi="Times New Roman" w:cs="Times New Roman"/>
          <w:sz w:val="24"/>
        </w:rPr>
        <w:t>т</w:t>
      </w:r>
      <w:r w:rsidRPr="00A52E73">
        <w:rPr>
          <w:rFonts w:ascii="Times New Roman" w:hAnsi="Times New Roman" w:cs="Times New Roman"/>
          <w:sz w:val="24"/>
        </w:rPr>
        <w:t xml:space="preserve"> на отстояние п</w:t>
      </w:r>
      <w:r>
        <w:rPr>
          <w:rFonts w:ascii="Times New Roman" w:hAnsi="Times New Roman" w:cs="Times New Roman"/>
          <w:sz w:val="24"/>
        </w:rPr>
        <w:t>овече от</w:t>
      </w:r>
      <w:r w:rsidRPr="00A52E73">
        <w:rPr>
          <w:rFonts w:ascii="Times New Roman" w:hAnsi="Times New Roman" w:cs="Times New Roman"/>
          <w:sz w:val="24"/>
        </w:rPr>
        <w:t xml:space="preserve"> </w:t>
      </w:r>
      <w:r>
        <w:rPr>
          <w:rFonts w:ascii="Times New Roman" w:hAnsi="Times New Roman" w:cs="Times New Roman"/>
          <w:sz w:val="24"/>
        </w:rPr>
        <w:t>8</w:t>
      </w:r>
      <w:r w:rsidR="00D13A1A">
        <w:rPr>
          <w:rFonts w:ascii="Times New Roman" w:hAnsi="Times New Roman" w:cs="Times New Roman"/>
          <w:sz w:val="24"/>
        </w:rPr>
        <w:t xml:space="preserve"> </w:t>
      </w:r>
      <w:r w:rsidRPr="00A52E73">
        <w:rPr>
          <w:rFonts w:ascii="Times New Roman" w:hAnsi="Times New Roman" w:cs="Times New Roman"/>
          <w:sz w:val="24"/>
        </w:rPr>
        <w:t xml:space="preserve">км от най-близката </w:t>
      </w:r>
      <w:r w:rsidRPr="005F5F4B">
        <w:rPr>
          <w:rFonts w:ascii="Times New Roman" w:hAnsi="Times New Roman" w:cs="Times New Roman"/>
          <w:sz w:val="24"/>
          <w:szCs w:val="24"/>
        </w:rPr>
        <w:t xml:space="preserve">Защитена зона от „Натура 2000“, като не засяга защитени територии и територии за </w:t>
      </w:r>
      <w:r w:rsidRPr="005F5F4B">
        <w:rPr>
          <w:rFonts w:ascii="Times New Roman" w:hAnsi="Times New Roman" w:cs="Times New Roman"/>
          <w:sz w:val="24"/>
          <w:szCs w:val="24"/>
        </w:rPr>
        <w:lastRenderedPageBreak/>
        <w:t>опазване обектите на културното наследство, а също и територии  и/или зони и обекти със специфичен санитарен статус и подлежащи на здравна защита.</w:t>
      </w:r>
    </w:p>
    <w:p w:rsidR="0023310B" w:rsidRDefault="004319D5" w:rsidP="0023310B">
      <w:pPr>
        <w:pStyle w:val="a7"/>
        <w:ind w:left="0"/>
        <w:jc w:val="both"/>
        <w:rPr>
          <w:rFonts w:ascii="Times New Roman" w:hAnsi="Times New Roman" w:cs="Times New Roman"/>
          <w:b/>
        </w:rPr>
      </w:pPr>
      <w:r>
        <w:rPr>
          <w:rFonts w:ascii="Times New Roman" w:hAnsi="Times New Roman" w:cs="Times New Roman"/>
        </w:rPr>
        <w:t xml:space="preserve">         </w:t>
      </w:r>
      <w:r w:rsidR="00DB4ACA" w:rsidRPr="00DB4ACA">
        <w:rPr>
          <w:rFonts w:ascii="Times New Roman" w:hAnsi="Times New Roman" w:cs="Times New Roman"/>
        </w:rPr>
        <w:t>Околните терени, които не попадат в защитената зона също представляват урегулирани поземлени имоти, в които не се срещат защитени видове. Дейността, която ще се развива в обекта няма да въздейства пряко върху защитените видове и местообитания поради разстоянието и намаляване на ефекта на емисиите вследствие от разстоянието до защитената зон</w:t>
      </w:r>
      <w:r w:rsidR="00B85627">
        <w:rPr>
          <w:rFonts w:ascii="Times New Roman" w:hAnsi="Times New Roman" w:cs="Times New Roman"/>
        </w:rPr>
        <w:t>а.</w:t>
      </w:r>
      <w:r w:rsidR="0023310B" w:rsidRPr="0023310B">
        <w:rPr>
          <w:rFonts w:ascii="Times New Roman" w:hAnsi="Times New Roman" w:cs="Times New Roman"/>
          <w:b/>
        </w:rPr>
        <w:t xml:space="preserve"> </w:t>
      </w:r>
    </w:p>
    <w:p w:rsidR="00B85627" w:rsidRDefault="00B85627" w:rsidP="0023310B">
      <w:pPr>
        <w:pStyle w:val="a7"/>
        <w:ind w:left="0"/>
        <w:jc w:val="both"/>
        <w:rPr>
          <w:rFonts w:ascii="Times New Roman" w:hAnsi="Times New Roman" w:cs="Times New Roman"/>
          <w:b/>
        </w:rPr>
      </w:pPr>
    </w:p>
    <w:p w:rsidR="00B7178E" w:rsidRDefault="00B85627" w:rsidP="0023310B">
      <w:pPr>
        <w:jc w:val="both"/>
        <w:rPr>
          <w:rFonts w:ascii="Times New Roman" w:hAnsi="Times New Roman" w:cs="Times New Roman"/>
          <w:sz w:val="24"/>
        </w:rPr>
      </w:pPr>
      <w:r>
        <w:rPr>
          <w:rFonts w:ascii="Times New Roman" w:hAnsi="Times New Roman" w:cs="Times New Roman"/>
          <w:sz w:val="24"/>
        </w:rPr>
        <w:t xml:space="preserve">         Имотите</w:t>
      </w:r>
      <w:r w:rsidR="0023310B">
        <w:rPr>
          <w:rFonts w:ascii="Times New Roman" w:hAnsi="Times New Roman" w:cs="Times New Roman"/>
          <w:sz w:val="24"/>
        </w:rPr>
        <w:t>, обект на инвестиционно намерение не попада</w:t>
      </w:r>
      <w:r w:rsidR="00B7178E">
        <w:rPr>
          <w:rFonts w:ascii="Times New Roman" w:hAnsi="Times New Roman" w:cs="Times New Roman"/>
          <w:sz w:val="24"/>
        </w:rPr>
        <w:t>т</w:t>
      </w:r>
      <w:r w:rsidR="0023310B">
        <w:rPr>
          <w:rFonts w:ascii="Times New Roman" w:hAnsi="Times New Roman" w:cs="Times New Roman"/>
          <w:sz w:val="24"/>
        </w:rPr>
        <w:t xml:space="preserve"> в защитени територии по смисъла на Закона за защитените територии (ДВ БР. 133/ 1998 г., доп. и изм.) и не засяга</w:t>
      </w:r>
      <w:r w:rsidR="00B7178E">
        <w:rPr>
          <w:rFonts w:ascii="Times New Roman" w:hAnsi="Times New Roman" w:cs="Times New Roman"/>
          <w:sz w:val="24"/>
        </w:rPr>
        <w:t>т</w:t>
      </w:r>
      <w:r w:rsidR="0023310B">
        <w:rPr>
          <w:rFonts w:ascii="Times New Roman" w:hAnsi="Times New Roman" w:cs="Times New Roman"/>
          <w:sz w:val="24"/>
        </w:rPr>
        <w:t xml:space="preserve"> защитени зони от Националната екологична мрежа (НЕМ) съгласно Закона за биологичното разнообразие /ЗБР/ (ДВ бр. </w:t>
      </w:r>
      <w:r w:rsidR="00B7178E">
        <w:rPr>
          <w:rFonts w:ascii="Times New Roman" w:hAnsi="Times New Roman" w:cs="Times New Roman"/>
          <w:sz w:val="24"/>
        </w:rPr>
        <w:t xml:space="preserve">77/ </w:t>
      </w:r>
      <w:r w:rsidR="0023310B">
        <w:rPr>
          <w:rFonts w:ascii="Times New Roman" w:hAnsi="Times New Roman" w:cs="Times New Roman"/>
          <w:sz w:val="24"/>
        </w:rPr>
        <w:t xml:space="preserve">2002 г. доп. и изм.). Най-близко разположената ЗЗ е </w:t>
      </w:r>
      <w:r w:rsidR="0023310B">
        <w:rPr>
          <w:rFonts w:ascii="Times New Roman" w:hAnsi="Times New Roman" w:cs="Times New Roman"/>
          <w:sz w:val="24"/>
          <w:lang w:val="en-US"/>
        </w:rPr>
        <w:t>BG0000173</w:t>
      </w:r>
      <w:r w:rsidR="00B7178E">
        <w:rPr>
          <w:rFonts w:ascii="Times New Roman" w:hAnsi="Times New Roman" w:cs="Times New Roman"/>
          <w:sz w:val="24"/>
        </w:rPr>
        <w:t xml:space="preserve"> </w:t>
      </w:r>
      <w:r w:rsidR="0023310B">
        <w:rPr>
          <w:rFonts w:ascii="Times New Roman" w:hAnsi="Times New Roman" w:cs="Times New Roman"/>
          <w:sz w:val="24"/>
          <w:lang w:val="en-US"/>
        </w:rPr>
        <w:t xml:space="preserve"> </w:t>
      </w:r>
      <w:r w:rsidR="0023310B">
        <w:rPr>
          <w:rFonts w:ascii="Times New Roman" w:hAnsi="Times New Roman" w:cs="Times New Roman"/>
          <w:sz w:val="24"/>
        </w:rPr>
        <w:t xml:space="preserve">„ Островче“ за опазване на природните местообитания </w:t>
      </w:r>
      <w:r w:rsidR="0023310B">
        <w:rPr>
          <w:rFonts w:ascii="Times New Roman" w:hAnsi="Times New Roman" w:cs="Times New Roman"/>
          <w:sz w:val="24"/>
          <w:lang w:val="en-US"/>
        </w:rPr>
        <w:t xml:space="preserve">( </w:t>
      </w:r>
      <w:r w:rsidR="0023310B">
        <w:rPr>
          <w:rFonts w:ascii="Times New Roman" w:hAnsi="Times New Roman" w:cs="Times New Roman"/>
          <w:sz w:val="24"/>
        </w:rPr>
        <w:t>обявена със Заповед №РД-1014/17.12.2020г. на МОСВ, обн. ДВ бр.15/19.02.2021г., нами</w:t>
      </w:r>
      <w:r w:rsidR="00B7178E">
        <w:rPr>
          <w:rFonts w:ascii="Times New Roman" w:hAnsi="Times New Roman" w:cs="Times New Roman"/>
          <w:sz w:val="24"/>
        </w:rPr>
        <w:t>раща се на отстояние повече от 8,300</w:t>
      </w:r>
      <w:r w:rsidR="0023310B">
        <w:rPr>
          <w:rFonts w:ascii="Times New Roman" w:hAnsi="Times New Roman" w:cs="Times New Roman"/>
          <w:sz w:val="24"/>
        </w:rPr>
        <w:t xml:space="preserve">км от </w:t>
      </w:r>
      <w:r w:rsidR="00B7178E">
        <w:rPr>
          <w:rFonts w:ascii="Times New Roman" w:hAnsi="Times New Roman" w:cs="Times New Roman"/>
          <w:sz w:val="24"/>
        </w:rPr>
        <w:t>посочените имоти и</w:t>
      </w:r>
      <w:r w:rsidR="00B7178E" w:rsidRPr="00B7178E">
        <w:rPr>
          <w:rFonts w:ascii="Times New Roman" w:hAnsi="Times New Roman" w:cs="Times New Roman"/>
          <w:sz w:val="24"/>
          <w:lang w:val="en-US"/>
        </w:rPr>
        <w:t xml:space="preserve"> </w:t>
      </w:r>
      <w:r w:rsidR="00B7178E">
        <w:rPr>
          <w:rFonts w:ascii="Times New Roman" w:hAnsi="Times New Roman" w:cs="Times New Roman"/>
          <w:sz w:val="24"/>
          <w:lang w:val="en-US"/>
        </w:rPr>
        <w:t>BG0000</w:t>
      </w:r>
      <w:r w:rsidR="00B7178E">
        <w:rPr>
          <w:rFonts w:ascii="Times New Roman" w:hAnsi="Times New Roman" w:cs="Times New Roman"/>
          <w:sz w:val="24"/>
        </w:rPr>
        <w:t xml:space="preserve">432 </w:t>
      </w:r>
      <w:r w:rsidR="00B7178E">
        <w:rPr>
          <w:rFonts w:ascii="Times New Roman" w:hAnsi="Times New Roman" w:cs="Times New Roman"/>
          <w:sz w:val="24"/>
          <w:lang w:val="en-US"/>
        </w:rPr>
        <w:t xml:space="preserve"> </w:t>
      </w:r>
      <w:r w:rsidR="00B7178E">
        <w:rPr>
          <w:rFonts w:ascii="Times New Roman" w:hAnsi="Times New Roman" w:cs="Times New Roman"/>
          <w:sz w:val="24"/>
        </w:rPr>
        <w:t xml:space="preserve">„ Голяма река“ за опазване на природните местообитания </w:t>
      </w:r>
      <w:r w:rsidR="00B7178E">
        <w:rPr>
          <w:rFonts w:ascii="Times New Roman" w:hAnsi="Times New Roman" w:cs="Times New Roman"/>
          <w:sz w:val="24"/>
          <w:lang w:val="en-US"/>
        </w:rPr>
        <w:t>(</w:t>
      </w:r>
      <w:r w:rsidR="00B7178E">
        <w:rPr>
          <w:rFonts w:ascii="Times New Roman" w:hAnsi="Times New Roman" w:cs="Times New Roman"/>
          <w:sz w:val="24"/>
        </w:rPr>
        <w:t>включена в списъка от ЗЗ, приет с Решение №122/ 02.03.2007г на Министерски съвет</w:t>
      </w:r>
      <w:r w:rsidR="000D2478">
        <w:rPr>
          <w:rFonts w:ascii="Times New Roman" w:hAnsi="Times New Roman" w:cs="Times New Roman"/>
          <w:sz w:val="24"/>
        </w:rPr>
        <w:t>, ДВ бр.21/09.03.2007г.; изменено с Решение №615/ 02.09.2020г на Министерски съвет, ДВ бр.79/08.09.2020г</w:t>
      </w:r>
      <w:r w:rsidR="00AB13A8">
        <w:rPr>
          <w:rFonts w:ascii="Times New Roman" w:hAnsi="Times New Roman" w:cs="Times New Roman"/>
          <w:sz w:val="24"/>
        </w:rPr>
        <w:t>.; към момента зоната не е обявена със заповеди с наложени режими и ограничения съгл. ЗБР</w:t>
      </w:r>
      <w:r w:rsidR="00B7178E">
        <w:rPr>
          <w:rFonts w:ascii="Times New Roman" w:hAnsi="Times New Roman" w:cs="Times New Roman"/>
          <w:sz w:val="24"/>
        </w:rPr>
        <w:t xml:space="preserve"> </w:t>
      </w:r>
      <w:r w:rsidR="00AB13A8">
        <w:rPr>
          <w:rFonts w:ascii="Times New Roman" w:hAnsi="Times New Roman" w:cs="Times New Roman"/>
          <w:sz w:val="24"/>
          <w:szCs w:val="24"/>
        </w:rPr>
        <w:t>), намираща се на отстояние от около 12,700км от имотите.</w:t>
      </w:r>
      <w:r w:rsidR="00B7178E">
        <w:rPr>
          <w:rFonts w:ascii="Times New Roman" w:hAnsi="Times New Roman" w:cs="Times New Roman"/>
          <w:sz w:val="24"/>
        </w:rPr>
        <w:t xml:space="preserve"> </w:t>
      </w:r>
    </w:p>
    <w:p w:rsidR="00DB4ACA" w:rsidRPr="00DB4ACA" w:rsidRDefault="00AB13A8" w:rsidP="00DB4ACA">
      <w:pPr>
        <w:spacing w:before="100" w:beforeAutospacing="1" w:after="100" w:afterAutospacing="1"/>
        <w:jc w:val="both"/>
        <w:rPr>
          <w:rFonts w:ascii="Times New Roman" w:hAnsi="Times New Roman" w:cs="Times New Roman"/>
        </w:rPr>
      </w:pPr>
      <w:r>
        <w:rPr>
          <w:rFonts w:ascii="Times New Roman" w:hAnsi="Times New Roman" w:cs="Times New Roman"/>
        </w:rPr>
        <w:t xml:space="preserve">          </w:t>
      </w:r>
      <w:r w:rsidR="00DB4ACA" w:rsidRPr="00DB4ACA">
        <w:rPr>
          <w:rFonts w:ascii="Times New Roman" w:hAnsi="Times New Roman" w:cs="Times New Roman"/>
        </w:rPr>
        <w:t>В границите на обекта и до него няма исторически и археологически паметници и обекти подлежащи на здравна защита. За имота няма данни за наличието на регистрирани обекти на културно-историческото наследство.</w:t>
      </w:r>
    </w:p>
    <w:p w:rsidR="008D1EBE" w:rsidRPr="00D34F64" w:rsidRDefault="008D1EBE" w:rsidP="008D1EBE">
      <w:pPr>
        <w:pStyle w:val="a7"/>
        <w:numPr>
          <w:ilvl w:val="0"/>
          <w:numId w:val="5"/>
        </w:numPr>
        <w:ind w:left="0" w:firstLine="0"/>
        <w:jc w:val="both"/>
        <w:rPr>
          <w:rFonts w:ascii="Times New Roman" w:hAnsi="Times New Roman" w:cs="Times New Roman"/>
          <w:b/>
          <w:i/>
          <w:u w:val="single"/>
        </w:rPr>
      </w:pPr>
      <w:r>
        <w:rPr>
          <w:rFonts w:ascii="Times New Roman" w:hAnsi="Times New Roman" w:cs="Times New Roman"/>
          <w:b/>
        </w:rPr>
        <w:t>Описание на основните процеси /</w:t>
      </w:r>
      <w:r w:rsidRPr="00D34F64">
        <w:rPr>
          <w:rFonts w:ascii="Times New Roman" w:hAnsi="Times New Roman" w:cs="Times New Roman"/>
          <w:b/>
        </w:rPr>
        <w:t xml:space="preserve">по проспектни данни/, капацитет, включително на съоръженията, в които се очаква да са налични опасни вещества от </w:t>
      </w:r>
      <w:r w:rsidRPr="00D34F64">
        <w:rPr>
          <w:rFonts w:ascii="Times New Roman" w:hAnsi="Times New Roman" w:cs="Times New Roman"/>
          <w:b/>
          <w:i/>
          <w:u w:val="single"/>
        </w:rPr>
        <w:t>приложение №3 към ЗООС.</w:t>
      </w:r>
    </w:p>
    <w:p w:rsidR="008D1EBE" w:rsidRDefault="008D1EBE" w:rsidP="00B46AE0">
      <w:pPr>
        <w:jc w:val="both"/>
        <w:rPr>
          <w:rFonts w:ascii="Times New Roman" w:hAnsi="Times New Roman" w:cs="Times New Roman"/>
          <w:sz w:val="24"/>
        </w:rPr>
      </w:pPr>
    </w:p>
    <w:p w:rsidR="00637B14" w:rsidRDefault="008D1EBE" w:rsidP="00637B14">
      <w:pPr>
        <w:spacing w:before="100" w:beforeAutospacing="1" w:after="100" w:afterAutospacing="1" w:line="240" w:lineRule="auto"/>
        <w:ind w:firstLine="708"/>
        <w:jc w:val="both"/>
        <w:rPr>
          <w:rFonts w:ascii="Times New Roman" w:hAnsi="Times New Roman" w:cs="Times New Roman"/>
          <w:sz w:val="24"/>
          <w:szCs w:val="24"/>
        </w:rPr>
      </w:pPr>
      <w:r w:rsidRPr="008D1EBE">
        <w:rPr>
          <w:rFonts w:ascii="Times New Roman" w:hAnsi="Times New Roman" w:cs="Times New Roman"/>
          <w:sz w:val="24"/>
          <w:szCs w:val="24"/>
        </w:rPr>
        <w:t>Инвестиционното предложени</w:t>
      </w:r>
      <w:r w:rsidR="00B9066A">
        <w:rPr>
          <w:rFonts w:ascii="Times New Roman" w:hAnsi="Times New Roman" w:cs="Times New Roman"/>
          <w:sz w:val="24"/>
          <w:szCs w:val="24"/>
        </w:rPr>
        <w:t>е на Община Попово е свързано с</w:t>
      </w:r>
      <w:r w:rsidR="00637B14">
        <w:rPr>
          <w:rFonts w:ascii="Times New Roman" w:hAnsi="Times New Roman" w:cs="Times New Roman"/>
          <w:sz w:val="24"/>
          <w:szCs w:val="24"/>
        </w:rPr>
        <w:t xml:space="preserve"> изграждане на обект „Център за управление на отпадъци” се цели създаване на условия за екологосъобразно събиране и третиране на отпадъците от територията на община Попово, чрез интегриране на съоръжения, с които да бъде доразвита Регионалната системата за управление на отпадъците.</w:t>
      </w:r>
    </w:p>
    <w:p w:rsidR="00637B14" w:rsidRDefault="00637B14" w:rsidP="00637B14">
      <w:pPr>
        <w:spacing w:before="100" w:beforeAutospacing="1" w:after="100" w:afterAutospacing="1" w:line="240" w:lineRule="auto"/>
        <w:ind w:firstLine="708"/>
        <w:jc w:val="both"/>
        <w:rPr>
          <w:rFonts w:ascii="Times New Roman" w:hAnsi="Times New Roman" w:cs="Times New Roman"/>
          <w:sz w:val="24"/>
          <w:szCs w:val="24"/>
        </w:rPr>
      </w:pPr>
      <w:r>
        <w:rPr>
          <w:rFonts w:ascii="Times New Roman" w:hAnsi="Times New Roman" w:cs="Times New Roman"/>
          <w:sz w:val="24"/>
          <w:szCs w:val="24"/>
        </w:rPr>
        <w:t>Площадката ще отговаря на изискванията, регламентирани в Наредба № 7/24.08.2004 г. за изискванията, на които трябва да отговарят площадките за разполагане на съоръжения за третиране на отпадъци. Ще бъдат обособени зона за приемане на отпадъците, зона, в която се осъществява основната дейност по предварителното им третиране и спомагателна зона за временно съхранение.</w:t>
      </w:r>
    </w:p>
    <w:p w:rsidR="00637B14" w:rsidRDefault="00637B14" w:rsidP="00637B14">
      <w:pPr>
        <w:spacing w:before="100" w:beforeAutospacing="1" w:after="100" w:afterAutospacing="1" w:line="240" w:lineRule="auto"/>
        <w:ind w:firstLine="708"/>
        <w:jc w:val="both"/>
        <w:rPr>
          <w:rFonts w:ascii="Times New Roman" w:hAnsi="Times New Roman" w:cs="Times New Roman"/>
          <w:sz w:val="24"/>
          <w:szCs w:val="24"/>
        </w:rPr>
      </w:pPr>
      <w:r>
        <w:rPr>
          <w:rFonts w:ascii="Times New Roman" w:hAnsi="Times New Roman" w:cs="Times New Roman"/>
          <w:sz w:val="24"/>
          <w:szCs w:val="24"/>
        </w:rPr>
        <w:t>На входа на обекта ще се предвиди КПП и автовезна с бариера за контролиран достъп до обекта. В КПП-то ще се предвидят административно - битови помещения /4 бр. мобилни контейнери/, функциониращи, като зали за управление и контрол /наблюдение на влизащите и излизащите превозни средства и хора. Ще се обособи зона за паркиране на автомобили.</w:t>
      </w:r>
    </w:p>
    <w:p w:rsidR="00637B14" w:rsidRDefault="00637B14" w:rsidP="00637B14">
      <w:pPr>
        <w:spacing w:before="100" w:beforeAutospacing="1" w:after="100" w:afterAutospacing="1"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Ще се предвидят административно - битови помещения /от мобилни контейнери/, включващи:</w:t>
      </w:r>
    </w:p>
    <w:p w:rsidR="00637B14" w:rsidRDefault="00637B14" w:rsidP="00C16538">
      <w:pPr>
        <w:pStyle w:val="a7"/>
        <w:widowControl/>
        <w:numPr>
          <w:ilvl w:val="0"/>
          <w:numId w:val="28"/>
        </w:numPr>
        <w:spacing w:before="100" w:beforeAutospacing="1" w:after="100" w:afterAutospacing="1"/>
        <w:jc w:val="both"/>
        <w:rPr>
          <w:rFonts w:ascii="Times New Roman" w:hAnsi="Times New Roman" w:cs="Times New Roman"/>
        </w:rPr>
      </w:pPr>
      <w:r>
        <w:rPr>
          <w:rFonts w:ascii="Times New Roman" w:hAnsi="Times New Roman" w:cs="Times New Roman"/>
        </w:rPr>
        <w:t>канцелария /офис;</w:t>
      </w:r>
    </w:p>
    <w:p w:rsidR="00637B14" w:rsidRDefault="00637B14" w:rsidP="00C16538">
      <w:pPr>
        <w:pStyle w:val="a7"/>
        <w:widowControl/>
        <w:numPr>
          <w:ilvl w:val="0"/>
          <w:numId w:val="28"/>
        </w:numPr>
        <w:spacing w:before="100" w:beforeAutospacing="1" w:after="100" w:afterAutospacing="1"/>
        <w:jc w:val="both"/>
        <w:rPr>
          <w:rFonts w:ascii="Times New Roman" w:hAnsi="Times New Roman" w:cs="Times New Roman"/>
        </w:rPr>
      </w:pPr>
      <w:r>
        <w:rPr>
          <w:rFonts w:ascii="Times New Roman" w:hAnsi="Times New Roman" w:cs="Times New Roman"/>
        </w:rPr>
        <w:t>санитарен възел с предверие;</w:t>
      </w:r>
    </w:p>
    <w:p w:rsidR="00637B14" w:rsidRDefault="00637B14" w:rsidP="00C16538">
      <w:pPr>
        <w:pStyle w:val="a7"/>
        <w:widowControl/>
        <w:numPr>
          <w:ilvl w:val="0"/>
          <w:numId w:val="28"/>
        </w:numPr>
        <w:spacing w:before="100" w:beforeAutospacing="1" w:after="100" w:afterAutospacing="1"/>
        <w:jc w:val="both"/>
        <w:rPr>
          <w:rFonts w:ascii="Times New Roman" w:hAnsi="Times New Roman" w:cs="Times New Roman"/>
        </w:rPr>
      </w:pPr>
      <w:r>
        <w:rPr>
          <w:rFonts w:ascii="Times New Roman" w:hAnsi="Times New Roman" w:cs="Times New Roman"/>
        </w:rPr>
        <w:t>санитарен пропуск за персонала с гардеробна, бани и санитарни помещения.</w:t>
      </w:r>
    </w:p>
    <w:p w:rsidR="00637B14" w:rsidRDefault="00637B14" w:rsidP="00C16538">
      <w:pPr>
        <w:pStyle w:val="a7"/>
        <w:widowControl/>
        <w:numPr>
          <w:ilvl w:val="0"/>
          <w:numId w:val="28"/>
        </w:numPr>
        <w:spacing w:before="100" w:beforeAutospacing="1" w:after="100" w:afterAutospacing="1"/>
        <w:jc w:val="both"/>
        <w:rPr>
          <w:rFonts w:ascii="Times New Roman" w:hAnsi="Times New Roman" w:cs="Times New Roman"/>
        </w:rPr>
      </w:pPr>
      <w:r>
        <w:rPr>
          <w:rFonts w:ascii="Times New Roman" w:hAnsi="Times New Roman" w:cs="Times New Roman"/>
        </w:rPr>
        <w:t>помещения за почивка на персонала, който ще изпълнява конкретни функции по експлоатация на „Станция за предварително третиране и претоварване на отпадъци”.</w:t>
      </w:r>
    </w:p>
    <w:p w:rsidR="00637B14" w:rsidRDefault="00637B14" w:rsidP="00637B14">
      <w:pPr>
        <w:spacing w:before="100" w:beforeAutospacing="1" w:after="100" w:afterAutospacing="1" w:line="240" w:lineRule="auto"/>
        <w:ind w:firstLine="708"/>
        <w:jc w:val="both"/>
        <w:rPr>
          <w:rFonts w:ascii="Times New Roman" w:hAnsi="Times New Roman" w:cs="Times New Roman"/>
          <w:sz w:val="24"/>
          <w:szCs w:val="24"/>
        </w:rPr>
      </w:pPr>
      <w:r>
        <w:rPr>
          <w:rFonts w:ascii="Times New Roman" w:hAnsi="Times New Roman" w:cs="Times New Roman"/>
          <w:sz w:val="24"/>
          <w:szCs w:val="24"/>
        </w:rPr>
        <w:t>Достъпът до станцията да се осъществява по асфалтиран път от входа. Около границите на площадката ще се залеси/озелени, за да се получи защитен ефект и за да се постигне приемлив естетически вид. Ще се изпълни ограда с височина 2,20 метра с телена мрежа по границата на площадката, врати за достъп до обекта.</w:t>
      </w:r>
    </w:p>
    <w:p w:rsidR="005D1F52" w:rsidRDefault="005D1F52" w:rsidP="005D1F52">
      <w:pPr>
        <w:spacing w:before="100" w:beforeAutospacing="1" w:after="100" w:afterAutospacing="1" w:line="240" w:lineRule="auto"/>
        <w:ind w:firstLine="708"/>
        <w:jc w:val="both"/>
        <w:rPr>
          <w:rFonts w:ascii="Times New Roman" w:hAnsi="Times New Roman" w:cs="Times New Roman"/>
          <w:sz w:val="24"/>
          <w:szCs w:val="24"/>
        </w:rPr>
      </w:pPr>
      <w:r w:rsidRPr="00324A07">
        <w:rPr>
          <w:rFonts w:ascii="Times New Roman" w:hAnsi="Times New Roman" w:cs="Times New Roman"/>
          <w:sz w:val="24"/>
          <w:szCs w:val="24"/>
        </w:rPr>
        <w:t xml:space="preserve">Настоящото инвестиционно предложение ще се реализира в поземлен имот с идентификатор 57649.55.146, поземлен имот с идентификатор 57649.55.139 и поземлен имот с идентификатор 57649.55.138  по кадастралната карта на землище гр. Попово. Посочените имоти са собственост на Община Попово съгласно Акт за частна общинска собственост № 49 том II дело 244 от 11.02.2015 г., издаден от Служба по вписванията – Попово,  Акт за частна общинска собственост № 194 том II дело 383 от 25.02.2015 г, издаден от Служба по вписванията – Попово и  Акт за частна общинска собственост № 97 том </w:t>
      </w:r>
      <w:r w:rsidRPr="00324A07">
        <w:rPr>
          <w:rFonts w:ascii="Times New Roman" w:hAnsi="Times New Roman" w:cs="Times New Roman"/>
          <w:sz w:val="24"/>
          <w:szCs w:val="24"/>
          <w:lang w:val="en-US"/>
        </w:rPr>
        <w:t>XV</w:t>
      </w:r>
      <w:r w:rsidRPr="00324A07">
        <w:rPr>
          <w:rFonts w:ascii="Times New Roman" w:hAnsi="Times New Roman" w:cs="Times New Roman"/>
          <w:sz w:val="24"/>
          <w:szCs w:val="24"/>
        </w:rPr>
        <w:t xml:space="preserve"> дело 2853от 08.12.2015 г., издаден от Служба по вписванията – Попово.</w:t>
      </w:r>
    </w:p>
    <w:p w:rsidR="00637B14" w:rsidRDefault="00637B14" w:rsidP="00637B14">
      <w:pPr>
        <w:spacing w:before="100" w:beforeAutospacing="1" w:after="100" w:afterAutospacing="1" w:line="240" w:lineRule="auto"/>
        <w:ind w:firstLine="708"/>
        <w:jc w:val="both"/>
        <w:rPr>
          <w:rFonts w:ascii="Times New Roman" w:hAnsi="Times New Roman" w:cs="Times New Roman"/>
          <w:sz w:val="24"/>
          <w:szCs w:val="24"/>
        </w:rPr>
      </w:pPr>
      <w:r>
        <w:rPr>
          <w:rFonts w:ascii="Times New Roman" w:hAnsi="Times New Roman" w:cs="Times New Roman"/>
          <w:sz w:val="24"/>
          <w:szCs w:val="24"/>
        </w:rPr>
        <w:t>Център за управление на отпадъците обхваща следните площадки:</w:t>
      </w:r>
    </w:p>
    <w:p w:rsidR="00637B14" w:rsidRDefault="00637B14" w:rsidP="00C16538">
      <w:pPr>
        <w:pStyle w:val="a7"/>
        <w:widowControl/>
        <w:numPr>
          <w:ilvl w:val="0"/>
          <w:numId w:val="29"/>
        </w:numPr>
        <w:spacing w:before="100" w:beforeAutospacing="1" w:after="100" w:afterAutospacing="1"/>
        <w:jc w:val="both"/>
        <w:rPr>
          <w:rFonts w:ascii="Times New Roman" w:hAnsi="Times New Roman" w:cs="Times New Roman"/>
        </w:rPr>
      </w:pPr>
      <w:r>
        <w:rPr>
          <w:rFonts w:ascii="Times New Roman" w:hAnsi="Times New Roman" w:cs="Times New Roman"/>
        </w:rPr>
        <w:t>Зона 1: Инсталация за компостиране на разделно събрани зелени отпадъци. Ще се третират зелените отпадъци от поддържане на обществени площи, паркове и градини, зелени площи към търговски обекти, производствени, стопански и административни сгради, разделно събрани от населението;</w:t>
      </w:r>
    </w:p>
    <w:p w:rsidR="00637B14" w:rsidRDefault="00637B14" w:rsidP="00C16538">
      <w:pPr>
        <w:pStyle w:val="a7"/>
        <w:widowControl/>
        <w:numPr>
          <w:ilvl w:val="0"/>
          <w:numId w:val="29"/>
        </w:numPr>
        <w:spacing w:before="100" w:beforeAutospacing="1" w:after="100" w:afterAutospacing="1"/>
        <w:jc w:val="both"/>
        <w:rPr>
          <w:rFonts w:ascii="Times New Roman" w:hAnsi="Times New Roman" w:cs="Times New Roman"/>
        </w:rPr>
      </w:pPr>
      <w:r>
        <w:rPr>
          <w:rFonts w:ascii="Times New Roman" w:hAnsi="Times New Roman" w:cs="Times New Roman"/>
        </w:rPr>
        <w:t>Зона 2: Екопарк - площадка за безвъзмездно предаване на разделно събрани отпадъци от домакинствата, съгласно чл. 19, ал. 3, т. 11 от ЗУО.</w:t>
      </w:r>
    </w:p>
    <w:p w:rsidR="00637B14" w:rsidRDefault="00637B14" w:rsidP="00C16538">
      <w:pPr>
        <w:pStyle w:val="a7"/>
        <w:widowControl/>
        <w:numPr>
          <w:ilvl w:val="0"/>
          <w:numId w:val="29"/>
        </w:numPr>
        <w:spacing w:before="100" w:beforeAutospacing="1" w:after="100" w:afterAutospacing="1"/>
        <w:jc w:val="both"/>
        <w:rPr>
          <w:rFonts w:ascii="Times New Roman" w:hAnsi="Times New Roman" w:cs="Times New Roman"/>
        </w:rPr>
      </w:pPr>
      <w:r>
        <w:rPr>
          <w:rFonts w:ascii="Times New Roman" w:hAnsi="Times New Roman" w:cs="Times New Roman"/>
        </w:rPr>
        <w:t xml:space="preserve">Зона 3: </w:t>
      </w:r>
      <w:r w:rsidR="00280C2A">
        <w:rPr>
          <w:rFonts w:ascii="Times New Roman" w:hAnsi="Times New Roman" w:cs="Times New Roman"/>
        </w:rPr>
        <w:t xml:space="preserve"> </w:t>
      </w:r>
      <w:r>
        <w:rPr>
          <w:rFonts w:ascii="Times New Roman" w:hAnsi="Times New Roman" w:cs="Times New Roman"/>
        </w:rPr>
        <w:t>Инсталация за сепариране на твърди битови отпадъци с площадка за третиране на органичната фракция от сепариращата инсталация.</w:t>
      </w:r>
    </w:p>
    <w:p w:rsidR="00280C2A" w:rsidRDefault="00637B14" w:rsidP="00C16538">
      <w:pPr>
        <w:pStyle w:val="a7"/>
        <w:widowControl/>
        <w:numPr>
          <w:ilvl w:val="0"/>
          <w:numId w:val="29"/>
        </w:numPr>
        <w:spacing w:before="100" w:beforeAutospacing="1" w:after="100" w:afterAutospacing="1"/>
        <w:jc w:val="both"/>
        <w:rPr>
          <w:rFonts w:ascii="Times New Roman" w:hAnsi="Times New Roman" w:cs="Times New Roman"/>
        </w:rPr>
      </w:pPr>
      <w:r>
        <w:rPr>
          <w:rFonts w:ascii="Times New Roman" w:hAnsi="Times New Roman" w:cs="Times New Roman"/>
        </w:rPr>
        <w:t xml:space="preserve">Зона 4: </w:t>
      </w:r>
      <w:r w:rsidR="00280C2A">
        <w:rPr>
          <w:rFonts w:ascii="Times New Roman" w:hAnsi="Times New Roman" w:cs="Times New Roman"/>
        </w:rPr>
        <w:t xml:space="preserve"> Зона за приемане и съхранение на строителни отпадъци.</w:t>
      </w:r>
    </w:p>
    <w:p w:rsidR="00637B14" w:rsidRDefault="00637B14" w:rsidP="00637B14">
      <w:pPr>
        <w:spacing w:before="100" w:beforeAutospacing="1" w:after="100" w:afterAutospacing="1" w:line="240" w:lineRule="auto"/>
        <w:ind w:firstLine="708"/>
        <w:jc w:val="both"/>
        <w:rPr>
          <w:rFonts w:ascii="Times New Roman" w:hAnsi="Times New Roman" w:cs="Times New Roman"/>
          <w:b/>
          <w:bCs/>
          <w:i/>
          <w:iCs/>
          <w:sz w:val="24"/>
          <w:szCs w:val="24"/>
        </w:rPr>
      </w:pPr>
      <w:r>
        <w:rPr>
          <w:rFonts w:ascii="Times New Roman" w:hAnsi="Times New Roman" w:cs="Times New Roman"/>
          <w:b/>
          <w:bCs/>
          <w:i/>
          <w:iCs/>
          <w:sz w:val="24"/>
          <w:szCs w:val="24"/>
        </w:rPr>
        <w:t>Зона 1 - Компостиране</w:t>
      </w:r>
    </w:p>
    <w:p w:rsidR="00637B14" w:rsidRDefault="00637B14" w:rsidP="00637B14">
      <w:pPr>
        <w:spacing w:before="100" w:beforeAutospacing="1" w:after="100" w:afterAutospacing="1" w:line="240" w:lineRule="auto"/>
        <w:ind w:firstLine="708"/>
        <w:jc w:val="both"/>
        <w:rPr>
          <w:rFonts w:ascii="Times New Roman" w:hAnsi="Times New Roman" w:cs="Times New Roman"/>
          <w:sz w:val="24"/>
          <w:szCs w:val="24"/>
        </w:rPr>
      </w:pPr>
      <w:r>
        <w:rPr>
          <w:rFonts w:ascii="Times New Roman" w:hAnsi="Times New Roman" w:cs="Times New Roman"/>
          <w:sz w:val="24"/>
          <w:szCs w:val="24"/>
        </w:rPr>
        <w:t>Инсталация за компостиране на разделно събрани зелени отпадъци. Ще се третират зелените отпадъци от поддържане на обществени площи, паркове и градини, зелени площи към търговски обекти, производствени, стопански и административни сгради, разделно събрани от населението.</w:t>
      </w:r>
    </w:p>
    <w:p w:rsidR="00637B14" w:rsidRDefault="00637B14" w:rsidP="00637B14">
      <w:pPr>
        <w:spacing w:before="100" w:beforeAutospacing="1" w:after="100" w:afterAutospacing="1"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Предвиденото съоръжение за компостиране ще включва:</w:t>
      </w:r>
    </w:p>
    <w:p w:rsidR="00637B14" w:rsidRDefault="00637B14" w:rsidP="00C16538">
      <w:pPr>
        <w:pStyle w:val="a7"/>
        <w:widowControl/>
        <w:numPr>
          <w:ilvl w:val="0"/>
          <w:numId w:val="30"/>
        </w:numPr>
        <w:spacing w:before="100" w:beforeAutospacing="1" w:after="100" w:afterAutospacing="1"/>
        <w:jc w:val="both"/>
        <w:rPr>
          <w:rFonts w:ascii="Times New Roman" w:hAnsi="Times New Roman" w:cs="Times New Roman"/>
        </w:rPr>
      </w:pPr>
      <w:r>
        <w:rPr>
          <w:rFonts w:ascii="Times New Roman" w:hAnsi="Times New Roman" w:cs="Times New Roman"/>
        </w:rPr>
        <w:t>Шредер за надробяване на зелени отпадъци;</w:t>
      </w:r>
    </w:p>
    <w:p w:rsidR="00637B14" w:rsidRDefault="00637B14" w:rsidP="00C16538">
      <w:pPr>
        <w:pStyle w:val="a7"/>
        <w:widowControl/>
        <w:numPr>
          <w:ilvl w:val="0"/>
          <w:numId w:val="30"/>
        </w:numPr>
        <w:spacing w:before="100" w:beforeAutospacing="1" w:after="100" w:afterAutospacing="1"/>
        <w:jc w:val="both"/>
        <w:rPr>
          <w:rFonts w:ascii="Times New Roman" w:hAnsi="Times New Roman" w:cs="Times New Roman"/>
        </w:rPr>
      </w:pPr>
      <w:r>
        <w:rPr>
          <w:rFonts w:ascii="Times New Roman" w:hAnsi="Times New Roman" w:cs="Times New Roman"/>
        </w:rPr>
        <w:t>Стоманобетонова площадка за компостиране;</w:t>
      </w:r>
    </w:p>
    <w:p w:rsidR="00637B14" w:rsidRDefault="00637B14" w:rsidP="00C16538">
      <w:pPr>
        <w:pStyle w:val="a7"/>
        <w:widowControl/>
        <w:numPr>
          <w:ilvl w:val="0"/>
          <w:numId w:val="30"/>
        </w:numPr>
        <w:spacing w:before="100" w:beforeAutospacing="1" w:after="100" w:afterAutospacing="1"/>
        <w:jc w:val="both"/>
        <w:rPr>
          <w:rFonts w:ascii="Times New Roman" w:hAnsi="Times New Roman" w:cs="Times New Roman"/>
        </w:rPr>
      </w:pPr>
      <w:r>
        <w:rPr>
          <w:rFonts w:ascii="Times New Roman" w:hAnsi="Times New Roman" w:cs="Times New Roman"/>
        </w:rPr>
        <w:lastRenderedPageBreak/>
        <w:t>Компостери за отпадъци от храни;</w:t>
      </w:r>
    </w:p>
    <w:p w:rsidR="00637B14" w:rsidRDefault="00637B14" w:rsidP="00637B14">
      <w:pPr>
        <w:spacing w:before="100" w:beforeAutospacing="1" w:after="100" w:afterAutospacing="1" w:line="240" w:lineRule="auto"/>
        <w:ind w:firstLine="708"/>
        <w:jc w:val="both"/>
        <w:rPr>
          <w:rFonts w:ascii="Times New Roman" w:hAnsi="Times New Roman" w:cs="Times New Roman"/>
          <w:sz w:val="24"/>
          <w:szCs w:val="24"/>
        </w:rPr>
      </w:pPr>
      <w:r>
        <w:rPr>
          <w:rFonts w:ascii="Times New Roman" w:hAnsi="Times New Roman" w:cs="Times New Roman"/>
          <w:sz w:val="24"/>
          <w:szCs w:val="24"/>
        </w:rPr>
        <w:t>На площадката ще се третират следните видове отпадъци:</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02 01 03 Отпадъци от растителни тъкани</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02 01 06 Животински изпражнения, урина и тор (включително използвана постелна слама), отпадъчни води, разделно събирани и пречиствани извън мястото на образуването им</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02 01 07 Отпадъци от горското стопанство</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02 02 02 Отпадъци от животински тъкани</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02 02 03 Материали, негодни за консумация или преработване</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02 03 01 Утайки от измиване, почистване, белене, центрофугиране и сепариране/разделяне</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02 03 04 Материали, негодни за консумация или преработване</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02 05 01 Материали, негодни за консумация или преработване</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02 05 02 Утайки от пречистване на отпадъчни води на мястото на образуването им</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02 06 01 Материали, негодни за консумация или преработване</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02 06 02 Отпадъци от консерванти</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02 06 03 Утайки от пречистване на отпадъчни води на мястото на образуването им</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02 07 01 Отпадъци от измиване, почистване и механично раздробяване на суровини</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02 07 02 Отпадъци от алкохолна дестилация</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02 07 04 Материали, негодни за консумация или преработване</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03 01 01 Отпадъци от корк и дървесни кори</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03 01 05 Трици, талаш, изрезки, парчета, дървен материал, плоскости от дървесни частици , различни от упоменатите в 03 01 04</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03 03 01 Отпадъчни кори и дървесина</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07 05 12 Утайки от пречистване на отпадъчни води на мястото на образуване, различни от упоменатите в 07 05 11</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07 05 14 Твърди отпадъци, различни от упоменатите в 07 05 13</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15 01 01 Хартиени и картонени опаковки</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15 01 03 Опаковки от дървесни материали</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15 01 09 Текстилни опаковки</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19 05 99 Отпадъци, неупоменати другаде</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19 08 05 Утайки от пречистване на отпадъчни води от населени места</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19 08 12 Утайки от биологично пречистване на промишлени отпадъчни води, различни от упоменатите в 19 08 11</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19 08 14 Утайки от други видове пречистване на промишлени отпадъчни води, различни от упоменатия в 19 08 13</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20 01 08 Биоразградими отпадъци от кухни и заведения за обществено хранене</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20 01 25 Хранителни масла и мазнини</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20 01 38 Дървесина, различна от упоменатата в 20 01 37</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20 02 01 Биоразградими отпадъци</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20 03 02 Отпадъци от пазари</w:t>
      </w:r>
    </w:p>
    <w:p w:rsidR="00637B14" w:rsidRDefault="00637B14" w:rsidP="00637B14">
      <w:pPr>
        <w:spacing w:before="100" w:beforeAutospacing="1" w:after="100" w:afterAutospacing="1" w:line="240" w:lineRule="auto"/>
        <w:ind w:left="708"/>
        <w:jc w:val="both"/>
        <w:rPr>
          <w:rFonts w:ascii="Times New Roman" w:hAnsi="Times New Roman" w:cs="Times New Roman"/>
          <w:sz w:val="24"/>
          <w:szCs w:val="24"/>
        </w:rPr>
      </w:pPr>
      <w:r>
        <w:rPr>
          <w:rFonts w:ascii="Times New Roman" w:hAnsi="Times New Roman" w:cs="Times New Roman"/>
          <w:sz w:val="24"/>
          <w:szCs w:val="24"/>
        </w:rPr>
        <w:lastRenderedPageBreak/>
        <w:t>Дейностите,</w:t>
      </w:r>
      <w:r w:rsidR="00292C5A">
        <w:rPr>
          <w:rFonts w:ascii="Times New Roman" w:hAnsi="Times New Roman" w:cs="Times New Roman"/>
          <w:sz w:val="24"/>
          <w:szCs w:val="24"/>
        </w:rPr>
        <w:t xml:space="preserve"> които ще се извършват в тази зо</w:t>
      </w:r>
      <w:r>
        <w:rPr>
          <w:rFonts w:ascii="Times New Roman" w:hAnsi="Times New Roman" w:cs="Times New Roman"/>
          <w:sz w:val="24"/>
          <w:szCs w:val="24"/>
        </w:rPr>
        <w:t>на са съответно:</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R03 Рециклиране или възстановяване на органични вещества, които не са използвани като разтворители, включително чрез компостиране и други процеси на биологично превръщане</w:t>
      </w:r>
    </w:p>
    <w:p w:rsidR="00637B14"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R12 Размяна на отпадъците за оползотворяване по който и да е от методите R1 - R11</w:t>
      </w:r>
    </w:p>
    <w:p w:rsidR="00292C5A" w:rsidRDefault="00637B14" w:rsidP="00C16538">
      <w:pPr>
        <w:pStyle w:val="a7"/>
        <w:widowControl/>
        <w:numPr>
          <w:ilvl w:val="0"/>
          <w:numId w:val="31"/>
        </w:numPr>
        <w:spacing w:before="100" w:beforeAutospacing="1" w:after="100" w:afterAutospacing="1"/>
        <w:jc w:val="both"/>
        <w:rPr>
          <w:rFonts w:ascii="Times New Roman" w:hAnsi="Times New Roman" w:cs="Times New Roman"/>
        </w:rPr>
      </w:pPr>
      <w:r>
        <w:rPr>
          <w:rFonts w:ascii="Times New Roman" w:hAnsi="Times New Roman" w:cs="Times New Roman"/>
        </w:rPr>
        <w:t>R13 Съхраняване на отпадъци до извършване на която и да е от операциите R1 - R12, освен временното съхраняване до събирането им на мястото на образуване</w:t>
      </w:r>
    </w:p>
    <w:p w:rsidR="00B73BFA" w:rsidRPr="00292C5A" w:rsidRDefault="00B73BFA" w:rsidP="00B73BFA">
      <w:pPr>
        <w:pStyle w:val="a7"/>
        <w:widowControl/>
        <w:spacing w:before="100" w:beforeAutospacing="1" w:after="100" w:afterAutospacing="1"/>
        <w:ind w:left="1430"/>
        <w:jc w:val="both"/>
        <w:rPr>
          <w:rFonts w:ascii="Times New Roman" w:hAnsi="Times New Roman" w:cs="Times New Roman"/>
        </w:rPr>
      </w:pPr>
    </w:p>
    <w:p w:rsidR="0013529B" w:rsidRPr="0013529B" w:rsidRDefault="00B82635" w:rsidP="00B82635">
      <w:pPr>
        <w:spacing w:before="100" w:beforeAutospacing="1" w:after="100" w:afterAutospacing="1"/>
        <w:jc w:val="both"/>
        <w:rPr>
          <w:rFonts w:ascii="Times New Roman" w:hAnsi="Times New Roman" w:cs="Times New Roman"/>
        </w:rPr>
      </w:pPr>
      <w:r>
        <w:rPr>
          <w:rFonts w:ascii="Times New Roman" w:hAnsi="Times New Roman" w:cs="Times New Roman"/>
        </w:rPr>
        <w:t xml:space="preserve">           </w:t>
      </w:r>
      <w:r w:rsidR="00B73BFA" w:rsidRPr="0013529B">
        <w:rPr>
          <w:rFonts w:ascii="Times New Roman" w:hAnsi="Times New Roman" w:cs="Times New Roman"/>
        </w:rPr>
        <w:t>Б</w:t>
      </w:r>
      <w:r w:rsidR="00292C5A" w:rsidRPr="0013529B">
        <w:rPr>
          <w:rFonts w:ascii="Times New Roman" w:hAnsi="Times New Roman" w:cs="Times New Roman"/>
        </w:rPr>
        <w:t>иоразградими</w:t>
      </w:r>
      <w:r w:rsidR="0013529B" w:rsidRPr="0013529B">
        <w:rPr>
          <w:rFonts w:ascii="Times New Roman" w:hAnsi="Times New Roman" w:cs="Times New Roman"/>
        </w:rPr>
        <w:t>те</w:t>
      </w:r>
      <w:r w:rsidR="00292C5A" w:rsidRPr="0013529B">
        <w:rPr>
          <w:rFonts w:ascii="Times New Roman" w:hAnsi="Times New Roman" w:cs="Times New Roman"/>
        </w:rPr>
        <w:t xml:space="preserve"> отпадъци, ще се  третират в компостери от затворен тип. Няма</w:t>
      </w:r>
      <w:r w:rsidR="0013529B" w:rsidRPr="0013529B">
        <w:rPr>
          <w:rFonts w:ascii="Times New Roman" w:hAnsi="Times New Roman" w:cs="Times New Roman"/>
        </w:rPr>
        <w:t xml:space="preserve"> да се извършва компостиране  на открити площадки. </w:t>
      </w:r>
    </w:p>
    <w:p w:rsidR="0013529B" w:rsidRDefault="00B82635" w:rsidP="00B82635">
      <w:pPr>
        <w:pStyle w:val="a7"/>
        <w:spacing w:before="100" w:beforeAutospacing="1" w:after="100" w:afterAutospacing="1"/>
        <w:ind w:left="0"/>
        <w:jc w:val="both"/>
        <w:rPr>
          <w:rFonts w:ascii="Times New Roman" w:hAnsi="Times New Roman" w:cs="Times New Roman"/>
          <w:bCs/>
        </w:rPr>
      </w:pPr>
      <w:r>
        <w:rPr>
          <w:rFonts w:ascii="Times New Roman" w:hAnsi="Times New Roman" w:cs="Times New Roman"/>
        </w:rPr>
        <w:t xml:space="preserve">           </w:t>
      </w:r>
      <w:r w:rsidR="007222D8" w:rsidRPr="00B73BFA">
        <w:rPr>
          <w:rFonts w:ascii="Times New Roman" w:hAnsi="Times New Roman" w:cs="Times New Roman"/>
        </w:rPr>
        <w:t>Разделно събраните зелени отпадъци от поддържане на обществени площи, паркове и градини, зелени площи към търговски обекти, производствени, стопански и административни сгради, разделно събрани от населението ще бъдат подготвяни за компостиране.</w:t>
      </w:r>
      <w:r w:rsidR="007222D8" w:rsidRPr="00B73BFA">
        <w:rPr>
          <w:rFonts w:ascii="Times New Roman" w:hAnsi="Times New Roman" w:cs="Times New Roman"/>
          <w:bCs/>
        </w:rPr>
        <w:t xml:space="preserve">      </w:t>
      </w:r>
    </w:p>
    <w:p w:rsidR="007222D8" w:rsidRPr="00B73BFA" w:rsidRDefault="007222D8" w:rsidP="007222D8">
      <w:pPr>
        <w:pStyle w:val="a7"/>
        <w:spacing w:before="100" w:beforeAutospacing="1" w:after="100" w:afterAutospacing="1"/>
        <w:ind w:left="0" w:firstLine="708"/>
        <w:jc w:val="both"/>
        <w:rPr>
          <w:rFonts w:ascii="Times New Roman" w:hAnsi="Times New Roman" w:cs="Times New Roman"/>
        </w:rPr>
      </w:pPr>
      <w:r w:rsidRPr="00B73BFA">
        <w:rPr>
          <w:rFonts w:ascii="Times New Roman" w:hAnsi="Times New Roman" w:cs="Times New Roman"/>
        </w:rPr>
        <w:t>Биоразградимите отпадъци от сепарирането на смесените битови отпадъци и тези от системи за разделно събиране на  биоразградими отпадъци, ще се  третират в компостери от затворен тип. Събраните отпадъци от храни в компостерите и от зелените площи  предварително ще се надробяват в шредер за надробяване на зелени отпадъци. След което ще бъдат разстилани на стоманобетонова площадка за компостиране.</w:t>
      </w:r>
    </w:p>
    <w:p w:rsidR="007222D8" w:rsidRPr="00B73BFA" w:rsidRDefault="007222D8" w:rsidP="007222D8">
      <w:pPr>
        <w:spacing w:before="100" w:beforeAutospacing="1" w:after="100" w:afterAutospacing="1"/>
        <w:ind w:firstLine="708"/>
        <w:jc w:val="both"/>
        <w:rPr>
          <w:rFonts w:ascii="Times New Roman" w:hAnsi="Times New Roman" w:cs="Times New Roman"/>
        </w:rPr>
      </w:pPr>
      <w:r w:rsidRPr="00B73BFA">
        <w:rPr>
          <w:rFonts w:ascii="Times New Roman" w:hAnsi="Times New Roman" w:cs="Times New Roman"/>
        </w:rPr>
        <w:t>При компостиране ще се извършват следните операции:</w:t>
      </w:r>
    </w:p>
    <w:p w:rsidR="007222D8" w:rsidRPr="00B73BFA" w:rsidRDefault="007222D8" w:rsidP="00C16538">
      <w:pPr>
        <w:pStyle w:val="a7"/>
        <w:widowControl/>
        <w:numPr>
          <w:ilvl w:val="0"/>
          <w:numId w:val="36"/>
        </w:numPr>
        <w:spacing w:before="100" w:beforeAutospacing="1" w:after="100" w:afterAutospacing="1"/>
        <w:jc w:val="both"/>
        <w:rPr>
          <w:rFonts w:ascii="Times New Roman" w:hAnsi="Times New Roman" w:cs="Times New Roman"/>
        </w:rPr>
      </w:pPr>
      <w:r w:rsidRPr="00B73BFA">
        <w:rPr>
          <w:rFonts w:ascii="Times New Roman" w:hAnsi="Times New Roman" w:cs="Times New Roman"/>
          <w:u w:val="single"/>
        </w:rPr>
        <w:t>Приемане и  предварително третиране.</w:t>
      </w:r>
      <w:r w:rsidRPr="00B73BFA">
        <w:rPr>
          <w:rFonts w:ascii="Times New Roman" w:hAnsi="Times New Roman" w:cs="Times New Roman"/>
        </w:rPr>
        <w:t xml:space="preserve"> Приемането, предварителното третиране и пресяването се извършват в затворено помещение. Всеки товар с био-отпадъци, се проверява по време на разтоварване. При тази фаза се извършва и шредиране на едрите , предимно дървесните биоотпадъци. След процедурата по приемане  биоотпадъкът се смесва с друг, поддържащ структурата биоотпадък. В  зависимост от състава на био-отпадъците трябва да  се добави  между 0 и 50% поддържащ/ уплътняващ материал.</w:t>
      </w:r>
    </w:p>
    <w:p w:rsidR="007222D8" w:rsidRPr="00B73BFA" w:rsidRDefault="007222D8" w:rsidP="00C16538">
      <w:pPr>
        <w:pStyle w:val="a7"/>
        <w:widowControl/>
        <w:numPr>
          <w:ilvl w:val="0"/>
          <w:numId w:val="36"/>
        </w:numPr>
        <w:spacing w:before="100" w:beforeAutospacing="1" w:after="100" w:afterAutospacing="1"/>
        <w:jc w:val="both"/>
        <w:rPr>
          <w:rFonts w:ascii="Times New Roman" w:hAnsi="Times New Roman" w:cs="Times New Roman"/>
          <w:sz w:val="28"/>
          <w:szCs w:val="28"/>
        </w:rPr>
      </w:pPr>
      <w:r w:rsidRPr="00B73BFA">
        <w:rPr>
          <w:rFonts w:ascii="Times New Roman" w:hAnsi="Times New Roman" w:cs="Times New Roman"/>
          <w:u w:val="single"/>
        </w:rPr>
        <w:t>Предварително компостиране.</w:t>
      </w:r>
      <w:r w:rsidRPr="00B73BFA">
        <w:rPr>
          <w:rFonts w:ascii="Times New Roman" w:hAnsi="Times New Roman" w:cs="Times New Roman"/>
        </w:rPr>
        <w:t xml:space="preserve"> Това е най-интензивната  фаза на компостиране. В  сравнително кратък период  по-голямата част  от органичното  вещество се трансформира. Това води  до покачване на температурата. В тази фаза умират патогените. Оптималната температура за  компостиране е между 40 и 60 °C. </w:t>
      </w:r>
    </w:p>
    <w:p w:rsidR="007222D8" w:rsidRPr="00B73BFA" w:rsidRDefault="007222D8" w:rsidP="00C16538">
      <w:pPr>
        <w:pStyle w:val="a7"/>
        <w:widowControl/>
        <w:numPr>
          <w:ilvl w:val="0"/>
          <w:numId w:val="36"/>
        </w:numPr>
        <w:spacing w:before="100" w:beforeAutospacing="1" w:after="100" w:afterAutospacing="1"/>
        <w:jc w:val="both"/>
        <w:rPr>
          <w:rFonts w:ascii="Times New Roman" w:hAnsi="Times New Roman" w:cs="Times New Roman"/>
          <w:sz w:val="28"/>
          <w:szCs w:val="28"/>
        </w:rPr>
      </w:pPr>
      <w:r w:rsidRPr="00B73BFA">
        <w:rPr>
          <w:rFonts w:ascii="Times New Roman" w:hAnsi="Times New Roman" w:cs="Times New Roman"/>
          <w:u w:val="single"/>
        </w:rPr>
        <w:t>Крайно компостиране</w:t>
      </w:r>
      <w:r w:rsidRPr="00B73BFA">
        <w:rPr>
          <w:rFonts w:ascii="Times New Roman" w:hAnsi="Times New Roman" w:cs="Times New Roman"/>
        </w:rPr>
        <w:t xml:space="preserve">. Крайното компостиране е по-обширна фаза, тъй като процесът е по-бавен и равномерен по отношение на температурата отново се покачва над 55 °C, което  прави тази  фаза втора  санитарна фаза. </w:t>
      </w:r>
    </w:p>
    <w:p w:rsidR="007222D8" w:rsidRPr="00B73BFA" w:rsidRDefault="007222D8" w:rsidP="00C16538">
      <w:pPr>
        <w:pStyle w:val="a7"/>
        <w:widowControl/>
        <w:numPr>
          <w:ilvl w:val="0"/>
          <w:numId w:val="36"/>
        </w:numPr>
        <w:spacing w:before="100" w:beforeAutospacing="1" w:after="100" w:afterAutospacing="1"/>
        <w:jc w:val="both"/>
        <w:rPr>
          <w:rFonts w:ascii="Times New Roman" w:hAnsi="Times New Roman" w:cs="Times New Roman"/>
          <w:sz w:val="28"/>
          <w:szCs w:val="28"/>
        </w:rPr>
      </w:pPr>
      <w:r w:rsidRPr="00B73BFA">
        <w:rPr>
          <w:rFonts w:ascii="Times New Roman" w:hAnsi="Times New Roman" w:cs="Times New Roman"/>
          <w:u w:val="single"/>
        </w:rPr>
        <w:t>Окончателно третиране</w:t>
      </w:r>
      <w:r w:rsidRPr="00B73BFA">
        <w:rPr>
          <w:rFonts w:ascii="Times New Roman" w:hAnsi="Times New Roman" w:cs="Times New Roman"/>
        </w:rPr>
        <w:t xml:space="preserve"> По време на това третиране компоста се пресява и се изчиства от камъни, пластмаси и метали. След пресяване  по-дребната част се използва като уплътняващ материал и се смесва с приетия за компостиране биоотпадък за поддържане на структурата. </w:t>
      </w:r>
      <w:r w:rsidRPr="00B73BFA">
        <w:rPr>
          <w:rFonts w:ascii="Times New Roman" w:hAnsi="Times New Roman" w:cs="Times New Roman"/>
        </w:rPr>
        <w:lastRenderedPageBreak/>
        <w:t>Готовият компост ще се ползва за подхранване на зелените площи на общината, междублокови пространства и др.</w:t>
      </w:r>
    </w:p>
    <w:p w:rsidR="007222D8" w:rsidRPr="00B73BFA" w:rsidRDefault="007222D8" w:rsidP="007222D8">
      <w:pPr>
        <w:spacing w:before="100" w:beforeAutospacing="1" w:after="100" w:afterAutospacing="1"/>
        <w:ind w:firstLine="708"/>
        <w:jc w:val="both"/>
        <w:rPr>
          <w:rFonts w:ascii="Times New Roman" w:hAnsi="Times New Roman" w:cs="Times New Roman"/>
        </w:rPr>
      </w:pPr>
      <w:r w:rsidRPr="00B73BFA">
        <w:rPr>
          <w:rFonts w:ascii="Times New Roman" w:hAnsi="Times New Roman" w:cs="Times New Roman"/>
        </w:rPr>
        <w:t xml:space="preserve">Окончателният вид и тип на избраните съоръжения за компостирането ще бъдат отпределени с инвестиционния проект. Капацитета на компостиращата инсталация ще бъде </w:t>
      </w:r>
      <w:r w:rsidRPr="00B73BFA">
        <w:rPr>
          <w:rFonts w:ascii="Times New Roman" w:hAnsi="Times New Roman" w:cs="Times New Roman"/>
          <w:b/>
          <w:bCs/>
        </w:rPr>
        <w:t>5 000 т / годишно</w:t>
      </w:r>
      <w:r w:rsidRPr="00B73BFA">
        <w:rPr>
          <w:rFonts w:ascii="Times New Roman" w:hAnsi="Times New Roman" w:cs="Times New Roman"/>
        </w:rPr>
        <w:t xml:space="preserve"> или </w:t>
      </w:r>
      <w:r w:rsidRPr="00B73BFA">
        <w:rPr>
          <w:rFonts w:ascii="Times New Roman" w:hAnsi="Times New Roman" w:cs="Times New Roman"/>
          <w:b/>
          <w:bCs/>
        </w:rPr>
        <w:t>20 т/ за денонощие</w:t>
      </w:r>
      <w:r w:rsidRPr="00B73BFA">
        <w:rPr>
          <w:rFonts w:ascii="Times New Roman" w:hAnsi="Times New Roman" w:cs="Times New Roman"/>
          <w:lang w:val="en-US"/>
        </w:rPr>
        <w:t>.</w:t>
      </w:r>
      <w:r w:rsidRPr="00B73BFA">
        <w:rPr>
          <w:rFonts w:ascii="Times New Roman" w:hAnsi="Times New Roman" w:cs="Times New Roman"/>
        </w:rPr>
        <w:t xml:space="preserve"> </w:t>
      </w:r>
    </w:p>
    <w:p w:rsidR="00637B14" w:rsidRPr="00F83A45" w:rsidRDefault="00637B14" w:rsidP="00637B14">
      <w:pPr>
        <w:spacing w:before="100" w:beforeAutospacing="1" w:after="100" w:afterAutospacing="1" w:line="240" w:lineRule="auto"/>
        <w:ind w:firstLine="708"/>
        <w:jc w:val="both"/>
        <w:rPr>
          <w:rFonts w:ascii="Times New Roman" w:hAnsi="Times New Roman" w:cs="Times New Roman"/>
          <w:b/>
          <w:bCs/>
          <w:i/>
          <w:iCs/>
          <w:sz w:val="24"/>
          <w:szCs w:val="24"/>
        </w:rPr>
      </w:pPr>
      <w:r w:rsidRPr="00F83A45">
        <w:rPr>
          <w:rFonts w:ascii="Times New Roman" w:hAnsi="Times New Roman" w:cs="Times New Roman"/>
          <w:b/>
          <w:bCs/>
          <w:i/>
          <w:iCs/>
          <w:sz w:val="24"/>
          <w:szCs w:val="24"/>
        </w:rPr>
        <w:t>Зона 2 - Екопарк</w:t>
      </w:r>
    </w:p>
    <w:p w:rsidR="005D1F52" w:rsidRPr="00F83A45" w:rsidRDefault="005D1F52" w:rsidP="005D1F52">
      <w:pPr>
        <w:spacing w:before="100" w:beforeAutospacing="1" w:after="100" w:afterAutospacing="1"/>
        <w:ind w:firstLine="708"/>
        <w:jc w:val="both"/>
        <w:rPr>
          <w:rFonts w:ascii="Times New Roman" w:hAnsi="Times New Roman" w:cs="Times New Roman"/>
          <w:sz w:val="24"/>
          <w:szCs w:val="24"/>
        </w:rPr>
      </w:pPr>
      <w:r w:rsidRPr="00F83A45">
        <w:rPr>
          <w:rFonts w:ascii="Times New Roman" w:hAnsi="Times New Roman" w:cs="Times New Roman"/>
          <w:sz w:val="24"/>
          <w:szCs w:val="24"/>
        </w:rPr>
        <w:t>Площадката за безвъзмездно предаване на разделно събрани отпадъци от домакинствата, съгласно чл. 19, ал. 3, т. 11 от ЗУО относно осигуряването на площадки за безвъзмездно предаване на разделно събрани отпадъци от домакинствата, в т.ч. едрогабаритни отпадъци, опасни отпадъци и други във всички населени места с население, по-голямо от 10 000 жители на територията на общината.</w:t>
      </w:r>
    </w:p>
    <w:p w:rsidR="005D1F52" w:rsidRPr="00F83A45" w:rsidRDefault="005D1F52" w:rsidP="005D1F52">
      <w:pPr>
        <w:spacing w:before="100" w:beforeAutospacing="1" w:after="100" w:afterAutospacing="1"/>
        <w:ind w:firstLine="708"/>
        <w:jc w:val="both"/>
        <w:rPr>
          <w:rFonts w:ascii="Times New Roman" w:hAnsi="Times New Roman" w:cs="Times New Roman"/>
          <w:sz w:val="24"/>
          <w:szCs w:val="24"/>
        </w:rPr>
      </w:pPr>
      <w:r w:rsidRPr="00F83A45">
        <w:rPr>
          <w:rFonts w:ascii="Times New Roman" w:hAnsi="Times New Roman" w:cs="Times New Roman"/>
          <w:sz w:val="24"/>
          <w:szCs w:val="24"/>
        </w:rPr>
        <w:t>На площадката ще се събират отпадъци от ИУЕЕО, батерии , луминисцентни и др.лампи, автомобилни гуми, негодни за употреба препарати от бита и личните стопанства, едрогабаритни отпадъци, които включват – мебели, дюшеци, матраци, килими, мокети, градинска и др.мебел, дограми, велосипеди, колички и др. Част от изброените отпадъци са опасни, за което ще се подходящо съхранение – в закрито помещение и плътно затварящи се съдове, които да са резистентни на съхраняваните отпадъци в тях.</w:t>
      </w:r>
    </w:p>
    <w:p w:rsidR="005D1F52" w:rsidRPr="00F83A45" w:rsidRDefault="005D1F52" w:rsidP="005D1F52">
      <w:pPr>
        <w:spacing w:before="100" w:beforeAutospacing="1" w:after="100" w:afterAutospacing="1"/>
        <w:ind w:firstLine="708"/>
        <w:jc w:val="both"/>
        <w:rPr>
          <w:rFonts w:ascii="Times New Roman" w:hAnsi="Times New Roman" w:cs="Times New Roman"/>
          <w:sz w:val="24"/>
          <w:szCs w:val="24"/>
        </w:rPr>
      </w:pPr>
      <w:r w:rsidRPr="00F83A45">
        <w:rPr>
          <w:rFonts w:ascii="Times New Roman" w:hAnsi="Times New Roman" w:cs="Times New Roman"/>
          <w:sz w:val="24"/>
          <w:szCs w:val="24"/>
        </w:rPr>
        <w:t>На площадката ще се приемат и съхраняват следните отпадъци :</w:t>
      </w:r>
    </w:p>
    <w:p w:rsidR="005D1F52" w:rsidRPr="00F83A45" w:rsidRDefault="005D1F52" w:rsidP="00C16538">
      <w:pPr>
        <w:pStyle w:val="a7"/>
        <w:widowControl/>
        <w:numPr>
          <w:ilvl w:val="0"/>
          <w:numId w:val="38"/>
        </w:numPr>
        <w:spacing w:before="100" w:beforeAutospacing="1" w:after="100" w:afterAutospacing="1"/>
        <w:jc w:val="both"/>
        <w:rPr>
          <w:rFonts w:ascii="Times New Roman" w:hAnsi="Times New Roman" w:cs="Times New Roman"/>
        </w:rPr>
      </w:pPr>
      <w:r w:rsidRPr="00F83A45">
        <w:rPr>
          <w:rFonts w:ascii="Times New Roman" w:hAnsi="Times New Roman" w:cs="Times New Roman"/>
        </w:rPr>
        <w:t>15 01 10* опаковки съдържащи остатъци от опасни вещества или замърсени с опасни вещества</w:t>
      </w:r>
    </w:p>
    <w:p w:rsidR="005D1F52" w:rsidRPr="00F83A45" w:rsidRDefault="005D1F52" w:rsidP="00C16538">
      <w:pPr>
        <w:pStyle w:val="a7"/>
        <w:widowControl/>
        <w:numPr>
          <w:ilvl w:val="0"/>
          <w:numId w:val="38"/>
        </w:numPr>
        <w:spacing w:before="100" w:beforeAutospacing="1" w:after="100" w:afterAutospacing="1"/>
        <w:jc w:val="both"/>
        <w:rPr>
          <w:rFonts w:ascii="Times New Roman" w:hAnsi="Times New Roman" w:cs="Times New Roman"/>
        </w:rPr>
      </w:pPr>
      <w:r w:rsidRPr="00F83A45">
        <w:rPr>
          <w:rFonts w:ascii="Times New Roman" w:hAnsi="Times New Roman" w:cs="Times New Roman"/>
        </w:rPr>
        <w:t>16 01 03 излезли от употреба гуми;</w:t>
      </w:r>
    </w:p>
    <w:p w:rsidR="005D1F52" w:rsidRPr="00F83A45" w:rsidRDefault="005D1F52" w:rsidP="00C16538">
      <w:pPr>
        <w:pStyle w:val="a7"/>
        <w:widowControl/>
        <w:numPr>
          <w:ilvl w:val="0"/>
          <w:numId w:val="38"/>
        </w:numPr>
        <w:spacing w:before="100" w:beforeAutospacing="1" w:after="100" w:afterAutospacing="1"/>
        <w:jc w:val="both"/>
        <w:rPr>
          <w:rFonts w:ascii="Times New Roman" w:hAnsi="Times New Roman" w:cs="Times New Roman"/>
        </w:rPr>
      </w:pPr>
      <w:r w:rsidRPr="00F83A45">
        <w:rPr>
          <w:rFonts w:ascii="Times New Roman" w:hAnsi="Times New Roman" w:cs="Times New Roman"/>
        </w:rPr>
        <w:t>20 01 11 текстилни материали;</w:t>
      </w:r>
    </w:p>
    <w:p w:rsidR="005D1F52" w:rsidRPr="00F83A45" w:rsidRDefault="005D1F52" w:rsidP="00C16538">
      <w:pPr>
        <w:pStyle w:val="a7"/>
        <w:widowControl/>
        <w:numPr>
          <w:ilvl w:val="0"/>
          <w:numId w:val="38"/>
        </w:numPr>
        <w:spacing w:before="100" w:beforeAutospacing="1" w:after="100" w:afterAutospacing="1"/>
        <w:jc w:val="both"/>
        <w:rPr>
          <w:rFonts w:ascii="Times New Roman" w:hAnsi="Times New Roman" w:cs="Times New Roman"/>
        </w:rPr>
      </w:pPr>
      <w:r w:rsidRPr="00F83A45">
        <w:rPr>
          <w:rFonts w:ascii="Times New Roman" w:hAnsi="Times New Roman" w:cs="Times New Roman"/>
        </w:rPr>
        <w:t>20 01 19 * пестициди;</w:t>
      </w:r>
    </w:p>
    <w:p w:rsidR="005D1F52" w:rsidRPr="00F83A45" w:rsidRDefault="005D1F52" w:rsidP="00C16538">
      <w:pPr>
        <w:pStyle w:val="a7"/>
        <w:widowControl/>
        <w:numPr>
          <w:ilvl w:val="0"/>
          <w:numId w:val="38"/>
        </w:numPr>
        <w:adjustRightInd w:val="0"/>
        <w:spacing w:after="160" w:line="259" w:lineRule="auto"/>
        <w:rPr>
          <w:rFonts w:ascii="Times New Roman" w:hAnsi="Times New Roman" w:cs="Times New Roman"/>
          <w:lang w:val="ru-RU"/>
        </w:rPr>
      </w:pPr>
      <w:r w:rsidRPr="00F83A45">
        <w:rPr>
          <w:rFonts w:ascii="Times New Roman" w:hAnsi="Times New Roman" w:cs="Times New Roman"/>
        </w:rPr>
        <w:t xml:space="preserve">20 01 21* </w:t>
      </w:r>
      <w:r w:rsidRPr="00F83A45">
        <w:rPr>
          <w:rFonts w:ascii="Times New Roman" w:hAnsi="Times New Roman" w:cs="Times New Roman"/>
          <w:lang w:val="ru-RU"/>
        </w:rPr>
        <w:t>луминесцентни тръби и други отпадъци, съдържащи живак;</w:t>
      </w:r>
    </w:p>
    <w:p w:rsidR="005D1F52" w:rsidRPr="00F83A45" w:rsidRDefault="005D1F52" w:rsidP="00C16538">
      <w:pPr>
        <w:pStyle w:val="a7"/>
        <w:widowControl/>
        <w:numPr>
          <w:ilvl w:val="0"/>
          <w:numId w:val="38"/>
        </w:numPr>
        <w:adjustRightInd w:val="0"/>
        <w:spacing w:after="160" w:line="259" w:lineRule="auto"/>
        <w:rPr>
          <w:rFonts w:ascii="Times New Roman" w:hAnsi="Times New Roman" w:cs="Times New Roman"/>
          <w:lang w:val="ru-RU"/>
        </w:rPr>
      </w:pPr>
      <w:r w:rsidRPr="00F83A45">
        <w:rPr>
          <w:rFonts w:ascii="Times New Roman" w:hAnsi="Times New Roman" w:cs="Times New Roman"/>
          <w:lang w:val="ru-RU"/>
        </w:rPr>
        <w:t>20 01 23* излязло от употреба оборудване, съдържащо флуорохлоровъглероди;</w:t>
      </w:r>
    </w:p>
    <w:p w:rsidR="005D1F52" w:rsidRPr="00F83A45" w:rsidRDefault="005D1F52" w:rsidP="00C16538">
      <w:pPr>
        <w:pStyle w:val="a7"/>
        <w:widowControl/>
        <w:numPr>
          <w:ilvl w:val="0"/>
          <w:numId w:val="38"/>
        </w:numPr>
        <w:adjustRightInd w:val="0"/>
        <w:spacing w:after="160" w:line="259" w:lineRule="auto"/>
        <w:rPr>
          <w:rFonts w:ascii="Times New Roman" w:hAnsi="Times New Roman" w:cs="Times New Roman"/>
          <w:lang w:val="ru-RU"/>
        </w:rPr>
      </w:pPr>
      <w:r w:rsidRPr="00F83A45">
        <w:rPr>
          <w:rFonts w:ascii="Times New Roman" w:hAnsi="Times New Roman" w:cs="Times New Roman"/>
          <w:lang w:val="ru-RU"/>
        </w:rPr>
        <w:t>20 01 27* бои, мастила, лепила/адхезиви и смоли, съдържащи опасни вещества;</w:t>
      </w:r>
    </w:p>
    <w:p w:rsidR="005D1F52" w:rsidRPr="00F83A45" w:rsidRDefault="005D1F52" w:rsidP="00C16538">
      <w:pPr>
        <w:pStyle w:val="a7"/>
        <w:widowControl/>
        <w:numPr>
          <w:ilvl w:val="0"/>
          <w:numId w:val="38"/>
        </w:numPr>
        <w:adjustRightInd w:val="0"/>
        <w:spacing w:after="160" w:line="259" w:lineRule="auto"/>
        <w:rPr>
          <w:rFonts w:ascii="Times New Roman" w:hAnsi="Times New Roman" w:cs="Times New Roman"/>
          <w:lang w:val="ru-RU"/>
        </w:rPr>
      </w:pPr>
      <w:r w:rsidRPr="00F83A45">
        <w:rPr>
          <w:rFonts w:ascii="Times New Roman" w:hAnsi="Times New Roman" w:cs="Times New Roman"/>
          <w:lang w:val="ru-RU"/>
        </w:rPr>
        <w:t>20 01 28 бои, мастила, лепила/адхезиви и смоли, различни от упоменатите в 20 01 27;</w:t>
      </w:r>
    </w:p>
    <w:p w:rsidR="005D1F52" w:rsidRPr="00F83A45" w:rsidRDefault="005D1F52" w:rsidP="00C16538">
      <w:pPr>
        <w:pStyle w:val="a7"/>
        <w:widowControl/>
        <w:numPr>
          <w:ilvl w:val="0"/>
          <w:numId w:val="38"/>
        </w:numPr>
        <w:adjustRightInd w:val="0"/>
        <w:spacing w:after="160" w:line="259" w:lineRule="auto"/>
        <w:rPr>
          <w:rFonts w:ascii="Times New Roman" w:hAnsi="Times New Roman" w:cs="Times New Roman"/>
          <w:lang w:val="ru-RU"/>
        </w:rPr>
      </w:pPr>
      <w:r w:rsidRPr="00F83A45">
        <w:rPr>
          <w:rFonts w:ascii="Times New Roman" w:hAnsi="Times New Roman" w:cs="Times New Roman"/>
          <w:lang w:val="ru-RU"/>
        </w:rPr>
        <w:t>20 01 29* перилни и почистващи смеси, съдържащи опасни вещества;</w:t>
      </w:r>
    </w:p>
    <w:p w:rsidR="005D1F52" w:rsidRPr="00F83A45" w:rsidRDefault="005D1F52" w:rsidP="00C16538">
      <w:pPr>
        <w:pStyle w:val="a7"/>
        <w:widowControl/>
        <w:numPr>
          <w:ilvl w:val="0"/>
          <w:numId w:val="38"/>
        </w:numPr>
        <w:adjustRightInd w:val="0"/>
        <w:spacing w:after="160" w:line="259" w:lineRule="auto"/>
        <w:rPr>
          <w:rFonts w:ascii="Times New Roman" w:hAnsi="Times New Roman" w:cs="Times New Roman"/>
          <w:lang w:val="ru-RU"/>
        </w:rPr>
      </w:pPr>
      <w:r w:rsidRPr="00F83A45">
        <w:rPr>
          <w:rFonts w:ascii="Times New Roman" w:hAnsi="Times New Roman" w:cs="Times New Roman"/>
          <w:lang w:val="ru-RU"/>
        </w:rPr>
        <w:t>20 01 30 перилни и почистващи препарати, различни от упоменатите в 20 01 29;</w:t>
      </w:r>
    </w:p>
    <w:p w:rsidR="005D1F52" w:rsidRPr="00F83A45" w:rsidRDefault="005D1F52" w:rsidP="00C16538">
      <w:pPr>
        <w:pStyle w:val="a7"/>
        <w:widowControl/>
        <w:numPr>
          <w:ilvl w:val="0"/>
          <w:numId w:val="38"/>
        </w:numPr>
        <w:spacing w:before="100" w:beforeAutospacing="1" w:after="100" w:afterAutospacing="1"/>
        <w:jc w:val="both"/>
        <w:rPr>
          <w:rFonts w:ascii="Times New Roman" w:hAnsi="Times New Roman" w:cs="Times New Roman"/>
        </w:rPr>
      </w:pPr>
      <w:r w:rsidRPr="00F83A45">
        <w:rPr>
          <w:rFonts w:ascii="Times New Roman" w:hAnsi="Times New Roman" w:cs="Times New Roman"/>
        </w:rPr>
        <w:t>20 01 32 лекарствени продукти, различни от упоменатите в 20 01 31 ;</w:t>
      </w:r>
    </w:p>
    <w:p w:rsidR="005D1F52" w:rsidRPr="00F83A45" w:rsidRDefault="005D1F52" w:rsidP="00C16538">
      <w:pPr>
        <w:pStyle w:val="a7"/>
        <w:widowControl/>
        <w:numPr>
          <w:ilvl w:val="0"/>
          <w:numId w:val="38"/>
        </w:numPr>
        <w:spacing w:before="100" w:beforeAutospacing="1" w:after="100" w:afterAutospacing="1"/>
        <w:jc w:val="both"/>
        <w:rPr>
          <w:rFonts w:ascii="Times New Roman" w:hAnsi="Times New Roman" w:cs="Times New Roman"/>
        </w:rPr>
      </w:pPr>
      <w:r w:rsidRPr="00F83A45">
        <w:rPr>
          <w:rFonts w:ascii="Times New Roman" w:hAnsi="Times New Roman" w:cs="Times New Roman"/>
        </w:rPr>
        <w:t>20 01 33* батерии и акумулатори, включени в 16 06 01, 16 06 02 или 16 06 03, както и несортирани батерии и акумулатори, съдържащи такива батерии;</w:t>
      </w:r>
    </w:p>
    <w:p w:rsidR="005D1F52" w:rsidRPr="00F83A45" w:rsidRDefault="005D1F52" w:rsidP="00C16538">
      <w:pPr>
        <w:pStyle w:val="a7"/>
        <w:widowControl/>
        <w:numPr>
          <w:ilvl w:val="0"/>
          <w:numId w:val="38"/>
        </w:numPr>
        <w:spacing w:before="100" w:beforeAutospacing="1" w:after="100" w:afterAutospacing="1"/>
        <w:jc w:val="both"/>
        <w:rPr>
          <w:rFonts w:ascii="Times New Roman" w:hAnsi="Times New Roman" w:cs="Times New Roman"/>
        </w:rPr>
      </w:pPr>
      <w:r w:rsidRPr="00F83A45">
        <w:rPr>
          <w:rFonts w:ascii="Times New Roman" w:hAnsi="Times New Roman" w:cs="Times New Roman"/>
        </w:rPr>
        <w:t>20 01 34 батерии и акумулатори, различни от упоменатите в 20 01 33;</w:t>
      </w:r>
    </w:p>
    <w:p w:rsidR="005D1F52" w:rsidRPr="00F83A45" w:rsidRDefault="005D1F52" w:rsidP="00C16538">
      <w:pPr>
        <w:pStyle w:val="a7"/>
        <w:widowControl/>
        <w:numPr>
          <w:ilvl w:val="0"/>
          <w:numId w:val="38"/>
        </w:numPr>
        <w:spacing w:before="100" w:beforeAutospacing="1" w:after="100" w:afterAutospacing="1"/>
        <w:jc w:val="both"/>
        <w:rPr>
          <w:rFonts w:ascii="Times New Roman" w:hAnsi="Times New Roman" w:cs="Times New Roman"/>
        </w:rPr>
      </w:pPr>
      <w:r w:rsidRPr="00F83A45">
        <w:rPr>
          <w:rFonts w:ascii="Times New Roman" w:hAnsi="Times New Roman" w:cs="Times New Roman"/>
        </w:rPr>
        <w:lastRenderedPageBreak/>
        <w:t>20 01 35* излязло от употреба електрическо и електронно оборудване, различно от упоменатото в 20 01 21 и 20 01 23, съдържащо опасни компоненти (3) ;</w:t>
      </w:r>
    </w:p>
    <w:p w:rsidR="005D1F52" w:rsidRPr="00F83A45" w:rsidRDefault="005D1F52" w:rsidP="00C16538">
      <w:pPr>
        <w:pStyle w:val="a7"/>
        <w:widowControl/>
        <w:numPr>
          <w:ilvl w:val="0"/>
          <w:numId w:val="38"/>
        </w:numPr>
        <w:spacing w:before="100" w:beforeAutospacing="1" w:after="100" w:afterAutospacing="1"/>
        <w:jc w:val="both"/>
        <w:rPr>
          <w:rFonts w:ascii="Times New Roman" w:hAnsi="Times New Roman" w:cs="Times New Roman"/>
        </w:rPr>
      </w:pPr>
      <w:r w:rsidRPr="00F83A45">
        <w:rPr>
          <w:rFonts w:ascii="Times New Roman" w:hAnsi="Times New Roman" w:cs="Times New Roman"/>
        </w:rPr>
        <w:t>20 01 36 излязло от употреба електрическо и електронно оборудване, различно от упоменатото в кодове 20 01 21, 20 01 23 и 20 01 35;</w:t>
      </w:r>
    </w:p>
    <w:p w:rsidR="005D1F52" w:rsidRPr="00F83A45" w:rsidRDefault="005D1F52" w:rsidP="00C16538">
      <w:pPr>
        <w:pStyle w:val="a7"/>
        <w:widowControl/>
        <w:numPr>
          <w:ilvl w:val="0"/>
          <w:numId w:val="38"/>
        </w:numPr>
        <w:spacing w:before="100" w:beforeAutospacing="1" w:after="100" w:afterAutospacing="1"/>
        <w:jc w:val="both"/>
        <w:rPr>
          <w:rFonts w:ascii="Times New Roman" w:hAnsi="Times New Roman" w:cs="Times New Roman"/>
        </w:rPr>
      </w:pPr>
      <w:r w:rsidRPr="00F83A45">
        <w:rPr>
          <w:rFonts w:ascii="Times New Roman" w:hAnsi="Times New Roman" w:cs="Times New Roman"/>
        </w:rPr>
        <w:t>20 01 37* дървесина, съдържаща опасни вещества ;</w:t>
      </w:r>
    </w:p>
    <w:p w:rsidR="005D1F52" w:rsidRPr="00F83A45" w:rsidRDefault="005D1F52" w:rsidP="00C16538">
      <w:pPr>
        <w:pStyle w:val="a7"/>
        <w:widowControl/>
        <w:numPr>
          <w:ilvl w:val="0"/>
          <w:numId w:val="38"/>
        </w:numPr>
        <w:spacing w:before="100" w:beforeAutospacing="1" w:after="100" w:afterAutospacing="1"/>
        <w:jc w:val="both"/>
        <w:rPr>
          <w:rFonts w:ascii="Times New Roman" w:hAnsi="Times New Roman" w:cs="Times New Roman"/>
        </w:rPr>
      </w:pPr>
      <w:r w:rsidRPr="00F83A45">
        <w:rPr>
          <w:rFonts w:ascii="Times New Roman" w:hAnsi="Times New Roman" w:cs="Times New Roman"/>
        </w:rPr>
        <w:t>20 01 38 дървесина, различна от упоменатата в 20 01 37.</w:t>
      </w:r>
    </w:p>
    <w:p w:rsidR="005D1F52" w:rsidRPr="00F83A45" w:rsidRDefault="005D1F52" w:rsidP="005D1F52">
      <w:pPr>
        <w:spacing w:before="100" w:beforeAutospacing="1" w:after="100" w:afterAutospacing="1"/>
        <w:ind w:firstLine="708"/>
        <w:jc w:val="both"/>
        <w:rPr>
          <w:rFonts w:ascii="Times New Roman" w:hAnsi="Times New Roman" w:cs="Times New Roman"/>
          <w:sz w:val="24"/>
          <w:szCs w:val="24"/>
        </w:rPr>
      </w:pPr>
      <w:r w:rsidRPr="00F83A45">
        <w:rPr>
          <w:rFonts w:ascii="Times New Roman" w:hAnsi="Times New Roman" w:cs="Times New Roman"/>
          <w:sz w:val="24"/>
          <w:szCs w:val="24"/>
        </w:rPr>
        <w:t xml:space="preserve">В тази зона ще се приемат и съхраняват отпадъците разделени в 2 обособени зони – 1 зона за  опасни отпадъци  и  1 зона за неопасни неопасни отпадъци . В обособените зони ще се отделят секции за отпадъците по кодове, след разделяне и сортиране на отпадъците ръчно. Кацитетът на зоните в „Екопарк“ ще бъде до 40 т.за опасните отпадъци и 100 т за неопасните отпадъци. </w:t>
      </w:r>
    </w:p>
    <w:p w:rsidR="005D1F52" w:rsidRPr="00F83A45" w:rsidRDefault="005D1F52" w:rsidP="005D1F52">
      <w:pPr>
        <w:spacing w:before="100" w:beforeAutospacing="1" w:after="100" w:afterAutospacing="1"/>
        <w:ind w:firstLine="708"/>
        <w:jc w:val="both"/>
        <w:rPr>
          <w:rFonts w:ascii="Times New Roman" w:hAnsi="Times New Roman" w:cs="Times New Roman"/>
          <w:sz w:val="24"/>
          <w:szCs w:val="24"/>
        </w:rPr>
      </w:pPr>
      <w:r w:rsidRPr="00F83A45">
        <w:rPr>
          <w:rFonts w:ascii="Times New Roman" w:hAnsi="Times New Roman" w:cs="Times New Roman"/>
          <w:sz w:val="24"/>
          <w:szCs w:val="24"/>
        </w:rPr>
        <w:t>Ще се ползват :</w:t>
      </w:r>
    </w:p>
    <w:p w:rsidR="005D1F52" w:rsidRPr="00F83A45" w:rsidRDefault="005D1F52" w:rsidP="00C16538">
      <w:pPr>
        <w:pStyle w:val="a7"/>
        <w:widowControl/>
        <w:numPr>
          <w:ilvl w:val="0"/>
          <w:numId w:val="39"/>
        </w:numPr>
        <w:spacing w:after="160"/>
        <w:jc w:val="both"/>
        <w:rPr>
          <w:rFonts w:ascii="Times New Roman" w:hAnsi="Times New Roman" w:cs="Times New Roman"/>
        </w:rPr>
      </w:pPr>
      <w:r w:rsidRPr="00F83A45">
        <w:rPr>
          <w:rFonts w:ascii="Times New Roman" w:hAnsi="Times New Roman" w:cs="Times New Roman"/>
        </w:rPr>
        <w:t>Контейнери – по 10 и по  20 куб.м</w:t>
      </w:r>
    </w:p>
    <w:p w:rsidR="005D1F52" w:rsidRPr="00F83A45" w:rsidRDefault="005D1F52" w:rsidP="00C16538">
      <w:pPr>
        <w:pStyle w:val="a7"/>
        <w:widowControl/>
        <w:numPr>
          <w:ilvl w:val="0"/>
          <w:numId w:val="39"/>
        </w:numPr>
        <w:spacing w:after="160"/>
        <w:jc w:val="both"/>
        <w:rPr>
          <w:rFonts w:ascii="Times New Roman" w:hAnsi="Times New Roman" w:cs="Times New Roman"/>
        </w:rPr>
      </w:pPr>
      <w:r w:rsidRPr="00F83A45">
        <w:rPr>
          <w:rFonts w:ascii="Times New Roman" w:hAnsi="Times New Roman" w:cs="Times New Roman"/>
        </w:rPr>
        <w:t>Контейнери - тип "гондола"</w:t>
      </w:r>
    </w:p>
    <w:p w:rsidR="005D1F52" w:rsidRPr="00F83A45" w:rsidRDefault="005D1F52" w:rsidP="00C16538">
      <w:pPr>
        <w:pStyle w:val="a7"/>
        <w:widowControl/>
        <w:numPr>
          <w:ilvl w:val="0"/>
          <w:numId w:val="39"/>
        </w:numPr>
        <w:spacing w:after="160"/>
        <w:jc w:val="both"/>
        <w:rPr>
          <w:rFonts w:ascii="Times New Roman" w:hAnsi="Times New Roman" w:cs="Times New Roman"/>
        </w:rPr>
      </w:pPr>
      <w:r w:rsidRPr="00F83A45">
        <w:rPr>
          <w:rFonts w:ascii="Times New Roman" w:hAnsi="Times New Roman" w:cs="Times New Roman"/>
        </w:rPr>
        <w:t>Метални съдове, пластмасови съдове</w:t>
      </w:r>
    </w:p>
    <w:p w:rsidR="005D1F52" w:rsidRPr="00F83A45" w:rsidRDefault="005D1F52" w:rsidP="00C16538">
      <w:pPr>
        <w:pStyle w:val="a7"/>
        <w:widowControl/>
        <w:numPr>
          <w:ilvl w:val="0"/>
          <w:numId w:val="39"/>
        </w:numPr>
        <w:spacing w:after="160"/>
        <w:jc w:val="both"/>
        <w:rPr>
          <w:rFonts w:ascii="Times New Roman" w:hAnsi="Times New Roman" w:cs="Times New Roman"/>
        </w:rPr>
      </w:pPr>
      <w:r w:rsidRPr="00F83A45">
        <w:rPr>
          <w:rFonts w:ascii="Times New Roman" w:hAnsi="Times New Roman" w:cs="Times New Roman"/>
        </w:rPr>
        <w:t>Комплекти инструменти за ръчни дейности .</w:t>
      </w:r>
    </w:p>
    <w:p w:rsidR="005D1F52" w:rsidRPr="00F83A45" w:rsidRDefault="005D1F52" w:rsidP="005D1F52">
      <w:pPr>
        <w:jc w:val="both"/>
        <w:rPr>
          <w:rFonts w:ascii="Times New Roman" w:hAnsi="Times New Roman" w:cs="Times New Roman"/>
          <w:sz w:val="24"/>
          <w:szCs w:val="24"/>
        </w:rPr>
      </w:pPr>
      <w:r w:rsidRPr="00F83A45">
        <w:rPr>
          <w:rFonts w:ascii="Times New Roman" w:eastAsia="Times New Roman" w:hAnsi="Times New Roman" w:cs="Times New Roman"/>
          <w:sz w:val="24"/>
          <w:szCs w:val="24"/>
          <w:lang w:eastAsia="bg-BG"/>
        </w:rPr>
        <w:t xml:space="preserve">             Всички отпадъци ще се съхраняват на отредени площадки за предварително съхранение на отпадъци съгласно нормативните изисквания. Отпадъците ще се предават за оползотворяване/обезвреждане на външни лица притежаващи разрешение по Чл. 35, ал. 1 от ЗУО.</w:t>
      </w:r>
    </w:p>
    <w:p w:rsidR="00637B14" w:rsidRPr="00F83A45" w:rsidRDefault="007C0F45" w:rsidP="00637B14">
      <w:pPr>
        <w:spacing w:before="100" w:beforeAutospacing="1" w:after="100" w:afterAutospacing="1" w:line="240" w:lineRule="auto"/>
        <w:ind w:firstLine="708"/>
        <w:jc w:val="both"/>
        <w:rPr>
          <w:rFonts w:ascii="Times New Roman" w:hAnsi="Times New Roman" w:cs="Times New Roman"/>
          <w:b/>
          <w:bCs/>
          <w:i/>
          <w:iCs/>
          <w:sz w:val="24"/>
          <w:szCs w:val="24"/>
        </w:rPr>
      </w:pPr>
      <w:r w:rsidRPr="00F83A45">
        <w:rPr>
          <w:rFonts w:ascii="Times New Roman" w:hAnsi="Times New Roman" w:cs="Times New Roman"/>
          <w:b/>
          <w:bCs/>
          <w:i/>
          <w:iCs/>
          <w:sz w:val="24"/>
          <w:szCs w:val="24"/>
        </w:rPr>
        <w:t>Зона 3 - Сепариране</w:t>
      </w:r>
    </w:p>
    <w:p w:rsidR="00637B14" w:rsidRPr="00F83A45" w:rsidRDefault="00637B14" w:rsidP="00637B14">
      <w:pPr>
        <w:spacing w:before="100" w:beforeAutospacing="1" w:after="100" w:afterAutospacing="1" w:line="240" w:lineRule="auto"/>
        <w:ind w:firstLine="708"/>
        <w:jc w:val="both"/>
        <w:rPr>
          <w:rFonts w:ascii="Times New Roman" w:hAnsi="Times New Roman" w:cs="Times New Roman"/>
          <w:sz w:val="24"/>
          <w:szCs w:val="24"/>
        </w:rPr>
      </w:pPr>
      <w:r w:rsidRPr="00F83A45">
        <w:rPr>
          <w:rFonts w:ascii="Times New Roman" w:hAnsi="Times New Roman" w:cs="Times New Roman"/>
          <w:sz w:val="24"/>
          <w:szCs w:val="24"/>
        </w:rPr>
        <w:t>Дейността по предварително третиране на приетите отпадъци, да се извършва на следните съоръжения, разположени на площадката за третиране на отпадъци:</w:t>
      </w:r>
    </w:p>
    <w:p w:rsidR="00637B14" w:rsidRPr="00F83A45" w:rsidRDefault="00637B14" w:rsidP="00C16538">
      <w:pPr>
        <w:pStyle w:val="a7"/>
        <w:widowControl/>
        <w:numPr>
          <w:ilvl w:val="0"/>
          <w:numId w:val="32"/>
        </w:numPr>
        <w:spacing w:before="100" w:beforeAutospacing="1" w:after="100" w:afterAutospacing="1"/>
        <w:jc w:val="both"/>
        <w:rPr>
          <w:rFonts w:ascii="Times New Roman" w:hAnsi="Times New Roman" w:cs="Times New Roman"/>
        </w:rPr>
      </w:pPr>
      <w:r w:rsidRPr="00F83A45">
        <w:rPr>
          <w:rFonts w:ascii="Times New Roman" w:hAnsi="Times New Roman" w:cs="Times New Roman"/>
        </w:rPr>
        <w:t>сепарираща инсталация:</w:t>
      </w:r>
    </w:p>
    <w:p w:rsidR="00637B14" w:rsidRPr="00F83A45" w:rsidRDefault="00637B14" w:rsidP="00C16538">
      <w:pPr>
        <w:pStyle w:val="a7"/>
        <w:widowControl/>
        <w:numPr>
          <w:ilvl w:val="0"/>
          <w:numId w:val="32"/>
        </w:numPr>
        <w:spacing w:before="100" w:beforeAutospacing="1" w:after="100" w:afterAutospacing="1"/>
        <w:jc w:val="both"/>
        <w:rPr>
          <w:rFonts w:ascii="Times New Roman" w:hAnsi="Times New Roman" w:cs="Times New Roman"/>
        </w:rPr>
      </w:pPr>
      <w:r w:rsidRPr="00F83A45">
        <w:rPr>
          <w:rFonts w:ascii="Times New Roman" w:hAnsi="Times New Roman" w:cs="Times New Roman"/>
        </w:rPr>
        <w:t>преса за балиране.</w:t>
      </w:r>
    </w:p>
    <w:p w:rsidR="00637B14" w:rsidRPr="00F83A45" w:rsidRDefault="00637B14" w:rsidP="00637B14">
      <w:pPr>
        <w:spacing w:before="100" w:beforeAutospacing="1" w:after="100" w:afterAutospacing="1" w:line="240" w:lineRule="auto"/>
        <w:ind w:firstLine="708"/>
        <w:jc w:val="both"/>
        <w:rPr>
          <w:rFonts w:ascii="Times New Roman" w:hAnsi="Times New Roman" w:cs="Times New Roman"/>
          <w:sz w:val="24"/>
          <w:szCs w:val="24"/>
        </w:rPr>
      </w:pPr>
      <w:r w:rsidRPr="00F83A45">
        <w:rPr>
          <w:rFonts w:ascii="Times New Roman" w:hAnsi="Times New Roman" w:cs="Times New Roman"/>
          <w:sz w:val="24"/>
          <w:szCs w:val="24"/>
        </w:rPr>
        <w:t>Сепариращата инсталация представлява модулно съоръжение, изградено от модулни елементи свързани в една линия. При постъпване на отпадъци на площадката, измерването на количествата им да става посредством кантар. Отделянето на отпадъците постъпващи в инсталацията за сортиране да се извършва ръчно.</w:t>
      </w:r>
    </w:p>
    <w:p w:rsidR="00637B14" w:rsidRPr="00F83A45" w:rsidRDefault="00637B14" w:rsidP="00637B14">
      <w:pPr>
        <w:spacing w:before="100" w:beforeAutospacing="1" w:after="100" w:afterAutospacing="1" w:line="240" w:lineRule="auto"/>
        <w:ind w:firstLine="708"/>
        <w:jc w:val="both"/>
        <w:rPr>
          <w:rFonts w:ascii="Times New Roman" w:hAnsi="Times New Roman" w:cs="Times New Roman"/>
          <w:sz w:val="24"/>
          <w:szCs w:val="24"/>
        </w:rPr>
      </w:pPr>
      <w:r w:rsidRPr="00F83A45">
        <w:rPr>
          <w:rFonts w:ascii="Times New Roman" w:hAnsi="Times New Roman" w:cs="Times New Roman"/>
          <w:sz w:val="24"/>
          <w:szCs w:val="24"/>
        </w:rPr>
        <w:t>Сортиращата инсталация се състои от:</w:t>
      </w:r>
    </w:p>
    <w:p w:rsidR="00637B14" w:rsidRPr="00F83A45" w:rsidRDefault="00637B14" w:rsidP="00C16538">
      <w:pPr>
        <w:pStyle w:val="a7"/>
        <w:widowControl/>
        <w:numPr>
          <w:ilvl w:val="0"/>
          <w:numId w:val="33"/>
        </w:numPr>
        <w:spacing w:before="100" w:beforeAutospacing="1" w:after="100" w:afterAutospacing="1"/>
        <w:jc w:val="both"/>
        <w:rPr>
          <w:rFonts w:ascii="Times New Roman" w:hAnsi="Times New Roman" w:cs="Times New Roman"/>
        </w:rPr>
      </w:pPr>
      <w:r w:rsidRPr="00F83A45">
        <w:rPr>
          <w:rFonts w:ascii="Times New Roman" w:hAnsi="Times New Roman" w:cs="Times New Roman"/>
        </w:rPr>
        <w:t>лентов транспортьор, хоризонтален захранващ бункер /канал с транспортна лента/, по който се подават постъпващите отпадъци.</w:t>
      </w:r>
    </w:p>
    <w:p w:rsidR="00637B14" w:rsidRPr="00F83A45" w:rsidRDefault="00637B14" w:rsidP="00C16538">
      <w:pPr>
        <w:pStyle w:val="a7"/>
        <w:widowControl/>
        <w:numPr>
          <w:ilvl w:val="0"/>
          <w:numId w:val="33"/>
        </w:numPr>
        <w:spacing w:before="100" w:beforeAutospacing="1" w:after="100" w:afterAutospacing="1"/>
        <w:jc w:val="both"/>
        <w:rPr>
          <w:rFonts w:ascii="Times New Roman" w:hAnsi="Times New Roman" w:cs="Times New Roman"/>
        </w:rPr>
      </w:pPr>
      <w:r w:rsidRPr="00F83A45">
        <w:rPr>
          <w:rFonts w:ascii="Times New Roman" w:hAnsi="Times New Roman" w:cs="Times New Roman"/>
        </w:rPr>
        <w:t>подкачващ гумено-лентов транспортьор към вибросито;</w:t>
      </w:r>
    </w:p>
    <w:p w:rsidR="00637B14" w:rsidRPr="00F83A45" w:rsidRDefault="00637B14" w:rsidP="00C16538">
      <w:pPr>
        <w:pStyle w:val="a7"/>
        <w:widowControl/>
        <w:numPr>
          <w:ilvl w:val="0"/>
          <w:numId w:val="33"/>
        </w:numPr>
        <w:spacing w:before="100" w:beforeAutospacing="1" w:after="100" w:afterAutospacing="1"/>
        <w:jc w:val="both"/>
        <w:rPr>
          <w:rFonts w:ascii="Times New Roman" w:hAnsi="Times New Roman" w:cs="Times New Roman"/>
        </w:rPr>
      </w:pPr>
      <w:r w:rsidRPr="00F83A45">
        <w:rPr>
          <w:rFonts w:ascii="Times New Roman" w:hAnsi="Times New Roman" w:cs="Times New Roman"/>
        </w:rPr>
        <w:t>вибросито с отвеждащ гумено-лентов транспортьор за подситова фракция;</w:t>
      </w:r>
    </w:p>
    <w:p w:rsidR="00637B14" w:rsidRPr="00B73BFA" w:rsidRDefault="00637B14" w:rsidP="00C16538">
      <w:pPr>
        <w:pStyle w:val="a7"/>
        <w:widowControl/>
        <w:numPr>
          <w:ilvl w:val="0"/>
          <w:numId w:val="33"/>
        </w:numPr>
        <w:spacing w:before="100" w:beforeAutospacing="1" w:after="100" w:afterAutospacing="1"/>
        <w:jc w:val="both"/>
        <w:rPr>
          <w:rFonts w:ascii="Times New Roman" w:hAnsi="Times New Roman" w:cs="Times New Roman"/>
        </w:rPr>
      </w:pPr>
      <w:r w:rsidRPr="00B73BFA">
        <w:rPr>
          <w:rFonts w:ascii="Times New Roman" w:hAnsi="Times New Roman" w:cs="Times New Roman"/>
        </w:rPr>
        <w:t>подкачващ верижно - лентов транспортьор към сепариращ гумено - лентов транспортьор;</w:t>
      </w:r>
    </w:p>
    <w:p w:rsidR="00637B14" w:rsidRPr="00B73BFA" w:rsidRDefault="00637B14" w:rsidP="00C16538">
      <w:pPr>
        <w:pStyle w:val="a7"/>
        <w:widowControl/>
        <w:numPr>
          <w:ilvl w:val="0"/>
          <w:numId w:val="33"/>
        </w:numPr>
        <w:spacing w:before="100" w:beforeAutospacing="1" w:after="100" w:afterAutospacing="1"/>
        <w:jc w:val="both"/>
        <w:rPr>
          <w:rFonts w:ascii="Times New Roman" w:hAnsi="Times New Roman" w:cs="Times New Roman"/>
        </w:rPr>
      </w:pPr>
      <w:r w:rsidRPr="00B73BFA">
        <w:rPr>
          <w:rFonts w:ascii="Times New Roman" w:hAnsi="Times New Roman" w:cs="Times New Roman"/>
        </w:rPr>
        <w:lastRenderedPageBreak/>
        <w:t>гумено-лентов транспортьор в помещение за сепарация, проектирано с бункери за сортираните материали;</w:t>
      </w:r>
    </w:p>
    <w:p w:rsidR="00637B14" w:rsidRPr="00B73BFA" w:rsidRDefault="00637B14" w:rsidP="00C16538">
      <w:pPr>
        <w:pStyle w:val="a7"/>
        <w:widowControl/>
        <w:numPr>
          <w:ilvl w:val="0"/>
          <w:numId w:val="33"/>
        </w:numPr>
        <w:spacing w:before="100" w:beforeAutospacing="1" w:after="100" w:afterAutospacing="1"/>
        <w:jc w:val="both"/>
        <w:rPr>
          <w:rFonts w:ascii="Times New Roman" w:hAnsi="Times New Roman" w:cs="Times New Roman"/>
        </w:rPr>
      </w:pPr>
      <w:r w:rsidRPr="00B73BFA">
        <w:rPr>
          <w:rFonts w:ascii="Times New Roman" w:hAnsi="Times New Roman" w:cs="Times New Roman"/>
        </w:rPr>
        <w:t>магнитен лентов сепаратор;</w:t>
      </w:r>
    </w:p>
    <w:p w:rsidR="00637B14" w:rsidRPr="00B73BFA" w:rsidRDefault="00637B14" w:rsidP="00C16538">
      <w:pPr>
        <w:pStyle w:val="a7"/>
        <w:widowControl/>
        <w:numPr>
          <w:ilvl w:val="0"/>
          <w:numId w:val="33"/>
        </w:numPr>
        <w:spacing w:before="100" w:beforeAutospacing="1" w:after="100" w:afterAutospacing="1"/>
        <w:jc w:val="both"/>
        <w:rPr>
          <w:rFonts w:ascii="Times New Roman" w:hAnsi="Times New Roman" w:cs="Times New Roman"/>
        </w:rPr>
      </w:pPr>
      <w:r w:rsidRPr="00B73BFA">
        <w:rPr>
          <w:rFonts w:ascii="Times New Roman" w:hAnsi="Times New Roman" w:cs="Times New Roman"/>
        </w:rPr>
        <w:t>гумено-лентов транспортьор за ТБО.</w:t>
      </w:r>
    </w:p>
    <w:p w:rsidR="00637B14" w:rsidRPr="00B73BFA" w:rsidRDefault="00637B14" w:rsidP="00637B14">
      <w:pPr>
        <w:spacing w:before="100" w:beforeAutospacing="1" w:after="100" w:afterAutospacing="1" w:line="240" w:lineRule="auto"/>
        <w:ind w:firstLine="708"/>
        <w:jc w:val="both"/>
        <w:rPr>
          <w:rFonts w:ascii="Times New Roman" w:hAnsi="Times New Roman" w:cs="Times New Roman"/>
          <w:sz w:val="24"/>
          <w:szCs w:val="24"/>
        </w:rPr>
      </w:pPr>
      <w:r w:rsidRPr="00B73BFA">
        <w:rPr>
          <w:rFonts w:ascii="Times New Roman" w:hAnsi="Times New Roman" w:cs="Times New Roman"/>
          <w:sz w:val="24"/>
          <w:szCs w:val="24"/>
        </w:rPr>
        <w:t>Годните за рециклиране отпадъци от хартия и пластмаса, отделени от процеса на сепарирането да постъпват към пресата за балиране. Отпадъците от хартия и картон, да се сортират/сепарират и разпределят ръчно по видове. Всеки вид хартия да се пуска разделно през балиращата машина. Получените бали да са с тегло 700 - 800кг.</w:t>
      </w:r>
    </w:p>
    <w:p w:rsidR="00637B14" w:rsidRPr="00B73BFA" w:rsidRDefault="00637B14" w:rsidP="00637B14">
      <w:pPr>
        <w:spacing w:before="100" w:beforeAutospacing="1" w:after="100" w:afterAutospacing="1" w:line="240" w:lineRule="auto"/>
        <w:ind w:firstLine="708"/>
        <w:jc w:val="both"/>
        <w:rPr>
          <w:rFonts w:ascii="Times New Roman" w:hAnsi="Times New Roman" w:cs="Times New Roman"/>
          <w:sz w:val="24"/>
          <w:szCs w:val="24"/>
        </w:rPr>
      </w:pPr>
      <w:r w:rsidRPr="00B73BFA">
        <w:rPr>
          <w:rFonts w:ascii="Times New Roman" w:hAnsi="Times New Roman" w:cs="Times New Roman"/>
          <w:sz w:val="24"/>
          <w:szCs w:val="24"/>
        </w:rPr>
        <w:t>Отпадъците от пластмаса и пластмасови опаковки, да се сортират/сепарират и разпределят ръчно на следните видове: HDPE, LDP, РЕТ. Всеки вид пластмаса да се пуска разделно през балиращата машина. Получените бали да са с тегло 500кг.</w:t>
      </w:r>
    </w:p>
    <w:p w:rsidR="00637B14" w:rsidRPr="00B73BFA" w:rsidRDefault="00637B14" w:rsidP="00637B14">
      <w:pPr>
        <w:spacing w:before="100" w:beforeAutospacing="1" w:after="100" w:afterAutospacing="1" w:line="240" w:lineRule="auto"/>
        <w:ind w:firstLine="708"/>
        <w:jc w:val="both"/>
        <w:rPr>
          <w:rFonts w:ascii="Times New Roman" w:hAnsi="Times New Roman" w:cs="Times New Roman"/>
          <w:sz w:val="24"/>
          <w:szCs w:val="24"/>
        </w:rPr>
      </w:pPr>
      <w:r w:rsidRPr="00B73BFA">
        <w:rPr>
          <w:rFonts w:ascii="Times New Roman" w:hAnsi="Times New Roman" w:cs="Times New Roman"/>
          <w:sz w:val="24"/>
          <w:szCs w:val="24"/>
        </w:rPr>
        <w:t>Сортирането и разпределянето на отпадъци от полиетилен да става ръчно. Всеки вид полиетилен да се пуска разделно през балиращата машина. Получените пресовани бали да са с тегло около 500 кг.</w:t>
      </w:r>
    </w:p>
    <w:p w:rsidR="00637B14" w:rsidRPr="00B73BFA" w:rsidRDefault="00637B14" w:rsidP="00637B14">
      <w:pPr>
        <w:spacing w:before="100" w:beforeAutospacing="1" w:after="100" w:afterAutospacing="1" w:line="240" w:lineRule="auto"/>
        <w:ind w:firstLine="708"/>
        <w:jc w:val="both"/>
        <w:rPr>
          <w:rFonts w:ascii="Times New Roman" w:hAnsi="Times New Roman" w:cs="Times New Roman"/>
          <w:sz w:val="24"/>
          <w:szCs w:val="24"/>
        </w:rPr>
      </w:pPr>
      <w:r w:rsidRPr="00B73BFA">
        <w:rPr>
          <w:rFonts w:ascii="Times New Roman" w:hAnsi="Times New Roman" w:cs="Times New Roman"/>
          <w:sz w:val="24"/>
          <w:szCs w:val="24"/>
        </w:rPr>
        <w:t>Принципът на обработка на РЕТ бутилките, да е същият както при хартията и полиетилена, но да се балират на по-малки бали от по 500кг. При предварително третиране на РЕТ бутилките, принципът е ръчно разделяне по цветове (безцветно и цветно).</w:t>
      </w:r>
    </w:p>
    <w:p w:rsidR="00637B14" w:rsidRPr="00B73BFA" w:rsidRDefault="00637B14" w:rsidP="00637B14">
      <w:pPr>
        <w:spacing w:before="100" w:beforeAutospacing="1" w:after="100" w:afterAutospacing="1" w:line="240" w:lineRule="auto"/>
        <w:ind w:firstLine="708"/>
        <w:jc w:val="both"/>
        <w:rPr>
          <w:rFonts w:ascii="Times New Roman" w:hAnsi="Times New Roman" w:cs="Times New Roman"/>
          <w:sz w:val="24"/>
          <w:szCs w:val="24"/>
        </w:rPr>
      </w:pPr>
      <w:r w:rsidRPr="00B73BFA">
        <w:rPr>
          <w:rFonts w:ascii="Times New Roman" w:hAnsi="Times New Roman" w:cs="Times New Roman"/>
          <w:sz w:val="24"/>
          <w:szCs w:val="24"/>
        </w:rPr>
        <w:t>Стъклените отпадъци да се сортират, след което да се складират временно до извозването им.</w:t>
      </w:r>
    </w:p>
    <w:p w:rsidR="00637B14" w:rsidRDefault="00637B14" w:rsidP="00637B14">
      <w:pPr>
        <w:spacing w:before="100" w:beforeAutospacing="1" w:after="100" w:afterAutospacing="1" w:line="240" w:lineRule="auto"/>
        <w:ind w:firstLine="708"/>
        <w:jc w:val="both"/>
        <w:rPr>
          <w:rFonts w:ascii="Times New Roman" w:hAnsi="Times New Roman" w:cs="Times New Roman"/>
          <w:sz w:val="24"/>
          <w:szCs w:val="24"/>
        </w:rPr>
      </w:pPr>
      <w:r>
        <w:rPr>
          <w:rFonts w:ascii="Times New Roman" w:hAnsi="Times New Roman" w:cs="Times New Roman"/>
          <w:sz w:val="24"/>
          <w:szCs w:val="24"/>
        </w:rPr>
        <w:t>Съхраняването на отпадъците да се извършва разделно, според вида и произхода на отпадъка в контейнери или на обособени места/зони на площадката, обозначени с обозначителни табели с код и наименование на отпадъка.</w:t>
      </w:r>
    </w:p>
    <w:p w:rsidR="00637B14" w:rsidRDefault="00637B14" w:rsidP="00637B14">
      <w:pPr>
        <w:spacing w:before="100" w:beforeAutospacing="1" w:after="100" w:afterAutospacing="1" w:line="240" w:lineRule="auto"/>
        <w:ind w:firstLine="708"/>
        <w:jc w:val="both"/>
        <w:rPr>
          <w:rFonts w:ascii="Times New Roman" w:hAnsi="Times New Roman" w:cs="Times New Roman"/>
          <w:sz w:val="24"/>
          <w:szCs w:val="24"/>
          <w:lang w:val="en-US"/>
        </w:rPr>
      </w:pPr>
      <w:r>
        <w:rPr>
          <w:rFonts w:ascii="Times New Roman" w:hAnsi="Times New Roman" w:cs="Times New Roman"/>
          <w:sz w:val="24"/>
          <w:szCs w:val="24"/>
        </w:rPr>
        <w:t xml:space="preserve">Капацитета на сепариращата инсталация ще бъде </w:t>
      </w:r>
      <w:r>
        <w:rPr>
          <w:rFonts w:ascii="Times New Roman" w:hAnsi="Times New Roman" w:cs="Times New Roman"/>
          <w:b/>
          <w:bCs/>
          <w:sz w:val="24"/>
          <w:szCs w:val="24"/>
        </w:rPr>
        <w:t xml:space="preserve">8 000 </w:t>
      </w:r>
      <w:r>
        <w:rPr>
          <w:rFonts w:ascii="Times New Roman" w:hAnsi="Times New Roman" w:cs="Times New Roman"/>
          <w:b/>
          <w:bCs/>
          <w:sz w:val="24"/>
          <w:szCs w:val="24"/>
          <w:lang w:val="en-US"/>
        </w:rPr>
        <w:t>t/yr</w:t>
      </w:r>
      <w:r>
        <w:rPr>
          <w:rFonts w:ascii="Times New Roman" w:hAnsi="Times New Roman" w:cs="Times New Roman"/>
          <w:sz w:val="24"/>
          <w:szCs w:val="24"/>
        </w:rPr>
        <w:t xml:space="preserve"> или </w:t>
      </w:r>
      <w:r>
        <w:rPr>
          <w:rFonts w:ascii="Times New Roman" w:hAnsi="Times New Roman" w:cs="Times New Roman"/>
          <w:b/>
          <w:bCs/>
          <w:sz w:val="24"/>
          <w:szCs w:val="24"/>
        </w:rPr>
        <w:t xml:space="preserve">32 </w:t>
      </w:r>
      <w:r>
        <w:rPr>
          <w:rFonts w:ascii="Times New Roman" w:hAnsi="Times New Roman" w:cs="Times New Roman"/>
          <w:b/>
          <w:bCs/>
          <w:sz w:val="24"/>
          <w:szCs w:val="24"/>
          <w:lang w:val="en-US"/>
        </w:rPr>
        <w:t>t/24h</w:t>
      </w:r>
      <w:r>
        <w:rPr>
          <w:rFonts w:ascii="Times New Roman" w:hAnsi="Times New Roman" w:cs="Times New Roman"/>
          <w:sz w:val="24"/>
          <w:szCs w:val="24"/>
          <w:lang w:val="en-US"/>
        </w:rPr>
        <w:t>.</w:t>
      </w:r>
    </w:p>
    <w:p w:rsidR="00637B14" w:rsidRDefault="00637B14" w:rsidP="00637B14">
      <w:pPr>
        <w:spacing w:before="100" w:beforeAutospacing="1" w:after="100" w:afterAutospacing="1" w:line="24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На площадката ще се третират следните видове отпадъци:</w:t>
      </w:r>
    </w:p>
    <w:p w:rsidR="00637B14" w:rsidRDefault="00637B14" w:rsidP="00C16538">
      <w:pPr>
        <w:pStyle w:val="a7"/>
        <w:widowControl/>
        <w:numPr>
          <w:ilvl w:val="0"/>
          <w:numId w:val="34"/>
        </w:numPr>
        <w:spacing w:before="100" w:beforeAutospacing="1" w:after="100" w:afterAutospacing="1"/>
        <w:jc w:val="both"/>
        <w:rPr>
          <w:rFonts w:ascii="Times New Roman" w:hAnsi="Times New Roman" w:cs="Times New Roman"/>
          <w:lang w:val="en-US"/>
        </w:rPr>
      </w:pPr>
      <w:r>
        <w:rPr>
          <w:rFonts w:ascii="Times New Roman" w:hAnsi="Times New Roman" w:cs="Times New Roman"/>
          <w:lang w:val="en-US"/>
        </w:rPr>
        <w:t>03 03 08 Отпадъци от сортиране на хартия и картон, предназначени за рециклиране</w:t>
      </w:r>
    </w:p>
    <w:p w:rsidR="00637B14" w:rsidRDefault="00637B14" w:rsidP="00C16538">
      <w:pPr>
        <w:pStyle w:val="a7"/>
        <w:widowControl/>
        <w:numPr>
          <w:ilvl w:val="0"/>
          <w:numId w:val="34"/>
        </w:numPr>
        <w:spacing w:before="100" w:beforeAutospacing="1" w:after="100" w:afterAutospacing="1"/>
        <w:jc w:val="both"/>
        <w:rPr>
          <w:rFonts w:ascii="Times New Roman" w:hAnsi="Times New Roman" w:cs="Times New Roman"/>
          <w:lang w:val="en-US"/>
        </w:rPr>
      </w:pPr>
      <w:r>
        <w:rPr>
          <w:rFonts w:ascii="Times New Roman" w:hAnsi="Times New Roman" w:cs="Times New Roman"/>
          <w:lang w:val="en-US"/>
        </w:rPr>
        <w:t>07 02 13 Отпадъци от пластмаси</w:t>
      </w:r>
    </w:p>
    <w:p w:rsidR="00637B14" w:rsidRDefault="00637B14" w:rsidP="00C16538">
      <w:pPr>
        <w:pStyle w:val="a7"/>
        <w:widowControl/>
        <w:numPr>
          <w:ilvl w:val="0"/>
          <w:numId w:val="34"/>
        </w:numPr>
        <w:spacing w:before="100" w:beforeAutospacing="1" w:after="100" w:afterAutospacing="1"/>
        <w:jc w:val="both"/>
        <w:rPr>
          <w:rFonts w:ascii="Times New Roman" w:hAnsi="Times New Roman" w:cs="Times New Roman"/>
          <w:lang w:val="en-US"/>
        </w:rPr>
      </w:pPr>
      <w:r>
        <w:rPr>
          <w:rFonts w:ascii="Times New Roman" w:hAnsi="Times New Roman" w:cs="Times New Roman"/>
          <w:lang w:val="en-US"/>
        </w:rPr>
        <w:t>15 01 01 Хартиени и картонени опаковки</w:t>
      </w:r>
    </w:p>
    <w:p w:rsidR="00637B14" w:rsidRDefault="00637B14" w:rsidP="00C16538">
      <w:pPr>
        <w:pStyle w:val="a7"/>
        <w:widowControl/>
        <w:numPr>
          <w:ilvl w:val="0"/>
          <w:numId w:val="34"/>
        </w:numPr>
        <w:spacing w:before="100" w:beforeAutospacing="1" w:after="100" w:afterAutospacing="1"/>
        <w:jc w:val="both"/>
        <w:rPr>
          <w:rFonts w:ascii="Times New Roman" w:hAnsi="Times New Roman" w:cs="Times New Roman"/>
          <w:lang w:val="en-US"/>
        </w:rPr>
      </w:pPr>
      <w:r>
        <w:rPr>
          <w:rFonts w:ascii="Times New Roman" w:hAnsi="Times New Roman" w:cs="Times New Roman"/>
          <w:lang w:val="en-US"/>
        </w:rPr>
        <w:t>15 01 03 Опаковки от дървесни материали</w:t>
      </w:r>
    </w:p>
    <w:p w:rsidR="00637B14" w:rsidRDefault="00637B14" w:rsidP="00C16538">
      <w:pPr>
        <w:pStyle w:val="a7"/>
        <w:widowControl/>
        <w:numPr>
          <w:ilvl w:val="0"/>
          <w:numId w:val="34"/>
        </w:numPr>
        <w:spacing w:before="100" w:beforeAutospacing="1" w:after="100" w:afterAutospacing="1"/>
        <w:jc w:val="both"/>
        <w:rPr>
          <w:rFonts w:ascii="Times New Roman" w:hAnsi="Times New Roman" w:cs="Times New Roman"/>
          <w:lang w:val="en-US"/>
        </w:rPr>
      </w:pPr>
      <w:r>
        <w:rPr>
          <w:rFonts w:ascii="Times New Roman" w:hAnsi="Times New Roman" w:cs="Times New Roman"/>
          <w:lang w:val="en-US"/>
        </w:rPr>
        <w:t>15 01 05 Композитни/многослойни опаковки</w:t>
      </w:r>
    </w:p>
    <w:p w:rsidR="00637B14" w:rsidRDefault="00637B14" w:rsidP="00C16538">
      <w:pPr>
        <w:pStyle w:val="a7"/>
        <w:widowControl/>
        <w:numPr>
          <w:ilvl w:val="0"/>
          <w:numId w:val="34"/>
        </w:numPr>
        <w:spacing w:before="100" w:beforeAutospacing="1" w:after="100" w:afterAutospacing="1"/>
        <w:jc w:val="both"/>
        <w:rPr>
          <w:rFonts w:ascii="Times New Roman" w:hAnsi="Times New Roman" w:cs="Times New Roman"/>
          <w:lang w:val="en-US"/>
        </w:rPr>
      </w:pPr>
      <w:r>
        <w:rPr>
          <w:rFonts w:ascii="Times New Roman" w:hAnsi="Times New Roman" w:cs="Times New Roman"/>
          <w:lang w:val="en-US"/>
        </w:rPr>
        <w:t>15 01 06 Смесени опаковки</w:t>
      </w:r>
    </w:p>
    <w:p w:rsidR="00637B14" w:rsidRDefault="00637B14" w:rsidP="00C16538">
      <w:pPr>
        <w:pStyle w:val="a7"/>
        <w:widowControl/>
        <w:numPr>
          <w:ilvl w:val="0"/>
          <w:numId w:val="34"/>
        </w:numPr>
        <w:spacing w:before="100" w:beforeAutospacing="1" w:after="100" w:afterAutospacing="1"/>
        <w:jc w:val="both"/>
        <w:rPr>
          <w:rFonts w:ascii="Times New Roman" w:hAnsi="Times New Roman" w:cs="Times New Roman"/>
          <w:lang w:val="en-US"/>
        </w:rPr>
      </w:pPr>
      <w:r>
        <w:rPr>
          <w:rFonts w:ascii="Times New Roman" w:hAnsi="Times New Roman" w:cs="Times New Roman"/>
          <w:lang w:val="en-US"/>
        </w:rPr>
        <w:t>15 01 07 Стъклени опаковки</w:t>
      </w:r>
    </w:p>
    <w:p w:rsidR="00637B14" w:rsidRDefault="00637B14" w:rsidP="00C16538">
      <w:pPr>
        <w:pStyle w:val="a7"/>
        <w:widowControl/>
        <w:numPr>
          <w:ilvl w:val="0"/>
          <w:numId w:val="34"/>
        </w:numPr>
        <w:spacing w:before="100" w:beforeAutospacing="1" w:after="100" w:afterAutospacing="1"/>
        <w:jc w:val="both"/>
        <w:rPr>
          <w:rFonts w:ascii="Times New Roman" w:hAnsi="Times New Roman" w:cs="Times New Roman"/>
          <w:lang w:val="en-US"/>
        </w:rPr>
      </w:pPr>
      <w:r>
        <w:rPr>
          <w:rFonts w:ascii="Times New Roman" w:hAnsi="Times New Roman" w:cs="Times New Roman"/>
          <w:lang w:val="en-US"/>
        </w:rPr>
        <w:t>15 01 09 Текстилни опаковки</w:t>
      </w:r>
    </w:p>
    <w:p w:rsidR="00637B14" w:rsidRDefault="00637B14" w:rsidP="00C16538">
      <w:pPr>
        <w:pStyle w:val="a7"/>
        <w:widowControl/>
        <w:numPr>
          <w:ilvl w:val="0"/>
          <w:numId w:val="34"/>
        </w:numPr>
        <w:spacing w:before="100" w:beforeAutospacing="1" w:after="100" w:afterAutospacing="1"/>
        <w:jc w:val="both"/>
        <w:rPr>
          <w:rFonts w:ascii="Times New Roman" w:hAnsi="Times New Roman" w:cs="Times New Roman"/>
          <w:lang w:val="en-US"/>
        </w:rPr>
      </w:pPr>
      <w:r>
        <w:rPr>
          <w:rFonts w:ascii="Times New Roman" w:hAnsi="Times New Roman" w:cs="Times New Roman"/>
          <w:lang w:val="en-US"/>
        </w:rPr>
        <w:t>17 02 02 Стъкло</w:t>
      </w:r>
    </w:p>
    <w:p w:rsidR="00637B14" w:rsidRDefault="00637B14" w:rsidP="00C16538">
      <w:pPr>
        <w:pStyle w:val="a7"/>
        <w:widowControl/>
        <w:numPr>
          <w:ilvl w:val="0"/>
          <w:numId w:val="34"/>
        </w:numPr>
        <w:spacing w:before="100" w:beforeAutospacing="1" w:after="100" w:afterAutospacing="1"/>
        <w:jc w:val="both"/>
        <w:rPr>
          <w:rFonts w:ascii="Times New Roman" w:hAnsi="Times New Roman" w:cs="Times New Roman"/>
          <w:lang w:val="en-US"/>
        </w:rPr>
      </w:pPr>
      <w:r>
        <w:rPr>
          <w:rFonts w:ascii="Times New Roman" w:hAnsi="Times New Roman" w:cs="Times New Roman"/>
          <w:lang w:val="en-US"/>
        </w:rPr>
        <w:t>17 02 03 Пластмаса</w:t>
      </w:r>
    </w:p>
    <w:p w:rsidR="00637B14" w:rsidRDefault="00637B14" w:rsidP="00C16538">
      <w:pPr>
        <w:pStyle w:val="a7"/>
        <w:widowControl/>
        <w:numPr>
          <w:ilvl w:val="0"/>
          <w:numId w:val="34"/>
        </w:numPr>
        <w:spacing w:before="100" w:beforeAutospacing="1" w:after="100" w:afterAutospacing="1"/>
        <w:jc w:val="both"/>
        <w:rPr>
          <w:rFonts w:ascii="Times New Roman" w:hAnsi="Times New Roman" w:cs="Times New Roman"/>
          <w:lang w:val="en-US"/>
        </w:rPr>
      </w:pPr>
      <w:r>
        <w:rPr>
          <w:rFonts w:ascii="Times New Roman" w:hAnsi="Times New Roman" w:cs="Times New Roman"/>
          <w:lang w:val="en-US"/>
        </w:rPr>
        <w:t>19 12 01 Хартия и картон</w:t>
      </w:r>
    </w:p>
    <w:p w:rsidR="00637B14" w:rsidRDefault="00637B14" w:rsidP="00C16538">
      <w:pPr>
        <w:pStyle w:val="a7"/>
        <w:widowControl/>
        <w:numPr>
          <w:ilvl w:val="0"/>
          <w:numId w:val="34"/>
        </w:numPr>
        <w:spacing w:before="100" w:beforeAutospacing="1" w:after="100" w:afterAutospacing="1"/>
        <w:jc w:val="both"/>
        <w:rPr>
          <w:rFonts w:ascii="Times New Roman" w:hAnsi="Times New Roman" w:cs="Times New Roman"/>
          <w:lang w:val="en-US"/>
        </w:rPr>
      </w:pPr>
      <w:r>
        <w:rPr>
          <w:rFonts w:ascii="Times New Roman" w:hAnsi="Times New Roman" w:cs="Times New Roman"/>
          <w:lang w:val="en-US"/>
        </w:rPr>
        <w:t>19 12 05 Стъкло</w:t>
      </w:r>
    </w:p>
    <w:p w:rsidR="00637B14" w:rsidRDefault="00637B14" w:rsidP="00C16538">
      <w:pPr>
        <w:pStyle w:val="a7"/>
        <w:widowControl/>
        <w:numPr>
          <w:ilvl w:val="0"/>
          <w:numId w:val="34"/>
        </w:numPr>
        <w:spacing w:before="100" w:beforeAutospacing="1" w:after="100" w:afterAutospacing="1"/>
        <w:jc w:val="both"/>
        <w:rPr>
          <w:rFonts w:ascii="Times New Roman" w:hAnsi="Times New Roman" w:cs="Times New Roman"/>
          <w:lang w:val="en-US"/>
        </w:rPr>
      </w:pPr>
      <w:r>
        <w:rPr>
          <w:rFonts w:ascii="Times New Roman" w:hAnsi="Times New Roman" w:cs="Times New Roman"/>
          <w:lang w:val="en-US"/>
        </w:rPr>
        <w:t>19 12 07 Дървесина, различна от упоменатата в 19 12 06</w:t>
      </w:r>
    </w:p>
    <w:p w:rsidR="00637B14" w:rsidRDefault="00637B14" w:rsidP="00C16538">
      <w:pPr>
        <w:pStyle w:val="a7"/>
        <w:widowControl/>
        <w:numPr>
          <w:ilvl w:val="0"/>
          <w:numId w:val="34"/>
        </w:numPr>
        <w:spacing w:before="100" w:beforeAutospacing="1" w:after="100" w:afterAutospacing="1"/>
        <w:jc w:val="both"/>
        <w:rPr>
          <w:rFonts w:ascii="Times New Roman" w:hAnsi="Times New Roman" w:cs="Times New Roman"/>
          <w:lang w:val="en-US"/>
        </w:rPr>
      </w:pPr>
      <w:r>
        <w:rPr>
          <w:rFonts w:ascii="Times New Roman" w:hAnsi="Times New Roman" w:cs="Times New Roman"/>
          <w:lang w:val="en-US"/>
        </w:rPr>
        <w:t>19 12 09 Минерали (например пясък, камъни)</w:t>
      </w:r>
    </w:p>
    <w:p w:rsidR="00637B14" w:rsidRDefault="00637B14" w:rsidP="00C16538">
      <w:pPr>
        <w:pStyle w:val="a7"/>
        <w:widowControl/>
        <w:numPr>
          <w:ilvl w:val="0"/>
          <w:numId w:val="34"/>
        </w:numPr>
        <w:spacing w:before="100" w:beforeAutospacing="1" w:after="100" w:afterAutospacing="1"/>
        <w:jc w:val="both"/>
        <w:rPr>
          <w:rFonts w:ascii="Times New Roman" w:hAnsi="Times New Roman" w:cs="Times New Roman"/>
          <w:lang w:val="en-US"/>
        </w:rPr>
      </w:pPr>
      <w:r>
        <w:rPr>
          <w:rFonts w:ascii="Times New Roman" w:hAnsi="Times New Roman" w:cs="Times New Roman"/>
          <w:lang w:val="en-US"/>
        </w:rPr>
        <w:lastRenderedPageBreak/>
        <w:t>20 01 02 Стъкло</w:t>
      </w:r>
    </w:p>
    <w:p w:rsidR="00637B14" w:rsidRDefault="00637B14" w:rsidP="00C16538">
      <w:pPr>
        <w:pStyle w:val="a7"/>
        <w:widowControl/>
        <w:numPr>
          <w:ilvl w:val="0"/>
          <w:numId w:val="34"/>
        </w:numPr>
        <w:spacing w:before="100" w:beforeAutospacing="1" w:after="100" w:afterAutospacing="1"/>
        <w:jc w:val="both"/>
        <w:rPr>
          <w:rFonts w:ascii="Times New Roman" w:hAnsi="Times New Roman" w:cs="Times New Roman"/>
          <w:lang w:val="en-US"/>
        </w:rPr>
      </w:pPr>
      <w:r>
        <w:rPr>
          <w:rFonts w:ascii="Times New Roman" w:hAnsi="Times New Roman" w:cs="Times New Roman"/>
          <w:lang w:val="en-US"/>
        </w:rPr>
        <w:t>20 01 39 Пластмаси</w:t>
      </w:r>
    </w:p>
    <w:p w:rsidR="00637B14" w:rsidRDefault="00637B14" w:rsidP="00C16538">
      <w:pPr>
        <w:pStyle w:val="a7"/>
        <w:widowControl/>
        <w:numPr>
          <w:ilvl w:val="0"/>
          <w:numId w:val="34"/>
        </w:numPr>
        <w:spacing w:before="100" w:beforeAutospacing="1" w:after="100" w:afterAutospacing="1"/>
        <w:jc w:val="both"/>
        <w:rPr>
          <w:rFonts w:ascii="Times New Roman" w:hAnsi="Times New Roman" w:cs="Times New Roman"/>
          <w:lang w:val="en-US"/>
        </w:rPr>
      </w:pPr>
      <w:r>
        <w:rPr>
          <w:rFonts w:ascii="Times New Roman" w:hAnsi="Times New Roman" w:cs="Times New Roman"/>
          <w:lang w:val="en-US"/>
        </w:rPr>
        <w:t>20 03 01 Смесени битови отпадъци</w:t>
      </w:r>
    </w:p>
    <w:p w:rsidR="000B242A" w:rsidRPr="003C4802" w:rsidRDefault="000B242A" w:rsidP="000B242A">
      <w:pPr>
        <w:ind w:firstLine="360"/>
        <w:rPr>
          <w:rFonts w:ascii="Times New Roman" w:hAnsi="Times New Roman" w:cs="Times New Roman"/>
          <w:sz w:val="24"/>
          <w:szCs w:val="24"/>
        </w:rPr>
      </w:pPr>
      <w:r w:rsidRPr="003C4802">
        <w:rPr>
          <w:rFonts w:ascii="Times New Roman" w:hAnsi="Times New Roman" w:cs="Times New Roman"/>
          <w:sz w:val="24"/>
          <w:szCs w:val="24"/>
        </w:rPr>
        <w:t>Освен разделно събрани като фракции последващо сепариране  ще се извършва на следните кодове отпадъци :</w:t>
      </w:r>
    </w:p>
    <w:p w:rsidR="000B242A" w:rsidRPr="003C4802" w:rsidRDefault="000B242A" w:rsidP="00C16538">
      <w:pPr>
        <w:pStyle w:val="a7"/>
        <w:widowControl/>
        <w:numPr>
          <w:ilvl w:val="0"/>
          <w:numId w:val="34"/>
        </w:numPr>
        <w:spacing w:before="100" w:beforeAutospacing="1" w:after="100" w:afterAutospacing="1"/>
        <w:ind w:left="360"/>
        <w:jc w:val="both"/>
        <w:rPr>
          <w:rFonts w:ascii="Times New Roman" w:hAnsi="Times New Roman"/>
          <w:lang w:val="en-US"/>
        </w:rPr>
      </w:pPr>
      <w:r w:rsidRPr="003C4802">
        <w:rPr>
          <w:rFonts w:ascii="Times New Roman" w:hAnsi="Times New Roman"/>
          <w:lang w:val="en-US"/>
        </w:rPr>
        <w:t>03</w:t>
      </w:r>
      <w:r w:rsidRPr="003C4802">
        <w:rPr>
          <w:rFonts w:ascii="Times New Roman" w:hAnsi="Times New Roman"/>
        </w:rPr>
        <w:t xml:space="preserve"> </w:t>
      </w:r>
      <w:r w:rsidRPr="003C4802">
        <w:rPr>
          <w:rFonts w:ascii="Times New Roman" w:hAnsi="Times New Roman"/>
          <w:lang w:val="en-US"/>
        </w:rPr>
        <w:t>03</w:t>
      </w:r>
      <w:r w:rsidRPr="003C4802">
        <w:rPr>
          <w:rFonts w:ascii="Times New Roman" w:hAnsi="Times New Roman"/>
        </w:rPr>
        <w:t xml:space="preserve"> </w:t>
      </w:r>
      <w:r w:rsidRPr="003C4802">
        <w:rPr>
          <w:rFonts w:ascii="Times New Roman" w:hAnsi="Times New Roman"/>
          <w:lang w:val="en-US"/>
        </w:rPr>
        <w:t>08 Отпадъци от сортиране на хартия и картон, предназначени за рециклиране</w:t>
      </w:r>
      <w:r w:rsidRPr="003C4802">
        <w:rPr>
          <w:rFonts w:ascii="Times New Roman" w:hAnsi="Times New Roman"/>
        </w:rPr>
        <w:t xml:space="preserve">, </w:t>
      </w:r>
      <w:r w:rsidRPr="003C4802">
        <w:rPr>
          <w:rFonts w:ascii="Times New Roman" w:hAnsi="Times New Roman"/>
          <w:lang w:val="en-US"/>
        </w:rPr>
        <w:t>15</w:t>
      </w:r>
      <w:r w:rsidRPr="003C4802">
        <w:rPr>
          <w:rFonts w:ascii="Times New Roman" w:hAnsi="Times New Roman"/>
        </w:rPr>
        <w:t xml:space="preserve"> </w:t>
      </w:r>
      <w:r w:rsidRPr="003C4802">
        <w:rPr>
          <w:rFonts w:ascii="Times New Roman" w:hAnsi="Times New Roman"/>
          <w:lang w:val="en-US"/>
        </w:rPr>
        <w:t>01</w:t>
      </w:r>
      <w:r w:rsidRPr="003C4802">
        <w:rPr>
          <w:rFonts w:ascii="Times New Roman" w:hAnsi="Times New Roman"/>
        </w:rPr>
        <w:t xml:space="preserve"> </w:t>
      </w:r>
      <w:r w:rsidRPr="003C4802">
        <w:rPr>
          <w:rFonts w:ascii="Times New Roman" w:hAnsi="Times New Roman"/>
          <w:lang w:val="en-US"/>
        </w:rPr>
        <w:t>01 Хартиени и картонени опаковки</w:t>
      </w:r>
      <w:r w:rsidRPr="003C4802">
        <w:rPr>
          <w:rFonts w:ascii="Times New Roman" w:hAnsi="Times New Roman"/>
        </w:rPr>
        <w:t xml:space="preserve">, </w:t>
      </w:r>
      <w:r w:rsidRPr="003C4802">
        <w:rPr>
          <w:rFonts w:ascii="Times New Roman" w:hAnsi="Times New Roman"/>
          <w:lang w:val="en-US"/>
        </w:rPr>
        <w:t>19</w:t>
      </w:r>
      <w:r w:rsidRPr="003C4802">
        <w:rPr>
          <w:rFonts w:ascii="Times New Roman" w:hAnsi="Times New Roman"/>
        </w:rPr>
        <w:t xml:space="preserve"> </w:t>
      </w:r>
      <w:r w:rsidRPr="003C4802">
        <w:rPr>
          <w:rFonts w:ascii="Times New Roman" w:hAnsi="Times New Roman"/>
          <w:lang w:val="en-US"/>
        </w:rPr>
        <w:t>12</w:t>
      </w:r>
      <w:r w:rsidRPr="003C4802">
        <w:rPr>
          <w:rFonts w:ascii="Times New Roman" w:hAnsi="Times New Roman"/>
        </w:rPr>
        <w:t xml:space="preserve"> </w:t>
      </w:r>
      <w:r w:rsidRPr="003C4802">
        <w:rPr>
          <w:rFonts w:ascii="Times New Roman" w:hAnsi="Times New Roman"/>
          <w:lang w:val="en-US"/>
        </w:rPr>
        <w:t>01 Хартия и картон</w:t>
      </w:r>
      <w:r w:rsidRPr="003C4802">
        <w:rPr>
          <w:rFonts w:ascii="Times New Roman" w:hAnsi="Times New Roman"/>
        </w:rPr>
        <w:t xml:space="preserve"> – необходимо е разделянето на различните видове хартия (печетарска, офсетова, амбалажна и др.), картон (велпапе , пресован картон);</w:t>
      </w:r>
    </w:p>
    <w:p w:rsidR="000B242A" w:rsidRPr="003C4802" w:rsidRDefault="000B242A" w:rsidP="00C16538">
      <w:pPr>
        <w:pStyle w:val="a7"/>
        <w:widowControl/>
        <w:numPr>
          <w:ilvl w:val="0"/>
          <w:numId w:val="34"/>
        </w:numPr>
        <w:spacing w:before="100" w:beforeAutospacing="1" w:after="100" w:afterAutospacing="1"/>
        <w:ind w:left="360"/>
        <w:jc w:val="both"/>
        <w:rPr>
          <w:rFonts w:ascii="Times New Roman" w:hAnsi="Times New Roman"/>
          <w:lang w:val="en-US"/>
        </w:rPr>
      </w:pPr>
      <w:r w:rsidRPr="003C4802">
        <w:rPr>
          <w:rFonts w:ascii="Times New Roman" w:hAnsi="Times New Roman"/>
          <w:lang w:val="en-US"/>
        </w:rPr>
        <w:t>07</w:t>
      </w:r>
      <w:r w:rsidRPr="003C4802">
        <w:rPr>
          <w:rFonts w:ascii="Times New Roman" w:hAnsi="Times New Roman"/>
        </w:rPr>
        <w:t xml:space="preserve"> </w:t>
      </w:r>
      <w:r w:rsidRPr="003C4802">
        <w:rPr>
          <w:rFonts w:ascii="Times New Roman" w:hAnsi="Times New Roman"/>
          <w:lang w:val="en-US"/>
        </w:rPr>
        <w:t>02</w:t>
      </w:r>
      <w:r w:rsidRPr="003C4802">
        <w:rPr>
          <w:rFonts w:ascii="Times New Roman" w:hAnsi="Times New Roman"/>
        </w:rPr>
        <w:t xml:space="preserve"> </w:t>
      </w:r>
      <w:r w:rsidRPr="003C4802">
        <w:rPr>
          <w:rFonts w:ascii="Times New Roman" w:hAnsi="Times New Roman"/>
          <w:lang w:val="en-US"/>
        </w:rPr>
        <w:t>13 Отпадъци от пластмаси</w:t>
      </w:r>
      <w:r w:rsidRPr="003C4802">
        <w:rPr>
          <w:rFonts w:ascii="Times New Roman" w:hAnsi="Times New Roman"/>
        </w:rPr>
        <w:t xml:space="preserve">, 17 02 03 Пластмаси, 20 01 39 – се сепарират на различни по състав , тъй като са  несъвместими - HDPE, LDPЕ, РЕТ, РР , твърди пластмаси и др. Някои от тях като отпадъците от РЕТ се нуждаят от разделяне и по цвят; </w:t>
      </w:r>
    </w:p>
    <w:p w:rsidR="000B242A" w:rsidRPr="003C4802" w:rsidRDefault="000B242A" w:rsidP="00C16538">
      <w:pPr>
        <w:pStyle w:val="a7"/>
        <w:widowControl/>
        <w:numPr>
          <w:ilvl w:val="0"/>
          <w:numId w:val="34"/>
        </w:numPr>
        <w:spacing w:before="100" w:beforeAutospacing="1" w:after="100" w:afterAutospacing="1"/>
        <w:ind w:left="360"/>
        <w:jc w:val="both"/>
        <w:rPr>
          <w:rFonts w:ascii="Times New Roman" w:hAnsi="Times New Roman"/>
          <w:lang w:val="en-US"/>
        </w:rPr>
      </w:pPr>
      <w:r w:rsidRPr="003C4802">
        <w:rPr>
          <w:rFonts w:ascii="Times New Roman" w:hAnsi="Times New Roman"/>
          <w:lang w:val="en-US"/>
        </w:rPr>
        <w:t>15</w:t>
      </w:r>
      <w:r w:rsidRPr="003C4802">
        <w:rPr>
          <w:rFonts w:ascii="Times New Roman" w:hAnsi="Times New Roman"/>
        </w:rPr>
        <w:t xml:space="preserve"> </w:t>
      </w:r>
      <w:r w:rsidRPr="003C4802">
        <w:rPr>
          <w:rFonts w:ascii="Times New Roman" w:hAnsi="Times New Roman"/>
          <w:lang w:val="en-US"/>
        </w:rPr>
        <w:t>01</w:t>
      </w:r>
      <w:r w:rsidRPr="003C4802">
        <w:rPr>
          <w:rFonts w:ascii="Times New Roman" w:hAnsi="Times New Roman"/>
        </w:rPr>
        <w:t xml:space="preserve"> </w:t>
      </w:r>
      <w:r w:rsidRPr="003C4802">
        <w:rPr>
          <w:rFonts w:ascii="Times New Roman" w:hAnsi="Times New Roman"/>
          <w:lang w:val="en-US"/>
        </w:rPr>
        <w:t>07 Стъклени опаковки</w:t>
      </w:r>
      <w:r w:rsidRPr="003C4802">
        <w:rPr>
          <w:rFonts w:ascii="Times New Roman" w:hAnsi="Times New Roman"/>
        </w:rPr>
        <w:t>, 17 02 02 Стъкло,19 12 05 Стъкло, 20 01 02 Стъкло – се сепарират по състав и по цвят.</w:t>
      </w:r>
    </w:p>
    <w:p w:rsidR="000B242A" w:rsidRDefault="000B242A" w:rsidP="000B242A">
      <w:pPr>
        <w:pStyle w:val="a7"/>
        <w:widowControl/>
        <w:spacing w:before="100" w:beforeAutospacing="1" w:after="100" w:afterAutospacing="1"/>
        <w:ind w:left="0"/>
        <w:jc w:val="both"/>
        <w:rPr>
          <w:rFonts w:ascii="Times New Roman" w:hAnsi="Times New Roman" w:cs="Times New Roman"/>
          <w:lang w:val="en-US"/>
        </w:rPr>
      </w:pPr>
    </w:p>
    <w:p w:rsidR="00637B14" w:rsidRDefault="00637B14" w:rsidP="00637B14">
      <w:pPr>
        <w:spacing w:before="100" w:beforeAutospacing="1" w:after="100" w:afterAutospacing="1" w:line="24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Дейностите, които ще се извършват в тази з</w:t>
      </w:r>
      <w:r w:rsidR="000B242A">
        <w:rPr>
          <w:rFonts w:ascii="Times New Roman" w:hAnsi="Times New Roman" w:cs="Times New Roman"/>
          <w:sz w:val="24"/>
          <w:szCs w:val="24"/>
        </w:rPr>
        <w:t>о</w:t>
      </w:r>
      <w:r>
        <w:rPr>
          <w:rFonts w:ascii="Times New Roman" w:hAnsi="Times New Roman" w:cs="Times New Roman"/>
          <w:sz w:val="24"/>
          <w:szCs w:val="24"/>
          <w:lang w:val="en-US"/>
        </w:rPr>
        <w:t>на са съответно:</w:t>
      </w:r>
    </w:p>
    <w:p w:rsidR="00637B14" w:rsidRDefault="00637B14" w:rsidP="00C16538">
      <w:pPr>
        <w:pStyle w:val="a7"/>
        <w:widowControl/>
        <w:numPr>
          <w:ilvl w:val="0"/>
          <w:numId w:val="35"/>
        </w:numPr>
        <w:spacing w:before="100" w:beforeAutospacing="1" w:after="100" w:afterAutospacing="1"/>
        <w:jc w:val="both"/>
        <w:rPr>
          <w:rFonts w:ascii="Times New Roman" w:hAnsi="Times New Roman" w:cs="Times New Roman"/>
        </w:rPr>
      </w:pPr>
      <w:r>
        <w:rPr>
          <w:rFonts w:ascii="Times New Roman" w:hAnsi="Times New Roman" w:cs="Times New Roman"/>
        </w:rPr>
        <w:t>R12 - Размяна на отпадъци за подлагане на някоя от дейностите с кодове R 1 - R 11 (сепариране, сортиране);</w:t>
      </w:r>
    </w:p>
    <w:p w:rsidR="00845ED2" w:rsidRDefault="00637B14" w:rsidP="00C16538">
      <w:pPr>
        <w:pStyle w:val="a7"/>
        <w:widowControl/>
        <w:numPr>
          <w:ilvl w:val="0"/>
          <w:numId w:val="35"/>
        </w:numPr>
        <w:spacing w:before="100" w:beforeAutospacing="1" w:after="100" w:afterAutospacing="1"/>
        <w:jc w:val="both"/>
        <w:rPr>
          <w:rFonts w:ascii="Times New Roman" w:hAnsi="Times New Roman" w:cs="Times New Roman"/>
        </w:rPr>
      </w:pPr>
      <w:r>
        <w:rPr>
          <w:rFonts w:ascii="Times New Roman" w:hAnsi="Times New Roman" w:cs="Times New Roman"/>
        </w:rPr>
        <w:t>R13 - Съхраняване на отпадъци до извършването на някоя от дейностите с кодове R1 до R11, с изключение на временното съхраняване на отпадъците на площадката на образуване до събирането им.</w:t>
      </w:r>
    </w:p>
    <w:p w:rsidR="005702C7" w:rsidRDefault="005702C7" w:rsidP="005702C7">
      <w:pPr>
        <w:pStyle w:val="a7"/>
        <w:spacing w:before="100" w:beforeAutospacing="1" w:after="100" w:afterAutospacing="1"/>
        <w:ind w:left="1428"/>
        <w:jc w:val="both"/>
        <w:rPr>
          <w:rFonts w:ascii="Times New Roman" w:hAnsi="Times New Roman" w:cs="Times New Roman"/>
          <w:b/>
          <w:bCs/>
          <w:i/>
          <w:iCs/>
        </w:rPr>
      </w:pPr>
    </w:p>
    <w:p w:rsidR="005702C7" w:rsidRDefault="005702C7" w:rsidP="005702C7">
      <w:pPr>
        <w:spacing w:before="100" w:beforeAutospacing="1" w:after="100" w:afterAutospacing="1"/>
        <w:jc w:val="both"/>
        <w:rPr>
          <w:rFonts w:ascii="Times New Roman" w:hAnsi="Times New Roman" w:cs="Times New Roman"/>
          <w:b/>
          <w:bCs/>
          <w:i/>
          <w:iCs/>
        </w:rPr>
      </w:pPr>
      <w:r>
        <w:rPr>
          <w:rFonts w:ascii="Times New Roman" w:hAnsi="Times New Roman" w:cs="Times New Roman"/>
          <w:b/>
          <w:bCs/>
          <w:i/>
          <w:iCs/>
        </w:rPr>
        <w:t>Зона 4</w:t>
      </w:r>
      <w:r w:rsidR="007C0F45">
        <w:rPr>
          <w:rFonts w:ascii="Times New Roman" w:hAnsi="Times New Roman" w:cs="Times New Roman"/>
          <w:b/>
          <w:bCs/>
          <w:i/>
          <w:iCs/>
        </w:rPr>
        <w:t xml:space="preserve"> – Строителни отпадъци</w:t>
      </w:r>
    </w:p>
    <w:p w:rsidR="00574F53" w:rsidRPr="00EC47C6" w:rsidRDefault="00574F53" w:rsidP="00574F53">
      <w:pPr>
        <w:pStyle w:val="a7"/>
        <w:spacing w:before="100" w:beforeAutospacing="1" w:after="100" w:afterAutospacing="1"/>
        <w:ind w:left="0" w:firstLine="708"/>
        <w:contextualSpacing w:val="0"/>
        <w:jc w:val="both"/>
        <w:rPr>
          <w:rFonts w:ascii="Times New Roman" w:hAnsi="Times New Roman" w:cs="Times New Roman"/>
          <w:bCs/>
          <w:iCs/>
        </w:rPr>
      </w:pPr>
      <w:r w:rsidRPr="00EC47C6">
        <w:rPr>
          <w:rFonts w:ascii="Times New Roman" w:hAnsi="Times New Roman" w:cs="Times New Roman"/>
          <w:bCs/>
          <w:iCs/>
        </w:rPr>
        <w:t>Общи</w:t>
      </w:r>
      <w:r>
        <w:rPr>
          <w:rFonts w:ascii="Times New Roman" w:hAnsi="Times New Roman" w:cs="Times New Roman"/>
          <w:bCs/>
          <w:iCs/>
        </w:rPr>
        <w:t>на Попово</w:t>
      </w:r>
      <w:r w:rsidRPr="00EC47C6">
        <w:rPr>
          <w:rFonts w:ascii="Times New Roman" w:hAnsi="Times New Roman" w:cs="Times New Roman"/>
          <w:bCs/>
          <w:iCs/>
        </w:rPr>
        <w:t xml:space="preserve"> има</w:t>
      </w:r>
      <w:r>
        <w:rPr>
          <w:rFonts w:ascii="Times New Roman" w:hAnsi="Times New Roman" w:cs="Times New Roman"/>
          <w:bCs/>
          <w:iCs/>
        </w:rPr>
        <w:t xml:space="preserve"> </w:t>
      </w:r>
      <w:r w:rsidRPr="00EC47C6">
        <w:rPr>
          <w:rFonts w:ascii="Times New Roman" w:hAnsi="Times New Roman" w:cs="Times New Roman"/>
          <w:bCs/>
          <w:iCs/>
        </w:rPr>
        <w:t xml:space="preserve"> ангажименти по отношение на строителните отпадъци</w:t>
      </w:r>
      <w:r>
        <w:rPr>
          <w:rFonts w:ascii="Times New Roman" w:hAnsi="Times New Roman" w:cs="Times New Roman"/>
          <w:bCs/>
          <w:iCs/>
        </w:rPr>
        <w:t xml:space="preserve">, образувани от физически и юридически лица на територията </w:t>
      </w:r>
      <w:r w:rsidRPr="00EC47C6">
        <w:rPr>
          <w:rFonts w:ascii="Times New Roman" w:hAnsi="Times New Roman" w:cs="Times New Roman"/>
          <w:bCs/>
          <w:iCs/>
        </w:rPr>
        <w:t xml:space="preserve"> и в случаите, когато общината е Възложител на строителни дейности</w:t>
      </w:r>
      <w:r>
        <w:rPr>
          <w:rFonts w:ascii="Times New Roman" w:hAnsi="Times New Roman" w:cs="Times New Roman"/>
          <w:bCs/>
          <w:iCs/>
        </w:rPr>
        <w:t>, включително пътно-строителни</w:t>
      </w:r>
      <w:r w:rsidRPr="00EC47C6">
        <w:rPr>
          <w:rFonts w:ascii="Times New Roman" w:hAnsi="Times New Roman" w:cs="Times New Roman"/>
          <w:bCs/>
          <w:iCs/>
        </w:rPr>
        <w:t xml:space="preserve"> или на дейности по разрушаване на сгради, включително принудително премахване на строежи.</w:t>
      </w:r>
      <w:r>
        <w:rPr>
          <w:rFonts w:ascii="Times New Roman" w:hAnsi="Times New Roman" w:cs="Times New Roman"/>
          <w:bCs/>
          <w:iCs/>
        </w:rPr>
        <w:t xml:space="preserve"> В тази връзка в настоящото ИП се предвижда зона за строителни отпадъци.  Тя ще включва :</w:t>
      </w:r>
    </w:p>
    <w:p w:rsidR="00574F53" w:rsidRDefault="00574F53" w:rsidP="00C16538">
      <w:pPr>
        <w:pStyle w:val="a7"/>
        <w:widowControl/>
        <w:numPr>
          <w:ilvl w:val="0"/>
          <w:numId w:val="37"/>
        </w:numPr>
        <w:spacing w:before="100" w:beforeAutospacing="1" w:after="100" w:afterAutospacing="1"/>
        <w:contextualSpacing w:val="0"/>
        <w:jc w:val="both"/>
        <w:rPr>
          <w:rFonts w:ascii="Times New Roman" w:hAnsi="Times New Roman" w:cs="Times New Roman"/>
        </w:rPr>
      </w:pPr>
      <w:r w:rsidRPr="00EE339E">
        <w:rPr>
          <w:rFonts w:ascii="Times New Roman" w:hAnsi="Times New Roman" w:cs="Times New Roman"/>
        </w:rPr>
        <w:t>Зона за приемане и съхранение на строителни отпадъци</w:t>
      </w:r>
      <w:r>
        <w:rPr>
          <w:rFonts w:ascii="Times New Roman" w:hAnsi="Times New Roman" w:cs="Times New Roman"/>
        </w:rPr>
        <w:t>;</w:t>
      </w:r>
    </w:p>
    <w:p w:rsidR="00574F53" w:rsidRDefault="00574F53" w:rsidP="00C16538">
      <w:pPr>
        <w:pStyle w:val="a7"/>
        <w:widowControl/>
        <w:numPr>
          <w:ilvl w:val="0"/>
          <w:numId w:val="37"/>
        </w:numPr>
        <w:spacing w:before="100" w:beforeAutospacing="1" w:after="100" w:afterAutospacing="1"/>
        <w:contextualSpacing w:val="0"/>
        <w:jc w:val="both"/>
        <w:rPr>
          <w:rFonts w:ascii="Times New Roman" w:hAnsi="Times New Roman" w:cs="Times New Roman"/>
        </w:rPr>
      </w:pPr>
      <w:r>
        <w:rPr>
          <w:rFonts w:ascii="Times New Roman" w:hAnsi="Times New Roman" w:cs="Times New Roman"/>
        </w:rPr>
        <w:t xml:space="preserve">Зона за предварително третиране. Тя ще включва сортиране, разделяне , натрошаване , сепариране. При сортирането ще се отделят строителните материали, които: </w:t>
      </w:r>
    </w:p>
    <w:p w:rsidR="00574F53" w:rsidRDefault="00574F53" w:rsidP="00C16538">
      <w:pPr>
        <w:pStyle w:val="a7"/>
        <w:widowControl/>
        <w:numPr>
          <w:ilvl w:val="0"/>
          <w:numId w:val="37"/>
        </w:numPr>
        <w:spacing w:before="100" w:beforeAutospacing="1" w:after="100" w:afterAutospacing="1"/>
        <w:contextualSpacing w:val="0"/>
        <w:jc w:val="both"/>
        <w:rPr>
          <w:rFonts w:ascii="Times New Roman" w:hAnsi="Times New Roman" w:cs="Times New Roman"/>
        </w:rPr>
      </w:pPr>
      <w:r>
        <w:rPr>
          <w:rFonts w:ascii="Times New Roman" w:hAnsi="Times New Roman" w:cs="Times New Roman"/>
        </w:rPr>
        <w:t>ще се използват повторно /например, тухли, керемиди, плочи и др./</w:t>
      </w:r>
    </w:p>
    <w:p w:rsidR="00574F53" w:rsidRDefault="00574F53" w:rsidP="00C16538">
      <w:pPr>
        <w:pStyle w:val="a7"/>
        <w:widowControl/>
        <w:numPr>
          <w:ilvl w:val="0"/>
          <w:numId w:val="37"/>
        </w:numPr>
        <w:spacing w:before="100" w:beforeAutospacing="1" w:after="100" w:afterAutospacing="1"/>
        <w:contextualSpacing w:val="0"/>
        <w:jc w:val="both"/>
        <w:rPr>
          <w:rFonts w:ascii="Times New Roman" w:hAnsi="Times New Roman" w:cs="Times New Roman"/>
        </w:rPr>
      </w:pPr>
      <w:r>
        <w:rPr>
          <w:rFonts w:ascii="Times New Roman" w:hAnsi="Times New Roman" w:cs="Times New Roman"/>
        </w:rPr>
        <w:t>ще се влагат за повторно оползотворяване /например пътно-строителни фракции, дървени материали, натрошени строителни отпадъци и др./.</w:t>
      </w:r>
    </w:p>
    <w:p w:rsidR="00574F53" w:rsidRDefault="00574F53" w:rsidP="00574F53">
      <w:pPr>
        <w:pStyle w:val="a7"/>
        <w:spacing w:before="100" w:beforeAutospacing="1" w:after="100" w:afterAutospacing="1"/>
        <w:ind w:left="0" w:firstLine="708"/>
        <w:contextualSpacing w:val="0"/>
        <w:jc w:val="both"/>
        <w:rPr>
          <w:rFonts w:ascii="Times New Roman" w:hAnsi="Times New Roman" w:cs="Times New Roman"/>
        </w:rPr>
      </w:pPr>
      <w:r>
        <w:rPr>
          <w:rFonts w:ascii="Times New Roman" w:hAnsi="Times New Roman" w:cs="Times New Roman"/>
        </w:rPr>
        <w:t xml:space="preserve">Зоната </w:t>
      </w:r>
      <w:r w:rsidRPr="00AB629C">
        <w:rPr>
          <w:rFonts w:ascii="Times New Roman" w:hAnsi="Times New Roman" w:cs="Times New Roman"/>
        </w:rPr>
        <w:t xml:space="preserve"> ще се оборудва с трошачка за строителни отпадъци за раздробяването им </w:t>
      </w:r>
      <w:r>
        <w:rPr>
          <w:rFonts w:ascii="Times New Roman" w:hAnsi="Times New Roman" w:cs="Times New Roman"/>
        </w:rPr>
        <w:t>и сита за сепарирането</w:t>
      </w:r>
      <w:r w:rsidRPr="00AB629C">
        <w:rPr>
          <w:rFonts w:ascii="Times New Roman" w:hAnsi="Times New Roman" w:cs="Times New Roman"/>
        </w:rPr>
        <w:t>. Капацитетът ще бъде до 10 т/дневно.</w:t>
      </w:r>
    </w:p>
    <w:p w:rsidR="00574F53" w:rsidRPr="00AB629C" w:rsidRDefault="00574F53" w:rsidP="00574F53">
      <w:pPr>
        <w:pStyle w:val="a7"/>
        <w:spacing w:before="100" w:beforeAutospacing="1" w:after="100" w:afterAutospacing="1"/>
        <w:ind w:left="0" w:firstLine="708"/>
        <w:contextualSpacing w:val="0"/>
        <w:jc w:val="both"/>
        <w:rPr>
          <w:rFonts w:ascii="Times New Roman" w:hAnsi="Times New Roman" w:cs="Times New Roman"/>
        </w:rPr>
      </w:pPr>
      <w:r w:rsidRPr="003E25F3">
        <w:rPr>
          <w:rFonts w:ascii="Times New Roman" w:hAnsi="Times New Roman" w:cs="Times New Roman"/>
        </w:rPr>
        <w:t>На площадката ще се приемат следните видове неопасни строителни отпадъци:</w:t>
      </w:r>
    </w:p>
    <w:p w:rsidR="00574F53" w:rsidRDefault="00574F53" w:rsidP="005702C7">
      <w:pPr>
        <w:spacing w:before="100" w:beforeAutospacing="1" w:after="100" w:afterAutospacing="1"/>
        <w:jc w:val="both"/>
        <w:rPr>
          <w:rFonts w:ascii="Times New Roman" w:hAnsi="Times New Roman" w:cs="Times New Roman"/>
          <w:b/>
          <w:bCs/>
          <w:i/>
          <w:iCs/>
        </w:rPr>
      </w:pPr>
    </w:p>
    <w:tbl>
      <w:tblPr>
        <w:tblW w:w="0" w:type="auto"/>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EFEFE"/>
        <w:tblCellMar>
          <w:left w:w="0" w:type="dxa"/>
          <w:right w:w="0" w:type="dxa"/>
        </w:tblCellMar>
        <w:tblLook w:val="04A0" w:firstRow="1" w:lastRow="0" w:firstColumn="1" w:lastColumn="0" w:noHBand="0" w:noVBand="1"/>
      </w:tblPr>
      <w:tblGrid>
        <w:gridCol w:w="2760"/>
        <w:gridCol w:w="6351"/>
      </w:tblGrid>
      <w:tr w:rsidR="004677C1" w:rsidRPr="003E25F3" w:rsidTr="00A13351">
        <w:trPr>
          <w:trHeight w:val="279"/>
        </w:trPr>
        <w:tc>
          <w:tcPr>
            <w:tcW w:w="2841" w:type="dxa"/>
            <w:shd w:val="clear" w:color="auto" w:fill="F2F2F2" w:themeFill="background1" w:themeFillShade="F2"/>
            <w:tcMar>
              <w:top w:w="34" w:type="dxa"/>
              <w:left w:w="28" w:type="dxa"/>
              <w:bottom w:w="57" w:type="dxa"/>
              <w:right w:w="28" w:type="dxa"/>
            </w:tcMar>
            <w:vAlign w:val="center"/>
            <w:hideMark/>
          </w:tcPr>
          <w:p w:rsidR="004677C1" w:rsidRPr="003E25F3" w:rsidRDefault="004677C1" w:rsidP="00A13351">
            <w:pPr>
              <w:spacing w:before="100" w:beforeAutospacing="1" w:after="100" w:afterAutospacing="1"/>
              <w:jc w:val="center"/>
              <w:rPr>
                <w:rFonts w:eastAsia="Times New Roman"/>
                <w:b/>
                <w:bCs/>
                <w:color w:val="000000"/>
                <w:sz w:val="20"/>
                <w:szCs w:val="20"/>
                <w:lang w:eastAsia="bg-BG"/>
              </w:rPr>
            </w:pPr>
            <w:r w:rsidRPr="003E25F3">
              <w:rPr>
                <w:rFonts w:eastAsia="Times New Roman"/>
                <w:b/>
                <w:bCs/>
                <w:color w:val="000000"/>
                <w:sz w:val="20"/>
                <w:szCs w:val="20"/>
                <w:lang w:eastAsia="bg-BG"/>
              </w:rPr>
              <w:t>Код на отпадъка съгласно Наредба № 2 от 2014 г. за класификация на отпадъците</w:t>
            </w:r>
          </w:p>
        </w:tc>
        <w:tc>
          <w:tcPr>
            <w:tcW w:w="6705" w:type="dxa"/>
            <w:shd w:val="clear" w:color="auto" w:fill="F2F2F2" w:themeFill="background1" w:themeFillShade="F2"/>
            <w:tcMar>
              <w:top w:w="34" w:type="dxa"/>
              <w:left w:w="57" w:type="dxa"/>
              <w:bottom w:w="57" w:type="dxa"/>
              <w:right w:w="57" w:type="dxa"/>
            </w:tcMar>
            <w:vAlign w:val="center"/>
            <w:hideMark/>
          </w:tcPr>
          <w:p w:rsidR="004677C1" w:rsidRPr="003E25F3" w:rsidRDefault="004677C1" w:rsidP="00A13351">
            <w:pPr>
              <w:spacing w:before="100" w:beforeAutospacing="1" w:after="100" w:afterAutospacing="1"/>
              <w:jc w:val="center"/>
              <w:rPr>
                <w:rFonts w:eastAsia="Times New Roman"/>
                <w:b/>
                <w:bCs/>
                <w:color w:val="000000"/>
                <w:sz w:val="20"/>
                <w:szCs w:val="20"/>
                <w:lang w:eastAsia="bg-BG"/>
              </w:rPr>
            </w:pPr>
            <w:r w:rsidRPr="003E25F3">
              <w:rPr>
                <w:rFonts w:eastAsia="Times New Roman"/>
                <w:b/>
                <w:bCs/>
                <w:color w:val="000000"/>
                <w:sz w:val="20"/>
                <w:szCs w:val="20"/>
                <w:lang w:eastAsia="bg-BG"/>
              </w:rPr>
              <w:t>Наименование на неопасните строителни отпадъци</w:t>
            </w:r>
          </w:p>
        </w:tc>
      </w:tr>
      <w:tr w:rsidR="004677C1" w:rsidRPr="003E25F3" w:rsidTr="00A13351">
        <w:trPr>
          <w:trHeight w:val="279"/>
        </w:trPr>
        <w:tc>
          <w:tcPr>
            <w:tcW w:w="2841" w:type="dxa"/>
            <w:shd w:val="clear" w:color="auto" w:fill="FFFFFF"/>
            <w:tcMar>
              <w:top w:w="34" w:type="dxa"/>
              <w:left w:w="28" w:type="dxa"/>
              <w:bottom w:w="57" w:type="dxa"/>
              <w:right w:w="28" w:type="dxa"/>
            </w:tcMar>
            <w:vAlign w:val="center"/>
            <w:hideMark/>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rFonts w:eastAsia="Times New Roman"/>
                <w:color w:val="000000"/>
                <w:sz w:val="20"/>
                <w:szCs w:val="20"/>
                <w:lang w:eastAsia="bg-BG"/>
              </w:rPr>
              <w:t>17 01 01</w:t>
            </w:r>
          </w:p>
        </w:tc>
        <w:tc>
          <w:tcPr>
            <w:tcW w:w="6705" w:type="dxa"/>
            <w:shd w:val="clear" w:color="auto" w:fill="FFFFFF"/>
            <w:tcMar>
              <w:top w:w="34" w:type="dxa"/>
              <w:left w:w="57" w:type="dxa"/>
              <w:bottom w:w="57" w:type="dxa"/>
              <w:right w:w="57" w:type="dxa"/>
            </w:tcMar>
            <w:vAlign w:val="center"/>
            <w:hideMark/>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rFonts w:eastAsia="Times New Roman"/>
                <w:color w:val="000000"/>
                <w:sz w:val="20"/>
                <w:szCs w:val="20"/>
                <w:lang w:eastAsia="bg-BG"/>
              </w:rPr>
              <w:t>бетон</w:t>
            </w:r>
          </w:p>
        </w:tc>
      </w:tr>
      <w:tr w:rsidR="004677C1" w:rsidRPr="003E25F3" w:rsidTr="00A13351">
        <w:trPr>
          <w:trHeight w:val="279"/>
        </w:trPr>
        <w:tc>
          <w:tcPr>
            <w:tcW w:w="2841" w:type="dxa"/>
            <w:shd w:val="clear" w:color="auto" w:fill="FFFFFF"/>
            <w:tcMar>
              <w:top w:w="34" w:type="dxa"/>
              <w:left w:w="28" w:type="dxa"/>
              <w:bottom w:w="57" w:type="dxa"/>
              <w:right w:w="28" w:type="dxa"/>
            </w:tcMar>
            <w:vAlign w:val="center"/>
            <w:hideMark/>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rFonts w:eastAsia="Times New Roman"/>
                <w:color w:val="000000"/>
                <w:sz w:val="20"/>
                <w:szCs w:val="20"/>
                <w:lang w:eastAsia="bg-BG"/>
              </w:rPr>
              <w:t>17 01 02</w:t>
            </w:r>
          </w:p>
        </w:tc>
        <w:tc>
          <w:tcPr>
            <w:tcW w:w="6705" w:type="dxa"/>
            <w:shd w:val="clear" w:color="auto" w:fill="FFFFFF"/>
            <w:tcMar>
              <w:top w:w="34" w:type="dxa"/>
              <w:left w:w="57" w:type="dxa"/>
              <w:bottom w:w="57" w:type="dxa"/>
              <w:right w:w="57" w:type="dxa"/>
            </w:tcMar>
            <w:vAlign w:val="center"/>
            <w:hideMark/>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rFonts w:eastAsia="Times New Roman"/>
                <w:color w:val="000000"/>
                <w:sz w:val="20"/>
                <w:szCs w:val="20"/>
                <w:lang w:eastAsia="bg-BG"/>
              </w:rPr>
              <w:t>тухли</w:t>
            </w:r>
          </w:p>
        </w:tc>
      </w:tr>
      <w:tr w:rsidR="004677C1" w:rsidRPr="003E25F3" w:rsidTr="00A13351">
        <w:trPr>
          <w:trHeight w:val="279"/>
        </w:trPr>
        <w:tc>
          <w:tcPr>
            <w:tcW w:w="2841" w:type="dxa"/>
            <w:shd w:val="clear" w:color="auto" w:fill="FFFFFF"/>
            <w:tcMar>
              <w:top w:w="34" w:type="dxa"/>
              <w:left w:w="28" w:type="dxa"/>
              <w:bottom w:w="57" w:type="dxa"/>
              <w:right w:w="28" w:type="dxa"/>
            </w:tcMar>
            <w:vAlign w:val="center"/>
            <w:hideMark/>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rFonts w:eastAsia="Times New Roman"/>
                <w:color w:val="000000"/>
                <w:sz w:val="20"/>
                <w:szCs w:val="20"/>
                <w:lang w:eastAsia="bg-BG"/>
              </w:rPr>
              <w:t>17 01 03</w:t>
            </w:r>
          </w:p>
        </w:tc>
        <w:tc>
          <w:tcPr>
            <w:tcW w:w="6705" w:type="dxa"/>
            <w:shd w:val="clear" w:color="auto" w:fill="FFFFFF"/>
            <w:tcMar>
              <w:top w:w="34" w:type="dxa"/>
              <w:left w:w="57" w:type="dxa"/>
              <w:bottom w:w="57" w:type="dxa"/>
              <w:right w:w="57" w:type="dxa"/>
            </w:tcMar>
            <w:vAlign w:val="center"/>
            <w:hideMark/>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rFonts w:eastAsia="Times New Roman"/>
                <w:color w:val="000000"/>
                <w:sz w:val="20"/>
                <w:szCs w:val="20"/>
                <w:lang w:eastAsia="bg-BG"/>
              </w:rPr>
              <w:t>керемиди, плочки, фаянсови и керамични изделия</w:t>
            </w:r>
          </w:p>
        </w:tc>
      </w:tr>
      <w:tr w:rsidR="004677C1" w:rsidRPr="003E25F3" w:rsidTr="00A13351">
        <w:trPr>
          <w:trHeight w:val="279"/>
        </w:trPr>
        <w:tc>
          <w:tcPr>
            <w:tcW w:w="2841" w:type="dxa"/>
            <w:shd w:val="clear" w:color="auto" w:fill="FFFFFF"/>
            <w:tcMar>
              <w:top w:w="34" w:type="dxa"/>
              <w:left w:w="28" w:type="dxa"/>
              <w:bottom w:w="57" w:type="dxa"/>
              <w:right w:w="28" w:type="dxa"/>
            </w:tcMar>
            <w:vAlign w:val="center"/>
            <w:hideMark/>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rFonts w:eastAsia="Times New Roman"/>
                <w:color w:val="000000"/>
                <w:sz w:val="20"/>
                <w:szCs w:val="20"/>
                <w:lang w:eastAsia="bg-BG"/>
              </w:rPr>
              <w:t>17 01 07</w:t>
            </w:r>
          </w:p>
        </w:tc>
        <w:tc>
          <w:tcPr>
            <w:tcW w:w="6705" w:type="dxa"/>
            <w:shd w:val="clear" w:color="auto" w:fill="FFFFFF"/>
            <w:tcMar>
              <w:top w:w="34" w:type="dxa"/>
              <w:left w:w="57" w:type="dxa"/>
              <w:bottom w:w="57" w:type="dxa"/>
              <w:right w:w="57" w:type="dxa"/>
            </w:tcMar>
            <w:vAlign w:val="center"/>
            <w:hideMark/>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rFonts w:eastAsia="Times New Roman"/>
                <w:color w:val="000000"/>
                <w:sz w:val="20"/>
                <w:szCs w:val="20"/>
                <w:lang w:eastAsia="bg-BG"/>
              </w:rPr>
              <w:t>смеси от бетон, тухли, керемиди, плочки, фаянсови и керамични изделия, различни от упоменатите в код 17 01 06</w:t>
            </w:r>
          </w:p>
        </w:tc>
      </w:tr>
      <w:tr w:rsidR="004677C1" w:rsidRPr="003E25F3" w:rsidTr="00A13351">
        <w:trPr>
          <w:trHeight w:val="279"/>
        </w:trPr>
        <w:tc>
          <w:tcPr>
            <w:tcW w:w="2841" w:type="dxa"/>
            <w:shd w:val="clear" w:color="auto" w:fill="FFFFFF"/>
            <w:tcMar>
              <w:top w:w="34" w:type="dxa"/>
              <w:left w:w="28" w:type="dxa"/>
              <w:bottom w:w="57" w:type="dxa"/>
              <w:right w:w="28" w:type="dxa"/>
            </w:tcMar>
            <w:vAlign w:val="center"/>
            <w:hideMark/>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rFonts w:eastAsia="Times New Roman"/>
                <w:color w:val="000000"/>
                <w:sz w:val="20"/>
                <w:szCs w:val="20"/>
                <w:lang w:eastAsia="bg-BG"/>
              </w:rPr>
              <w:t>17 02 01</w:t>
            </w:r>
          </w:p>
        </w:tc>
        <w:tc>
          <w:tcPr>
            <w:tcW w:w="6705" w:type="dxa"/>
            <w:shd w:val="clear" w:color="auto" w:fill="FFFFFF"/>
            <w:tcMar>
              <w:top w:w="34" w:type="dxa"/>
              <w:left w:w="57" w:type="dxa"/>
              <w:bottom w:w="57" w:type="dxa"/>
              <w:right w:w="57" w:type="dxa"/>
            </w:tcMar>
            <w:vAlign w:val="center"/>
            <w:hideMark/>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rFonts w:eastAsia="Times New Roman"/>
                <w:color w:val="000000"/>
                <w:sz w:val="20"/>
                <w:szCs w:val="20"/>
                <w:lang w:eastAsia="bg-BG"/>
              </w:rPr>
              <w:t>дървесен материал</w:t>
            </w:r>
          </w:p>
        </w:tc>
      </w:tr>
      <w:tr w:rsidR="004677C1" w:rsidRPr="003E25F3" w:rsidTr="00A13351">
        <w:trPr>
          <w:trHeight w:val="279"/>
        </w:trPr>
        <w:tc>
          <w:tcPr>
            <w:tcW w:w="2841" w:type="dxa"/>
            <w:shd w:val="clear" w:color="auto" w:fill="FFFFFF"/>
            <w:tcMar>
              <w:top w:w="34" w:type="dxa"/>
              <w:left w:w="28" w:type="dxa"/>
              <w:bottom w:w="57" w:type="dxa"/>
              <w:right w:w="28" w:type="dxa"/>
            </w:tcMar>
            <w:vAlign w:val="center"/>
            <w:hideMark/>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rFonts w:eastAsia="Times New Roman"/>
                <w:color w:val="000000"/>
                <w:sz w:val="20"/>
                <w:szCs w:val="20"/>
                <w:lang w:eastAsia="bg-BG"/>
              </w:rPr>
              <w:t>17 02 02</w:t>
            </w:r>
          </w:p>
        </w:tc>
        <w:tc>
          <w:tcPr>
            <w:tcW w:w="6705" w:type="dxa"/>
            <w:shd w:val="clear" w:color="auto" w:fill="FFFFFF"/>
            <w:tcMar>
              <w:top w:w="34" w:type="dxa"/>
              <w:left w:w="57" w:type="dxa"/>
              <w:bottom w:w="57" w:type="dxa"/>
              <w:right w:w="57" w:type="dxa"/>
            </w:tcMar>
            <w:vAlign w:val="center"/>
            <w:hideMark/>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rFonts w:eastAsia="Times New Roman"/>
                <w:color w:val="000000"/>
                <w:sz w:val="20"/>
                <w:szCs w:val="20"/>
                <w:lang w:eastAsia="bg-BG"/>
              </w:rPr>
              <w:t>стъкло</w:t>
            </w:r>
          </w:p>
        </w:tc>
      </w:tr>
      <w:tr w:rsidR="004677C1" w:rsidRPr="003E25F3" w:rsidTr="00A13351">
        <w:trPr>
          <w:trHeight w:val="279"/>
        </w:trPr>
        <w:tc>
          <w:tcPr>
            <w:tcW w:w="2841" w:type="dxa"/>
            <w:shd w:val="clear" w:color="auto" w:fill="FFFFFF"/>
            <w:tcMar>
              <w:top w:w="34" w:type="dxa"/>
              <w:left w:w="28" w:type="dxa"/>
              <w:bottom w:w="57" w:type="dxa"/>
              <w:right w:w="28" w:type="dxa"/>
            </w:tcMar>
            <w:vAlign w:val="center"/>
            <w:hideMark/>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rFonts w:eastAsia="Times New Roman"/>
                <w:color w:val="000000"/>
                <w:sz w:val="20"/>
                <w:szCs w:val="20"/>
                <w:lang w:eastAsia="bg-BG"/>
              </w:rPr>
              <w:t>17 02 03</w:t>
            </w:r>
          </w:p>
        </w:tc>
        <w:tc>
          <w:tcPr>
            <w:tcW w:w="6705" w:type="dxa"/>
            <w:shd w:val="clear" w:color="auto" w:fill="FFFFFF"/>
            <w:tcMar>
              <w:top w:w="34" w:type="dxa"/>
              <w:left w:w="57" w:type="dxa"/>
              <w:bottom w:w="57" w:type="dxa"/>
              <w:right w:w="57" w:type="dxa"/>
            </w:tcMar>
            <w:vAlign w:val="center"/>
            <w:hideMark/>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rFonts w:eastAsia="Times New Roman"/>
                <w:color w:val="000000"/>
                <w:sz w:val="20"/>
                <w:szCs w:val="20"/>
                <w:lang w:eastAsia="bg-BG"/>
              </w:rPr>
              <w:t>пластмаса</w:t>
            </w:r>
          </w:p>
        </w:tc>
      </w:tr>
      <w:tr w:rsidR="004677C1" w:rsidRPr="003E25F3" w:rsidTr="00A13351">
        <w:trPr>
          <w:trHeight w:val="279"/>
        </w:trPr>
        <w:tc>
          <w:tcPr>
            <w:tcW w:w="2841" w:type="dxa"/>
            <w:shd w:val="clear" w:color="auto" w:fill="FFFFFF"/>
            <w:tcMar>
              <w:top w:w="34" w:type="dxa"/>
              <w:left w:w="28" w:type="dxa"/>
              <w:bottom w:w="57" w:type="dxa"/>
              <w:right w:w="28" w:type="dxa"/>
            </w:tcMar>
            <w:vAlign w:val="center"/>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rFonts w:eastAsia="Times New Roman"/>
                <w:color w:val="000000"/>
                <w:sz w:val="20"/>
                <w:szCs w:val="20"/>
                <w:lang w:eastAsia="bg-BG"/>
              </w:rPr>
              <w:t>17 03 02</w:t>
            </w:r>
          </w:p>
        </w:tc>
        <w:tc>
          <w:tcPr>
            <w:tcW w:w="6705" w:type="dxa"/>
            <w:shd w:val="clear" w:color="auto" w:fill="FFFFFF"/>
            <w:tcMar>
              <w:top w:w="34" w:type="dxa"/>
              <w:left w:w="57" w:type="dxa"/>
              <w:bottom w:w="57" w:type="dxa"/>
              <w:right w:w="57" w:type="dxa"/>
            </w:tcMar>
            <w:vAlign w:val="center"/>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color w:val="000000"/>
                <w:sz w:val="20"/>
                <w:szCs w:val="20"/>
              </w:rPr>
              <w:t>асфалтови смеси, съдържащи други вещества, различни от упоменатите в код 17 03 01</w:t>
            </w:r>
          </w:p>
        </w:tc>
      </w:tr>
      <w:tr w:rsidR="004677C1" w:rsidRPr="003E25F3" w:rsidTr="00A13351">
        <w:trPr>
          <w:trHeight w:val="279"/>
        </w:trPr>
        <w:tc>
          <w:tcPr>
            <w:tcW w:w="2841" w:type="dxa"/>
            <w:shd w:val="clear" w:color="auto" w:fill="FFFFFF"/>
            <w:tcMar>
              <w:top w:w="34" w:type="dxa"/>
              <w:left w:w="28" w:type="dxa"/>
              <w:bottom w:w="57" w:type="dxa"/>
              <w:right w:w="28" w:type="dxa"/>
            </w:tcMar>
            <w:vAlign w:val="center"/>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rFonts w:eastAsia="Times New Roman"/>
                <w:color w:val="000000"/>
                <w:sz w:val="20"/>
                <w:szCs w:val="20"/>
                <w:lang w:eastAsia="bg-BG"/>
              </w:rPr>
              <w:t xml:space="preserve">17 05 04 </w:t>
            </w:r>
          </w:p>
        </w:tc>
        <w:tc>
          <w:tcPr>
            <w:tcW w:w="6705" w:type="dxa"/>
            <w:shd w:val="clear" w:color="auto" w:fill="FFFFFF"/>
            <w:tcMar>
              <w:top w:w="34" w:type="dxa"/>
              <w:left w:w="57" w:type="dxa"/>
              <w:bottom w:w="57" w:type="dxa"/>
              <w:right w:w="57" w:type="dxa"/>
            </w:tcMar>
            <w:vAlign w:val="center"/>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color w:val="000000"/>
                <w:sz w:val="20"/>
                <w:szCs w:val="20"/>
              </w:rPr>
              <w:t>почва и камъни, различни от упоменатите в код 17 05 03</w:t>
            </w:r>
          </w:p>
        </w:tc>
      </w:tr>
      <w:tr w:rsidR="004677C1" w:rsidRPr="003E25F3" w:rsidTr="00A13351">
        <w:trPr>
          <w:trHeight w:val="279"/>
        </w:trPr>
        <w:tc>
          <w:tcPr>
            <w:tcW w:w="2841" w:type="dxa"/>
            <w:shd w:val="clear" w:color="auto" w:fill="FFFFFF"/>
            <w:tcMar>
              <w:top w:w="34" w:type="dxa"/>
              <w:left w:w="28" w:type="dxa"/>
              <w:bottom w:w="57" w:type="dxa"/>
              <w:right w:w="28" w:type="dxa"/>
            </w:tcMar>
            <w:vAlign w:val="center"/>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rFonts w:eastAsia="Times New Roman"/>
                <w:color w:val="000000"/>
                <w:sz w:val="20"/>
                <w:szCs w:val="20"/>
                <w:lang w:eastAsia="bg-BG"/>
              </w:rPr>
              <w:t>17 05 06</w:t>
            </w:r>
          </w:p>
        </w:tc>
        <w:tc>
          <w:tcPr>
            <w:tcW w:w="6705" w:type="dxa"/>
            <w:shd w:val="clear" w:color="auto" w:fill="FFFFFF"/>
            <w:tcMar>
              <w:top w:w="34" w:type="dxa"/>
              <w:left w:w="57" w:type="dxa"/>
              <w:bottom w:w="57" w:type="dxa"/>
              <w:right w:w="57" w:type="dxa"/>
            </w:tcMar>
            <w:vAlign w:val="center"/>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color w:val="000000"/>
                <w:sz w:val="20"/>
                <w:szCs w:val="20"/>
              </w:rPr>
              <w:t>драгажна маса, различна от упоменатата в код 17 05 05</w:t>
            </w:r>
          </w:p>
        </w:tc>
      </w:tr>
      <w:tr w:rsidR="004677C1" w:rsidRPr="003E25F3" w:rsidTr="00A13351">
        <w:trPr>
          <w:trHeight w:val="279"/>
        </w:trPr>
        <w:tc>
          <w:tcPr>
            <w:tcW w:w="2841" w:type="dxa"/>
            <w:shd w:val="clear" w:color="auto" w:fill="FFFFFF"/>
            <w:tcMar>
              <w:top w:w="34" w:type="dxa"/>
              <w:left w:w="28" w:type="dxa"/>
              <w:bottom w:w="57" w:type="dxa"/>
              <w:right w:w="28" w:type="dxa"/>
            </w:tcMar>
            <w:vAlign w:val="center"/>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rFonts w:eastAsia="Times New Roman"/>
                <w:color w:val="000000"/>
                <w:sz w:val="20"/>
                <w:szCs w:val="20"/>
                <w:lang w:eastAsia="bg-BG"/>
              </w:rPr>
              <w:t>17 05 08</w:t>
            </w:r>
          </w:p>
        </w:tc>
        <w:tc>
          <w:tcPr>
            <w:tcW w:w="6705" w:type="dxa"/>
            <w:shd w:val="clear" w:color="auto" w:fill="FFFFFF"/>
            <w:tcMar>
              <w:top w:w="34" w:type="dxa"/>
              <w:left w:w="57" w:type="dxa"/>
              <w:bottom w:w="57" w:type="dxa"/>
              <w:right w:w="57" w:type="dxa"/>
            </w:tcMar>
            <w:vAlign w:val="center"/>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color w:val="000000"/>
                <w:sz w:val="20"/>
                <w:szCs w:val="20"/>
              </w:rPr>
              <w:t>баластра от релсов път, различна от упоменатата в код 17 05 07*</w:t>
            </w:r>
          </w:p>
        </w:tc>
      </w:tr>
      <w:tr w:rsidR="004677C1" w:rsidRPr="003E25F3" w:rsidTr="00A13351">
        <w:trPr>
          <w:trHeight w:val="279"/>
        </w:trPr>
        <w:tc>
          <w:tcPr>
            <w:tcW w:w="2841" w:type="dxa"/>
            <w:shd w:val="clear" w:color="auto" w:fill="FFFFFF"/>
            <w:tcMar>
              <w:top w:w="40" w:type="dxa"/>
              <w:left w:w="28" w:type="dxa"/>
              <w:bottom w:w="57" w:type="dxa"/>
              <w:right w:w="28" w:type="dxa"/>
            </w:tcMar>
            <w:vAlign w:val="center"/>
            <w:hideMark/>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rFonts w:eastAsia="Times New Roman"/>
                <w:color w:val="000000"/>
                <w:sz w:val="20"/>
                <w:szCs w:val="20"/>
                <w:lang w:eastAsia="bg-BG"/>
              </w:rPr>
              <w:t>17 06 04</w:t>
            </w:r>
          </w:p>
        </w:tc>
        <w:tc>
          <w:tcPr>
            <w:tcW w:w="6705" w:type="dxa"/>
            <w:shd w:val="clear" w:color="auto" w:fill="FFFFFF"/>
            <w:tcMar>
              <w:top w:w="40" w:type="dxa"/>
              <w:left w:w="57" w:type="dxa"/>
              <w:bottom w:w="57" w:type="dxa"/>
              <w:right w:w="57" w:type="dxa"/>
            </w:tcMar>
            <w:vAlign w:val="center"/>
            <w:hideMark/>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rFonts w:eastAsia="Times New Roman"/>
                <w:color w:val="000000"/>
                <w:sz w:val="20"/>
                <w:szCs w:val="20"/>
                <w:lang w:eastAsia="bg-BG"/>
              </w:rPr>
              <w:t>изолационни материали, различни от упоменатите в код 17 06 01 и код 17 06 03</w:t>
            </w:r>
          </w:p>
        </w:tc>
      </w:tr>
      <w:tr w:rsidR="004677C1" w:rsidRPr="003E25F3" w:rsidTr="00A13351">
        <w:trPr>
          <w:trHeight w:val="279"/>
        </w:trPr>
        <w:tc>
          <w:tcPr>
            <w:tcW w:w="2841" w:type="dxa"/>
            <w:shd w:val="clear" w:color="auto" w:fill="FFFFFF"/>
            <w:tcMar>
              <w:top w:w="40" w:type="dxa"/>
              <w:left w:w="28" w:type="dxa"/>
              <w:bottom w:w="57" w:type="dxa"/>
              <w:right w:w="28" w:type="dxa"/>
            </w:tcMar>
            <w:vAlign w:val="center"/>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rFonts w:eastAsia="Times New Roman"/>
                <w:color w:val="000000"/>
                <w:sz w:val="20"/>
                <w:szCs w:val="20"/>
                <w:lang w:eastAsia="bg-BG"/>
              </w:rPr>
              <w:t>17 08 02</w:t>
            </w:r>
          </w:p>
        </w:tc>
        <w:tc>
          <w:tcPr>
            <w:tcW w:w="6705" w:type="dxa"/>
            <w:shd w:val="clear" w:color="auto" w:fill="FFFFFF"/>
            <w:tcMar>
              <w:top w:w="40" w:type="dxa"/>
              <w:left w:w="57" w:type="dxa"/>
              <w:bottom w:w="57" w:type="dxa"/>
              <w:right w:w="57" w:type="dxa"/>
            </w:tcMar>
            <w:vAlign w:val="center"/>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rFonts w:eastAsia="Times New Roman"/>
                <w:color w:val="000000"/>
                <w:sz w:val="20"/>
                <w:szCs w:val="20"/>
                <w:lang w:eastAsia="bg-BG"/>
              </w:rPr>
              <w:t>строителни материали на основата на гипс, различни от упоменатите в код 17 08 01</w:t>
            </w:r>
          </w:p>
        </w:tc>
      </w:tr>
      <w:tr w:rsidR="004677C1" w:rsidRPr="003E25F3" w:rsidTr="00A13351">
        <w:trPr>
          <w:trHeight w:val="279"/>
        </w:trPr>
        <w:tc>
          <w:tcPr>
            <w:tcW w:w="2841" w:type="dxa"/>
            <w:shd w:val="clear" w:color="auto" w:fill="FFFFFF"/>
            <w:tcMar>
              <w:top w:w="40" w:type="dxa"/>
              <w:left w:w="28" w:type="dxa"/>
              <w:bottom w:w="57" w:type="dxa"/>
              <w:right w:w="28" w:type="dxa"/>
            </w:tcMar>
            <w:vAlign w:val="center"/>
            <w:hideMark/>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rFonts w:eastAsia="Times New Roman"/>
                <w:color w:val="000000"/>
                <w:sz w:val="20"/>
                <w:szCs w:val="20"/>
                <w:lang w:eastAsia="bg-BG"/>
              </w:rPr>
              <w:t>17 09 04</w:t>
            </w:r>
          </w:p>
        </w:tc>
        <w:tc>
          <w:tcPr>
            <w:tcW w:w="6705" w:type="dxa"/>
            <w:shd w:val="clear" w:color="auto" w:fill="FFFFFF"/>
            <w:tcMar>
              <w:top w:w="40" w:type="dxa"/>
              <w:left w:w="57" w:type="dxa"/>
              <w:bottom w:w="57" w:type="dxa"/>
              <w:right w:w="57" w:type="dxa"/>
            </w:tcMar>
            <w:vAlign w:val="center"/>
            <w:hideMark/>
          </w:tcPr>
          <w:p w:rsidR="004677C1" w:rsidRPr="003E25F3" w:rsidRDefault="004677C1" w:rsidP="00A13351">
            <w:pPr>
              <w:spacing w:before="100" w:beforeAutospacing="1" w:after="100" w:afterAutospacing="1"/>
              <w:rPr>
                <w:rFonts w:eastAsia="Times New Roman"/>
                <w:color w:val="000000"/>
                <w:sz w:val="20"/>
                <w:szCs w:val="20"/>
                <w:lang w:eastAsia="bg-BG"/>
              </w:rPr>
            </w:pPr>
            <w:r w:rsidRPr="003E25F3">
              <w:rPr>
                <w:color w:val="000000"/>
                <w:sz w:val="20"/>
                <w:szCs w:val="20"/>
              </w:rPr>
              <w:t>смесени отпадъци от строителство и събаряне, различни от упоменатите в код 17 09 01, 17 09 02 и 17 09 03</w:t>
            </w:r>
          </w:p>
        </w:tc>
      </w:tr>
    </w:tbl>
    <w:p w:rsidR="004677C1" w:rsidRPr="006E2945" w:rsidRDefault="004677C1" w:rsidP="005702C7">
      <w:pPr>
        <w:spacing w:before="100" w:beforeAutospacing="1" w:after="100" w:afterAutospacing="1"/>
        <w:jc w:val="both"/>
        <w:rPr>
          <w:rFonts w:ascii="Times New Roman" w:hAnsi="Times New Roman" w:cs="Times New Roman"/>
          <w:b/>
          <w:bCs/>
          <w:i/>
          <w:iCs/>
        </w:rPr>
      </w:pPr>
    </w:p>
    <w:p w:rsidR="000B242A" w:rsidRPr="008E1195" w:rsidRDefault="000B242A" w:rsidP="000B242A">
      <w:pPr>
        <w:spacing w:before="100" w:beforeAutospacing="1" w:after="100" w:afterAutospacing="1"/>
        <w:ind w:firstLine="708"/>
        <w:jc w:val="both"/>
        <w:rPr>
          <w:rFonts w:ascii="Times New Roman" w:hAnsi="Times New Roman" w:cs="Times New Roman"/>
          <w:sz w:val="24"/>
          <w:szCs w:val="24"/>
        </w:rPr>
      </w:pPr>
      <w:r w:rsidRPr="008E1195">
        <w:rPr>
          <w:rFonts w:ascii="Times New Roman" w:hAnsi="Times New Roman" w:cs="Times New Roman"/>
          <w:sz w:val="24"/>
          <w:szCs w:val="24"/>
        </w:rPr>
        <w:t>Ще се ползват :</w:t>
      </w:r>
    </w:p>
    <w:p w:rsidR="000B242A" w:rsidRPr="008E1195" w:rsidRDefault="000B242A" w:rsidP="00C16538">
      <w:pPr>
        <w:pStyle w:val="a7"/>
        <w:widowControl/>
        <w:numPr>
          <w:ilvl w:val="0"/>
          <w:numId w:val="40"/>
        </w:numPr>
        <w:spacing w:after="160"/>
        <w:jc w:val="both"/>
        <w:rPr>
          <w:rFonts w:ascii="Times New Roman" w:hAnsi="Times New Roman" w:cs="Times New Roman"/>
        </w:rPr>
      </w:pPr>
      <w:r w:rsidRPr="008E1195">
        <w:rPr>
          <w:rFonts w:ascii="Times New Roman" w:hAnsi="Times New Roman" w:cs="Times New Roman"/>
        </w:rPr>
        <w:t>Контейнери - по  20 куб.м</w:t>
      </w:r>
    </w:p>
    <w:p w:rsidR="000B242A" w:rsidRPr="008E1195" w:rsidRDefault="000B242A" w:rsidP="00C16538">
      <w:pPr>
        <w:pStyle w:val="a7"/>
        <w:widowControl/>
        <w:numPr>
          <w:ilvl w:val="0"/>
          <w:numId w:val="40"/>
        </w:numPr>
        <w:spacing w:after="160"/>
        <w:jc w:val="both"/>
        <w:rPr>
          <w:rFonts w:ascii="Times New Roman" w:hAnsi="Times New Roman" w:cs="Times New Roman"/>
        </w:rPr>
      </w:pPr>
      <w:r w:rsidRPr="008E1195">
        <w:rPr>
          <w:rFonts w:ascii="Times New Roman" w:hAnsi="Times New Roman" w:cs="Times New Roman"/>
        </w:rPr>
        <w:t>Контейнери - тип "гондола"</w:t>
      </w:r>
    </w:p>
    <w:p w:rsidR="000B242A" w:rsidRPr="008E1195" w:rsidRDefault="000B242A" w:rsidP="00C16538">
      <w:pPr>
        <w:pStyle w:val="a7"/>
        <w:widowControl/>
        <w:numPr>
          <w:ilvl w:val="0"/>
          <w:numId w:val="40"/>
        </w:numPr>
        <w:spacing w:after="160"/>
        <w:jc w:val="both"/>
        <w:rPr>
          <w:rFonts w:ascii="Times New Roman" w:hAnsi="Times New Roman" w:cs="Times New Roman"/>
        </w:rPr>
      </w:pPr>
      <w:r w:rsidRPr="008E1195">
        <w:rPr>
          <w:rFonts w:ascii="Times New Roman" w:hAnsi="Times New Roman" w:cs="Times New Roman"/>
        </w:rPr>
        <w:t>Метални съдове, пластмасови съдове.</w:t>
      </w:r>
    </w:p>
    <w:p w:rsidR="000B242A" w:rsidRPr="008E1195" w:rsidRDefault="000B242A" w:rsidP="000B242A">
      <w:pPr>
        <w:spacing w:before="100" w:beforeAutospacing="1" w:after="100" w:afterAutospacing="1"/>
        <w:ind w:firstLine="708"/>
        <w:jc w:val="both"/>
        <w:rPr>
          <w:rFonts w:ascii="Times New Roman" w:hAnsi="Times New Roman" w:cs="Times New Roman"/>
          <w:sz w:val="24"/>
          <w:szCs w:val="24"/>
          <w:lang w:val="en-US"/>
        </w:rPr>
      </w:pPr>
      <w:r w:rsidRPr="008E1195">
        <w:rPr>
          <w:rFonts w:ascii="Times New Roman" w:hAnsi="Times New Roman" w:cs="Times New Roman"/>
          <w:sz w:val="24"/>
          <w:szCs w:val="24"/>
          <w:lang w:val="en-US"/>
        </w:rPr>
        <w:t xml:space="preserve">Дейностите, които ще се извършват в тази </w:t>
      </w:r>
      <w:r w:rsidRPr="008E1195">
        <w:rPr>
          <w:rFonts w:ascii="Times New Roman" w:hAnsi="Times New Roman" w:cs="Times New Roman"/>
          <w:sz w:val="24"/>
          <w:szCs w:val="24"/>
        </w:rPr>
        <w:t xml:space="preserve">зона </w:t>
      </w:r>
      <w:r w:rsidRPr="008E1195">
        <w:rPr>
          <w:rFonts w:ascii="Times New Roman" w:hAnsi="Times New Roman" w:cs="Times New Roman"/>
          <w:sz w:val="24"/>
          <w:szCs w:val="24"/>
          <w:lang w:val="en-US"/>
        </w:rPr>
        <w:t xml:space="preserve"> са съответно:</w:t>
      </w:r>
    </w:p>
    <w:p w:rsidR="000B242A" w:rsidRPr="008E1195" w:rsidRDefault="000B242A" w:rsidP="00C16538">
      <w:pPr>
        <w:pStyle w:val="a7"/>
        <w:widowControl/>
        <w:numPr>
          <w:ilvl w:val="0"/>
          <w:numId w:val="35"/>
        </w:numPr>
        <w:spacing w:before="100" w:beforeAutospacing="1" w:after="100" w:afterAutospacing="1"/>
        <w:jc w:val="both"/>
        <w:rPr>
          <w:rFonts w:ascii="Times New Roman" w:hAnsi="Times New Roman" w:cs="Times New Roman"/>
        </w:rPr>
      </w:pPr>
      <w:r w:rsidRPr="008E1195">
        <w:rPr>
          <w:rFonts w:ascii="Times New Roman" w:hAnsi="Times New Roman" w:cs="Times New Roman"/>
        </w:rPr>
        <w:t>R12 - Размяна на отпадъци за подлагане на някоя от дейностите с кодове R 1 - R 11 (сепариране, разделяне, натрошаване, пресяване, сортиране);</w:t>
      </w:r>
    </w:p>
    <w:p w:rsidR="000B242A" w:rsidRPr="008E1195" w:rsidRDefault="000B242A" w:rsidP="00C16538">
      <w:pPr>
        <w:pStyle w:val="a7"/>
        <w:widowControl/>
        <w:numPr>
          <w:ilvl w:val="0"/>
          <w:numId w:val="35"/>
        </w:numPr>
        <w:spacing w:before="100" w:beforeAutospacing="1" w:after="100" w:afterAutospacing="1"/>
        <w:jc w:val="both"/>
        <w:rPr>
          <w:rFonts w:ascii="Times New Roman" w:hAnsi="Times New Roman" w:cs="Times New Roman"/>
        </w:rPr>
      </w:pPr>
      <w:r w:rsidRPr="008E1195">
        <w:rPr>
          <w:rFonts w:ascii="Times New Roman" w:hAnsi="Times New Roman" w:cs="Times New Roman"/>
        </w:rPr>
        <w:t>R13 - Съхраняване на отпадъци до извършването на някоя от дейностите с кодове R1 до R11, с изключение на временното съхраняване на отпадъците на площадката на образуване до събирането им.</w:t>
      </w:r>
    </w:p>
    <w:p w:rsidR="000B242A" w:rsidRPr="008E1195" w:rsidRDefault="000B242A" w:rsidP="000B242A">
      <w:pPr>
        <w:pStyle w:val="a7"/>
        <w:spacing w:before="100" w:beforeAutospacing="1" w:after="100" w:afterAutospacing="1"/>
        <w:ind w:left="0"/>
        <w:jc w:val="both"/>
        <w:rPr>
          <w:rStyle w:val="af3"/>
          <w:rFonts w:ascii="Times New Roman" w:hAnsi="Times New Roman"/>
          <w:b w:val="0"/>
        </w:rPr>
      </w:pPr>
      <w:r w:rsidRPr="008E1195">
        <w:rPr>
          <w:rFonts w:ascii="Times New Roman" w:hAnsi="Times New Roman" w:cs="Times New Roman"/>
        </w:rPr>
        <w:t xml:space="preserve">          На площадката ще се извършва събиране, предварително съхранение, предварително третиране, включващо : сортиране, разделяне, трошене, пресяване, сепариране. </w:t>
      </w:r>
      <w:r w:rsidRPr="008E1195">
        <w:rPr>
          <w:rFonts w:ascii="Times New Roman" w:hAnsi="Times New Roman"/>
          <w:b/>
          <w:bCs/>
        </w:rPr>
        <w:t>С</w:t>
      </w:r>
      <w:r w:rsidRPr="008E1195">
        <w:rPr>
          <w:rStyle w:val="af3"/>
          <w:rFonts w:ascii="Times New Roman" w:hAnsi="Times New Roman"/>
          <w:b w:val="0"/>
          <w:bCs w:val="0"/>
        </w:rPr>
        <w:t>троителните отпадъци, които ще се приемат на площадката ще се подлагат на  следните операции :</w:t>
      </w:r>
    </w:p>
    <w:p w:rsidR="000B242A" w:rsidRPr="008E1195" w:rsidRDefault="000B242A" w:rsidP="000B242A">
      <w:pPr>
        <w:pStyle w:val="a7"/>
        <w:spacing w:before="100" w:beforeAutospacing="1" w:after="100" w:afterAutospacing="1"/>
        <w:ind w:left="0"/>
        <w:jc w:val="both"/>
        <w:rPr>
          <w:rFonts w:ascii="Times New Roman" w:hAnsi="Times New Roman"/>
        </w:rPr>
      </w:pPr>
      <w:r w:rsidRPr="008E1195">
        <w:rPr>
          <w:rStyle w:val="af3"/>
          <w:rFonts w:ascii="Times New Roman" w:hAnsi="Times New Roman"/>
        </w:rPr>
        <w:lastRenderedPageBreak/>
        <w:t xml:space="preserve">- </w:t>
      </w:r>
      <w:r w:rsidRPr="008E1195">
        <w:rPr>
          <w:rFonts w:ascii="Times New Roman" w:hAnsi="Times New Roman"/>
        </w:rPr>
        <w:t>сортиране, разделяне – ще се извършва ръчно и чрез вътрешно-транспортна техника- фадрома, мотокари и др.;</w:t>
      </w:r>
    </w:p>
    <w:p w:rsidR="000B242A" w:rsidRPr="008E1195" w:rsidRDefault="000B242A" w:rsidP="000B242A">
      <w:pPr>
        <w:pStyle w:val="a7"/>
        <w:spacing w:before="100" w:beforeAutospacing="1" w:after="100" w:afterAutospacing="1"/>
        <w:ind w:left="0"/>
        <w:jc w:val="both"/>
        <w:rPr>
          <w:rFonts w:ascii="Times New Roman" w:hAnsi="Times New Roman"/>
        </w:rPr>
      </w:pPr>
      <w:r w:rsidRPr="008E1195">
        <w:rPr>
          <w:rFonts w:ascii="Times New Roman" w:hAnsi="Times New Roman"/>
        </w:rPr>
        <w:t>- надробяване, трошене – чрез трошачка ;</w:t>
      </w:r>
    </w:p>
    <w:p w:rsidR="000B242A" w:rsidRPr="008E1195" w:rsidRDefault="000B242A" w:rsidP="000B242A">
      <w:pPr>
        <w:pStyle w:val="a7"/>
        <w:spacing w:before="100" w:beforeAutospacing="1" w:after="100" w:afterAutospacing="1"/>
        <w:ind w:left="0"/>
        <w:jc w:val="both"/>
        <w:rPr>
          <w:rFonts w:ascii="Times New Roman" w:hAnsi="Times New Roman"/>
        </w:rPr>
      </w:pPr>
      <w:r w:rsidRPr="008E1195">
        <w:rPr>
          <w:rFonts w:ascii="Times New Roman" w:hAnsi="Times New Roman"/>
        </w:rPr>
        <w:t>- пресяване, сепариране – чрез система от сита, ще се отделят фракции с различна големина на частиците.</w:t>
      </w:r>
    </w:p>
    <w:p w:rsidR="000B242A" w:rsidRPr="008E1195" w:rsidRDefault="000B242A" w:rsidP="000B242A">
      <w:pPr>
        <w:pStyle w:val="a7"/>
        <w:spacing w:before="100" w:beforeAutospacing="1" w:after="100" w:afterAutospacing="1"/>
        <w:ind w:left="0"/>
        <w:jc w:val="both"/>
        <w:rPr>
          <w:rFonts w:ascii="Times New Roman" w:hAnsi="Times New Roman"/>
        </w:rPr>
      </w:pPr>
      <w:r w:rsidRPr="008E1195">
        <w:rPr>
          <w:rFonts w:ascii="Times New Roman" w:hAnsi="Times New Roman"/>
        </w:rPr>
        <w:tab/>
        <w:t>Целта е да бъдат използвани и употребени по-голямата част от приетите на площадката строителни отпадъци.</w:t>
      </w:r>
    </w:p>
    <w:p w:rsidR="000B242A" w:rsidRPr="008E1195" w:rsidRDefault="000B242A" w:rsidP="000B242A">
      <w:pPr>
        <w:pStyle w:val="a7"/>
        <w:spacing w:before="100" w:beforeAutospacing="1" w:after="100" w:afterAutospacing="1"/>
        <w:ind w:left="0" w:firstLine="708"/>
        <w:jc w:val="both"/>
        <w:rPr>
          <w:rFonts w:ascii="Times New Roman" w:hAnsi="Times New Roman"/>
        </w:rPr>
      </w:pPr>
      <w:r w:rsidRPr="008E1195">
        <w:rPr>
          <w:rFonts w:ascii="Times New Roman" w:hAnsi="Times New Roman"/>
        </w:rPr>
        <w:t>Окончателният вид  и тип на избраните съоръжения ще бъде определен с инвестиционния проект.</w:t>
      </w:r>
    </w:p>
    <w:p w:rsidR="000B242A" w:rsidRPr="008E1195" w:rsidRDefault="000B242A" w:rsidP="000B242A">
      <w:pPr>
        <w:pStyle w:val="a7"/>
        <w:spacing w:before="100" w:beforeAutospacing="1" w:after="100" w:afterAutospacing="1"/>
        <w:ind w:left="0"/>
        <w:jc w:val="both"/>
        <w:rPr>
          <w:rFonts w:ascii="Times New Roman" w:hAnsi="Times New Roman"/>
        </w:rPr>
      </w:pPr>
      <w:r w:rsidRPr="008E1195">
        <w:rPr>
          <w:rFonts w:ascii="Times New Roman" w:hAnsi="Times New Roman"/>
        </w:rPr>
        <w:tab/>
        <w:t>Предвижда се капацитетът да е 10 т/денонощие  или  до 3 000 т/год.</w:t>
      </w:r>
    </w:p>
    <w:p w:rsidR="000B242A" w:rsidRPr="008E1195" w:rsidRDefault="000B242A" w:rsidP="000B242A">
      <w:pPr>
        <w:tabs>
          <w:tab w:val="left" w:pos="6040"/>
          <w:tab w:val="left" w:pos="7100"/>
        </w:tabs>
        <w:spacing w:after="200" w:line="276" w:lineRule="auto"/>
        <w:jc w:val="both"/>
        <w:rPr>
          <w:rStyle w:val="af3"/>
          <w:rFonts w:ascii="Times New Roman" w:eastAsia="Calibri" w:hAnsi="Times New Roman" w:cs="Times New Roman"/>
          <w:b w:val="0"/>
          <w:bCs w:val="0"/>
          <w:sz w:val="24"/>
          <w:szCs w:val="24"/>
        </w:rPr>
      </w:pPr>
      <w:r w:rsidRPr="008E1195">
        <w:rPr>
          <w:rFonts w:ascii="Times New Roman" w:hAnsi="Times New Roman" w:cs="Times New Roman"/>
          <w:sz w:val="24"/>
          <w:szCs w:val="24"/>
        </w:rPr>
        <w:t xml:space="preserve">           Също така ще се извършва  и подготовка за повторно оползотворяване на строителни отпадъци /СО/. Предвижда се повторното оползотворяване да се извършва и за обратни насипи.</w:t>
      </w:r>
      <w:r w:rsidRPr="008E1195">
        <w:rPr>
          <w:rStyle w:val="af3"/>
          <w:rFonts w:eastAsia="Calibri"/>
        </w:rPr>
        <w:t xml:space="preserve">   </w:t>
      </w:r>
      <w:r w:rsidRPr="008E1195">
        <w:rPr>
          <w:rStyle w:val="af3"/>
          <w:rFonts w:ascii="Times New Roman" w:eastAsia="Calibri" w:hAnsi="Times New Roman" w:cs="Times New Roman"/>
          <w:b w:val="0"/>
          <w:bCs w:val="0"/>
          <w:sz w:val="24"/>
          <w:szCs w:val="24"/>
        </w:rPr>
        <w:t>При извършване на обратните насипи се има пред вид използването за обратно насипване и подравняване на терени общинска собственост при извършване на строително-ремонтни дейности и рехабилитация на общинската пътна мрежа  с инертни отпадъци като :</w:t>
      </w:r>
    </w:p>
    <w:p w:rsidR="000B242A" w:rsidRPr="008E1195" w:rsidRDefault="000B242A" w:rsidP="00C16538">
      <w:pPr>
        <w:pStyle w:val="a7"/>
        <w:numPr>
          <w:ilvl w:val="0"/>
          <w:numId w:val="41"/>
        </w:numPr>
        <w:autoSpaceDE w:val="0"/>
        <w:autoSpaceDN w:val="0"/>
        <w:adjustRightInd w:val="0"/>
        <w:spacing w:before="240" w:after="200"/>
        <w:jc w:val="both"/>
        <w:rPr>
          <w:rFonts w:ascii="Times New Roman" w:hAnsi="Times New Roman"/>
        </w:rPr>
      </w:pPr>
      <w:r w:rsidRPr="008E1195">
        <w:rPr>
          <w:rFonts w:ascii="Times New Roman" w:hAnsi="Times New Roman"/>
        </w:rPr>
        <w:t>17 01 01 Бетон;</w:t>
      </w:r>
    </w:p>
    <w:p w:rsidR="000B242A" w:rsidRPr="008E1195" w:rsidRDefault="000B242A" w:rsidP="00C16538">
      <w:pPr>
        <w:pStyle w:val="a7"/>
        <w:numPr>
          <w:ilvl w:val="0"/>
          <w:numId w:val="41"/>
        </w:numPr>
        <w:autoSpaceDE w:val="0"/>
        <w:autoSpaceDN w:val="0"/>
        <w:adjustRightInd w:val="0"/>
        <w:spacing w:before="240" w:after="200"/>
        <w:jc w:val="both"/>
        <w:rPr>
          <w:rFonts w:ascii="Times New Roman" w:hAnsi="Times New Roman"/>
        </w:rPr>
      </w:pPr>
      <w:r w:rsidRPr="008E1195">
        <w:rPr>
          <w:rFonts w:ascii="Times New Roman" w:hAnsi="Times New Roman"/>
        </w:rPr>
        <w:t>17 01 02 Тухли;</w:t>
      </w:r>
    </w:p>
    <w:p w:rsidR="000B242A" w:rsidRPr="008E1195" w:rsidRDefault="000B242A" w:rsidP="00C16538">
      <w:pPr>
        <w:pStyle w:val="a7"/>
        <w:numPr>
          <w:ilvl w:val="0"/>
          <w:numId w:val="41"/>
        </w:numPr>
        <w:autoSpaceDE w:val="0"/>
        <w:autoSpaceDN w:val="0"/>
        <w:adjustRightInd w:val="0"/>
        <w:spacing w:before="240" w:after="200"/>
        <w:jc w:val="both"/>
        <w:rPr>
          <w:rFonts w:ascii="Times New Roman" w:hAnsi="Times New Roman"/>
        </w:rPr>
      </w:pPr>
      <w:r w:rsidRPr="008E1195">
        <w:rPr>
          <w:rFonts w:ascii="Times New Roman" w:hAnsi="Times New Roman"/>
        </w:rPr>
        <w:t>17 01 03 керемиди, плочки и керамични изделия;</w:t>
      </w:r>
    </w:p>
    <w:p w:rsidR="000B242A" w:rsidRPr="008E1195" w:rsidRDefault="000B242A" w:rsidP="00C16538">
      <w:pPr>
        <w:pStyle w:val="a7"/>
        <w:numPr>
          <w:ilvl w:val="0"/>
          <w:numId w:val="41"/>
        </w:numPr>
        <w:autoSpaceDE w:val="0"/>
        <w:autoSpaceDN w:val="0"/>
        <w:adjustRightInd w:val="0"/>
        <w:spacing w:before="240" w:after="200"/>
        <w:jc w:val="both"/>
        <w:rPr>
          <w:rFonts w:ascii="Times New Roman" w:hAnsi="Times New Roman"/>
        </w:rPr>
      </w:pPr>
      <w:r w:rsidRPr="008E1195">
        <w:rPr>
          <w:rFonts w:ascii="Times New Roman" w:hAnsi="Times New Roman"/>
        </w:rPr>
        <w:t>17 01 07 Смеси на бетон, тухли, керемиди, плочки, фаянсови и керамични изделия, различни  от посочените в код 17 01 06;</w:t>
      </w:r>
    </w:p>
    <w:p w:rsidR="000B242A" w:rsidRPr="008E1195" w:rsidRDefault="000B242A" w:rsidP="00C16538">
      <w:pPr>
        <w:pStyle w:val="a7"/>
        <w:numPr>
          <w:ilvl w:val="0"/>
          <w:numId w:val="41"/>
        </w:numPr>
        <w:autoSpaceDE w:val="0"/>
        <w:autoSpaceDN w:val="0"/>
        <w:adjustRightInd w:val="0"/>
        <w:spacing w:before="240" w:after="200"/>
        <w:jc w:val="both"/>
        <w:rPr>
          <w:rFonts w:ascii="Times New Roman" w:hAnsi="Times New Roman"/>
        </w:rPr>
      </w:pPr>
      <w:r w:rsidRPr="008E1195">
        <w:rPr>
          <w:rFonts w:ascii="Times New Roman" w:hAnsi="Times New Roman"/>
        </w:rPr>
        <w:t>17 02 02 Стъкло;</w:t>
      </w:r>
    </w:p>
    <w:p w:rsidR="000B242A" w:rsidRPr="008E1195" w:rsidRDefault="000B242A" w:rsidP="00C16538">
      <w:pPr>
        <w:pStyle w:val="a7"/>
        <w:numPr>
          <w:ilvl w:val="0"/>
          <w:numId w:val="41"/>
        </w:numPr>
        <w:autoSpaceDE w:val="0"/>
        <w:autoSpaceDN w:val="0"/>
        <w:adjustRightInd w:val="0"/>
        <w:spacing w:before="240" w:after="200"/>
        <w:jc w:val="both"/>
        <w:rPr>
          <w:rFonts w:ascii="Times New Roman" w:hAnsi="Times New Roman"/>
        </w:rPr>
      </w:pPr>
      <w:r w:rsidRPr="008E1195">
        <w:rPr>
          <w:rFonts w:ascii="Times New Roman" w:hAnsi="Times New Roman"/>
        </w:rPr>
        <w:t>17 05 04 почва и камъни, различни от упоменатите в 17 05 03.</w:t>
      </w:r>
    </w:p>
    <w:p w:rsidR="000B242A" w:rsidRPr="008E1195" w:rsidRDefault="000B242A" w:rsidP="000B242A">
      <w:pPr>
        <w:pStyle w:val="a7"/>
        <w:autoSpaceDE w:val="0"/>
        <w:autoSpaceDN w:val="0"/>
        <w:adjustRightInd w:val="0"/>
        <w:spacing w:before="240" w:after="200"/>
        <w:ind w:left="0" w:firstLine="708"/>
        <w:jc w:val="both"/>
        <w:rPr>
          <w:rFonts w:ascii="Times New Roman" w:hAnsi="Times New Roman"/>
        </w:rPr>
      </w:pPr>
      <w:r w:rsidRPr="008E1195">
        <w:rPr>
          <w:rFonts w:ascii="Times New Roman" w:hAnsi="Times New Roman"/>
        </w:rPr>
        <w:t>Всички действия по отношение на обратното насипване ще бъде съобразено и отразено в ПУСО на съответните строителни обекти.</w:t>
      </w:r>
    </w:p>
    <w:p w:rsidR="007773F7" w:rsidRPr="00344307" w:rsidRDefault="007773F7" w:rsidP="007773F7">
      <w:pPr>
        <w:jc w:val="both"/>
        <w:outlineLvl w:val="0"/>
        <w:rPr>
          <w:rFonts w:ascii="Times New Roman" w:hAnsi="Times New Roman" w:cs="Times New Roman"/>
          <w:sz w:val="24"/>
        </w:rPr>
      </w:pPr>
      <w:r>
        <w:rPr>
          <w:rFonts w:ascii="Times New Roman" w:hAnsi="Times New Roman" w:cs="Times New Roman"/>
          <w:sz w:val="24"/>
        </w:rPr>
        <w:t>На територията на инвестиционното предложение няма да се извършва съхранение на опасни вещества.</w:t>
      </w:r>
    </w:p>
    <w:p w:rsidR="007773F7" w:rsidRDefault="007773F7" w:rsidP="007773F7">
      <w:pPr>
        <w:jc w:val="both"/>
        <w:outlineLvl w:val="0"/>
        <w:rPr>
          <w:rFonts w:ascii="Times New Roman" w:hAnsi="Times New Roman" w:cs="Times New Roman"/>
          <w:sz w:val="24"/>
        </w:rPr>
      </w:pPr>
      <w:r w:rsidRPr="00344307">
        <w:rPr>
          <w:rFonts w:ascii="Times New Roman" w:hAnsi="Times New Roman" w:cs="Times New Roman"/>
          <w:sz w:val="24"/>
        </w:rPr>
        <w:t>Не се предвижда използване на взрив.</w:t>
      </w:r>
    </w:p>
    <w:p w:rsidR="008D1EBE" w:rsidRDefault="008D1EBE" w:rsidP="008D1EBE">
      <w:pPr>
        <w:autoSpaceDE w:val="0"/>
        <w:autoSpaceDN w:val="0"/>
        <w:adjustRightInd w:val="0"/>
        <w:spacing w:after="0" w:line="276" w:lineRule="auto"/>
        <w:jc w:val="both"/>
        <w:rPr>
          <w:rFonts w:ascii="Times New Roman" w:hAnsi="Times New Roman" w:cs="Times New Roman"/>
          <w:sz w:val="24"/>
          <w:szCs w:val="24"/>
        </w:rPr>
      </w:pPr>
    </w:p>
    <w:p w:rsidR="00B7618A" w:rsidRPr="00D30277" w:rsidRDefault="00B7618A" w:rsidP="00B7618A">
      <w:pPr>
        <w:pStyle w:val="a7"/>
        <w:numPr>
          <w:ilvl w:val="0"/>
          <w:numId w:val="5"/>
        </w:numPr>
        <w:ind w:left="0" w:firstLine="0"/>
        <w:jc w:val="both"/>
        <w:rPr>
          <w:rFonts w:ascii="Times New Roman" w:hAnsi="Times New Roman" w:cs="Times New Roman"/>
          <w:b/>
          <w:i/>
          <w:u w:val="single"/>
        </w:rPr>
      </w:pPr>
      <w:r w:rsidRPr="00D30277">
        <w:rPr>
          <w:rFonts w:ascii="Times New Roman" w:hAnsi="Times New Roman" w:cs="Times New Roman"/>
          <w:b/>
        </w:rPr>
        <w:t>Схема на нова или промяна на съществуваща пътна инфраструктура.</w:t>
      </w:r>
    </w:p>
    <w:p w:rsidR="00B7618A" w:rsidRDefault="00B7618A" w:rsidP="00B7618A">
      <w:pPr>
        <w:pStyle w:val="a7"/>
        <w:ind w:left="0"/>
        <w:jc w:val="both"/>
        <w:rPr>
          <w:rFonts w:asciiTheme="minorHAnsi" w:hAnsiTheme="minorHAnsi" w:cstheme="minorHAnsi"/>
          <w:b/>
        </w:rPr>
      </w:pPr>
    </w:p>
    <w:p w:rsidR="00B7618A" w:rsidRPr="004C4BD7" w:rsidRDefault="00B7618A" w:rsidP="00715FD3">
      <w:pPr>
        <w:pStyle w:val="1"/>
        <w:shd w:val="clear" w:color="auto" w:fill="auto"/>
        <w:spacing w:before="0" w:after="0" w:line="240" w:lineRule="auto"/>
        <w:ind w:firstLine="0"/>
        <w:jc w:val="left"/>
        <w:rPr>
          <w:rFonts w:ascii="Times New Roman" w:hAnsi="Times New Roman" w:cs="Times New Roman"/>
          <w:sz w:val="24"/>
          <w:szCs w:val="24"/>
        </w:rPr>
      </w:pPr>
      <w:r w:rsidRPr="004C4BD7">
        <w:rPr>
          <w:rFonts w:ascii="Times New Roman" w:hAnsi="Times New Roman" w:cs="Times New Roman"/>
          <w:sz w:val="24"/>
          <w:szCs w:val="24"/>
        </w:rPr>
        <w:t>Не се предвижда промяна на съществуващата основна пътна инфраструктура.</w:t>
      </w:r>
    </w:p>
    <w:p w:rsidR="00B7618A" w:rsidRPr="004C4BD7" w:rsidRDefault="00B7618A" w:rsidP="00715FD3">
      <w:pPr>
        <w:pStyle w:val="1"/>
        <w:shd w:val="clear" w:color="auto" w:fill="auto"/>
        <w:spacing w:before="0" w:after="0" w:line="240" w:lineRule="auto"/>
        <w:ind w:firstLine="0"/>
        <w:jc w:val="left"/>
        <w:rPr>
          <w:rFonts w:ascii="Times New Roman" w:hAnsi="Times New Roman" w:cs="Times New Roman"/>
          <w:sz w:val="24"/>
          <w:szCs w:val="24"/>
        </w:rPr>
      </w:pPr>
    </w:p>
    <w:p w:rsidR="00B7618A" w:rsidRPr="004C4BD7" w:rsidRDefault="00B7618A" w:rsidP="00715FD3">
      <w:pPr>
        <w:autoSpaceDE w:val="0"/>
        <w:autoSpaceDN w:val="0"/>
        <w:adjustRightInd w:val="0"/>
        <w:rPr>
          <w:rFonts w:ascii="Times New Roman" w:eastAsia="Times New Roman" w:hAnsi="Times New Roman" w:cs="Times New Roman"/>
          <w:sz w:val="24"/>
          <w:szCs w:val="24"/>
        </w:rPr>
      </w:pPr>
      <w:r w:rsidRPr="004C4BD7">
        <w:rPr>
          <w:rFonts w:ascii="Times New Roman" w:eastAsia="Times New Roman" w:hAnsi="Times New Roman" w:cs="Times New Roman"/>
          <w:sz w:val="24"/>
          <w:szCs w:val="24"/>
        </w:rPr>
        <w:t>Инвестиционното предложение не е свързано с необходимост от изграждане на нова техническа инфраструктура и/или ползване н</w:t>
      </w:r>
      <w:r w:rsidR="00BD2686">
        <w:rPr>
          <w:rFonts w:ascii="Times New Roman" w:eastAsia="Times New Roman" w:hAnsi="Times New Roman" w:cs="Times New Roman"/>
          <w:sz w:val="24"/>
          <w:szCs w:val="24"/>
        </w:rPr>
        <w:t>а допълнителни площи извън имотите</w:t>
      </w:r>
      <w:r w:rsidRPr="004C4BD7">
        <w:rPr>
          <w:rFonts w:ascii="Times New Roman" w:eastAsia="Times New Roman" w:hAnsi="Times New Roman" w:cs="Times New Roman"/>
          <w:sz w:val="24"/>
          <w:szCs w:val="24"/>
        </w:rPr>
        <w:t>.</w:t>
      </w:r>
    </w:p>
    <w:p w:rsidR="00B7618A" w:rsidRPr="004C4BD7" w:rsidRDefault="00B7618A" w:rsidP="00715FD3">
      <w:pPr>
        <w:autoSpaceDE w:val="0"/>
        <w:autoSpaceDN w:val="0"/>
        <w:adjustRightInd w:val="0"/>
        <w:rPr>
          <w:rFonts w:ascii="Times New Roman" w:hAnsi="Times New Roman" w:cs="Times New Roman"/>
          <w:sz w:val="24"/>
          <w:szCs w:val="24"/>
        </w:rPr>
      </w:pPr>
      <w:r w:rsidRPr="004C4BD7">
        <w:rPr>
          <w:rFonts w:ascii="Times New Roman" w:eastAsia="Times New Roman" w:hAnsi="Times New Roman" w:cs="Times New Roman"/>
          <w:sz w:val="24"/>
          <w:szCs w:val="24"/>
        </w:rPr>
        <w:t>И</w:t>
      </w:r>
      <w:r w:rsidR="00E558D3">
        <w:rPr>
          <w:rFonts w:ascii="Times New Roman" w:hAnsi="Times New Roman" w:cs="Times New Roman"/>
          <w:sz w:val="24"/>
          <w:szCs w:val="24"/>
        </w:rPr>
        <w:t>мотите</w:t>
      </w:r>
      <w:r w:rsidRPr="004C4BD7">
        <w:rPr>
          <w:rFonts w:ascii="Times New Roman" w:hAnsi="Times New Roman" w:cs="Times New Roman"/>
          <w:sz w:val="24"/>
          <w:szCs w:val="24"/>
        </w:rPr>
        <w:t>, в който ще се реализира инвестиционното предложение на възложителя – Община Попово, е с изградени пътни връзки</w:t>
      </w:r>
      <w:r w:rsidR="00661AC1">
        <w:rPr>
          <w:rFonts w:ascii="Times New Roman" w:hAnsi="Times New Roman" w:cs="Times New Roman"/>
          <w:sz w:val="24"/>
          <w:szCs w:val="24"/>
        </w:rPr>
        <w:t xml:space="preserve">. </w:t>
      </w:r>
    </w:p>
    <w:p w:rsidR="00B7618A" w:rsidRDefault="00B13577" w:rsidP="00715FD3">
      <w:pPr>
        <w:rPr>
          <w:rFonts w:ascii="Times New Roman" w:hAnsi="Times New Roman" w:cs="Times New Roman"/>
          <w:sz w:val="24"/>
          <w:szCs w:val="21"/>
        </w:rPr>
      </w:pPr>
      <w:r>
        <w:rPr>
          <w:rFonts w:ascii="Times New Roman" w:hAnsi="Times New Roman" w:cs="Times New Roman"/>
          <w:sz w:val="24"/>
          <w:szCs w:val="21"/>
        </w:rPr>
        <w:t>Достъпа до имотите</w:t>
      </w:r>
      <w:r w:rsidR="00B7618A" w:rsidRPr="00344307">
        <w:rPr>
          <w:rFonts w:ascii="Times New Roman" w:hAnsi="Times New Roman" w:cs="Times New Roman"/>
          <w:sz w:val="24"/>
          <w:szCs w:val="21"/>
        </w:rPr>
        <w:t xml:space="preserve"> ще се осъществява по съществуващия</w:t>
      </w:r>
      <w:r w:rsidR="00CD3AFC">
        <w:rPr>
          <w:rFonts w:ascii="Times New Roman" w:hAnsi="Times New Roman" w:cs="Times New Roman"/>
          <w:sz w:val="24"/>
          <w:szCs w:val="21"/>
        </w:rPr>
        <w:t xml:space="preserve"> </w:t>
      </w:r>
      <w:r w:rsidR="00B7618A" w:rsidRPr="00344307">
        <w:rPr>
          <w:rFonts w:ascii="Times New Roman" w:hAnsi="Times New Roman" w:cs="Times New Roman"/>
          <w:sz w:val="24"/>
          <w:szCs w:val="21"/>
        </w:rPr>
        <w:t>път</w:t>
      </w:r>
      <w:r w:rsidR="00661AC1">
        <w:rPr>
          <w:rFonts w:ascii="Times New Roman" w:hAnsi="Times New Roman" w:cs="Times New Roman"/>
          <w:sz w:val="24"/>
          <w:szCs w:val="21"/>
        </w:rPr>
        <w:t xml:space="preserve">. </w:t>
      </w:r>
    </w:p>
    <w:p w:rsidR="0094755B" w:rsidRPr="00EF3864" w:rsidRDefault="0094755B" w:rsidP="0094755B">
      <w:pPr>
        <w:spacing w:before="100" w:beforeAutospacing="1" w:after="100" w:afterAutospacing="1"/>
        <w:rPr>
          <w:rFonts w:ascii="Times New Roman" w:hAnsi="Times New Roman" w:cs="Times New Roman"/>
          <w:i/>
          <w:sz w:val="24"/>
          <w:u w:val="single"/>
        </w:rPr>
      </w:pPr>
      <w:r w:rsidRPr="00EF3864">
        <w:rPr>
          <w:rFonts w:ascii="Times New Roman" w:hAnsi="Times New Roman" w:cs="Times New Roman"/>
          <w:i/>
          <w:sz w:val="24"/>
          <w:u w:val="single"/>
        </w:rPr>
        <w:t>Фиг.3. Извадка от пътна карта на Община Попово</w:t>
      </w:r>
    </w:p>
    <w:p w:rsidR="00B7618A" w:rsidRDefault="0094755B">
      <w:pPr>
        <w:rPr>
          <w:rFonts w:ascii="Times New Roman" w:hAnsi="Times New Roman" w:cs="Times New Roman"/>
          <w:sz w:val="24"/>
          <w:szCs w:val="21"/>
        </w:rPr>
      </w:pPr>
      <w:r>
        <w:rPr>
          <w:rFonts w:ascii="Times New Roman" w:hAnsi="Times New Roman" w:cs="Times New Roman"/>
          <w:i/>
          <w:noProof/>
          <w:sz w:val="24"/>
          <w:lang w:eastAsia="bg-BG"/>
        </w:rPr>
        <w:lastRenderedPageBreak/>
        <w:drawing>
          <wp:inline distT="0" distB="0" distL="0" distR="0" wp14:anchorId="2F758FA0" wp14:editId="4C13BB46">
            <wp:extent cx="5760720" cy="3600450"/>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Община Попово.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3600450"/>
                    </a:xfrm>
                    <a:prstGeom prst="rect">
                      <a:avLst/>
                    </a:prstGeom>
                  </pic:spPr>
                </pic:pic>
              </a:graphicData>
            </a:graphic>
          </wp:inline>
        </w:drawing>
      </w:r>
      <w:r w:rsidR="00B7618A">
        <w:rPr>
          <w:rFonts w:ascii="Times New Roman" w:hAnsi="Times New Roman" w:cs="Times New Roman"/>
          <w:sz w:val="24"/>
          <w:szCs w:val="21"/>
        </w:rPr>
        <w:br w:type="page"/>
      </w:r>
    </w:p>
    <w:p w:rsidR="008D1EBE" w:rsidRPr="00DC2A82" w:rsidRDefault="008D1EBE" w:rsidP="008D1EBE">
      <w:pPr>
        <w:jc w:val="both"/>
        <w:rPr>
          <w:rFonts w:ascii="Times New Roman" w:hAnsi="Times New Roman" w:cs="Times New Roman"/>
          <w:sz w:val="24"/>
        </w:rPr>
      </w:pPr>
    </w:p>
    <w:p w:rsidR="00CC17C9" w:rsidRDefault="00CC17C9" w:rsidP="00AE177F">
      <w:pPr>
        <w:rPr>
          <w:rFonts w:cstheme="minorHAnsi"/>
          <w:b/>
        </w:rPr>
      </w:pPr>
    </w:p>
    <w:p w:rsidR="00B7618A" w:rsidRPr="00B16E9A" w:rsidRDefault="00B7618A" w:rsidP="00B7618A">
      <w:pPr>
        <w:pStyle w:val="a7"/>
        <w:numPr>
          <w:ilvl w:val="0"/>
          <w:numId w:val="5"/>
        </w:numPr>
        <w:ind w:left="0" w:firstLine="0"/>
        <w:jc w:val="both"/>
        <w:rPr>
          <w:rFonts w:ascii="Times New Roman" w:hAnsi="Times New Roman" w:cs="Times New Roman"/>
          <w:b/>
          <w:i/>
          <w:u w:val="single"/>
        </w:rPr>
      </w:pPr>
      <w:r w:rsidRPr="00D30277">
        <w:rPr>
          <w:rFonts w:ascii="Times New Roman" w:hAnsi="Times New Roman" w:cs="Times New Roman"/>
          <w:b/>
        </w:rPr>
        <w:t>Програма за дейностите, включително за строителство, експлоатация и фазите на закриване, възстановяване и последващи използване.</w:t>
      </w:r>
    </w:p>
    <w:p w:rsidR="00B16E9A" w:rsidRDefault="00B16E9A" w:rsidP="00B16E9A">
      <w:pPr>
        <w:jc w:val="both"/>
        <w:rPr>
          <w:rFonts w:ascii="Times New Roman" w:hAnsi="Times New Roman" w:cs="Times New Roman"/>
          <w:b/>
          <w:i/>
          <w:u w:val="single"/>
        </w:rPr>
      </w:pPr>
    </w:p>
    <w:p w:rsidR="00B16E9A" w:rsidRDefault="009A65CD" w:rsidP="00B16E9A">
      <w:pPr>
        <w:jc w:val="both"/>
        <w:rPr>
          <w:rFonts w:ascii="Times New Roman" w:hAnsi="Times New Roman" w:cs="Times New Roman"/>
          <w:b/>
          <w:i/>
          <w:u w:val="single"/>
        </w:rPr>
      </w:pPr>
      <w:r>
        <w:rPr>
          <w:rFonts w:ascii="Times New Roman" w:hAnsi="Times New Roman" w:cs="Times New Roman"/>
          <w:sz w:val="24"/>
          <w:szCs w:val="24"/>
        </w:rPr>
        <w:t xml:space="preserve">      </w:t>
      </w:r>
      <w:r w:rsidR="00B16E9A">
        <w:rPr>
          <w:rFonts w:ascii="Times New Roman" w:hAnsi="Times New Roman" w:cs="Times New Roman"/>
          <w:sz w:val="24"/>
          <w:szCs w:val="24"/>
        </w:rPr>
        <w:t>Настоящото инвестиционно предложение ще се реализира в поземлен имот с идентификатор 57649.55.146, поземлен имот с идентификатор 57649.55.139 и поземлен имот с идентификатор 57649.55.138  по кадастралната карта на землище гр. Попово. Посочените имоти са собственост на Община Попово съгласно Акт за частна общинска собственост № 49 том II дело 244 от 11.02.2015 г., издаден от Служба по вписванията – Попово,  Акт за частна общинска собственост № 194 том II дело 383 от 25.02.2015 г,</w:t>
      </w:r>
    </w:p>
    <w:p w:rsidR="009A65CD" w:rsidRPr="00D30277" w:rsidRDefault="009A65CD" w:rsidP="009A65CD">
      <w:pPr>
        <w:spacing w:before="100" w:beforeAutospacing="1" w:after="100" w:afterAutospacing="1"/>
        <w:jc w:val="both"/>
        <w:rPr>
          <w:rFonts w:ascii="Times New Roman" w:hAnsi="Times New Roman" w:cs="Times New Roman"/>
          <w:sz w:val="24"/>
        </w:rPr>
      </w:pPr>
      <w:r>
        <w:rPr>
          <w:rFonts w:ascii="Times New Roman" w:hAnsi="Times New Roman" w:cs="Times New Roman"/>
          <w:sz w:val="24"/>
        </w:rPr>
        <w:t xml:space="preserve">       </w:t>
      </w:r>
      <w:r w:rsidRPr="00D30277">
        <w:rPr>
          <w:rFonts w:ascii="Times New Roman" w:hAnsi="Times New Roman" w:cs="Times New Roman"/>
          <w:sz w:val="24"/>
        </w:rPr>
        <w:t>Предвижда се реализация на инвестиционното предложение да се извърши на следните етапи:</w:t>
      </w:r>
    </w:p>
    <w:p w:rsidR="00025824" w:rsidRDefault="00025824" w:rsidP="00C16538">
      <w:pPr>
        <w:pStyle w:val="a7"/>
        <w:widowControl/>
        <w:numPr>
          <w:ilvl w:val="0"/>
          <w:numId w:val="23"/>
        </w:numPr>
        <w:spacing w:before="100" w:beforeAutospacing="1" w:after="100" w:afterAutospacing="1"/>
        <w:jc w:val="both"/>
        <w:rPr>
          <w:rFonts w:ascii="Times New Roman" w:hAnsi="Times New Roman" w:cs="Times New Roman"/>
        </w:rPr>
      </w:pPr>
      <w:r>
        <w:rPr>
          <w:rFonts w:ascii="Times New Roman" w:hAnsi="Times New Roman" w:cs="Times New Roman"/>
        </w:rPr>
        <w:t>Одобряване на инвестиционното предложение;</w:t>
      </w:r>
    </w:p>
    <w:p w:rsidR="00025824" w:rsidRDefault="00025824" w:rsidP="00C16538">
      <w:pPr>
        <w:pStyle w:val="a7"/>
        <w:widowControl/>
        <w:numPr>
          <w:ilvl w:val="0"/>
          <w:numId w:val="23"/>
        </w:numPr>
        <w:spacing w:before="100" w:beforeAutospacing="1" w:after="100" w:afterAutospacing="1"/>
        <w:jc w:val="both"/>
        <w:rPr>
          <w:rFonts w:ascii="Times New Roman" w:hAnsi="Times New Roman" w:cs="Times New Roman"/>
        </w:rPr>
      </w:pPr>
      <w:r>
        <w:rPr>
          <w:rFonts w:ascii="Times New Roman" w:hAnsi="Times New Roman" w:cs="Times New Roman"/>
        </w:rPr>
        <w:t>Изготвяне на КПИИ /вкл. ПУП-ПЗ и инвестиционен проект/;</w:t>
      </w:r>
    </w:p>
    <w:p w:rsidR="00025824" w:rsidRDefault="00025824" w:rsidP="00C16538">
      <w:pPr>
        <w:pStyle w:val="a7"/>
        <w:widowControl/>
        <w:numPr>
          <w:ilvl w:val="0"/>
          <w:numId w:val="23"/>
        </w:numPr>
        <w:spacing w:before="100" w:beforeAutospacing="1" w:after="100" w:afterAutospacing="1"/>
        <w:jc w:val="both"/>
        <w:rPr>
          <w:rFonts w:ascii="Times New Roman" w:hAnsi="Times New Roman" w:cs="Times New Roman"/>
        </w:rPr>
      </w:pPr>
      <w:r>
        <w:rPr>
          <w:rFonts w:ascii="Times New Roman" w:hAnsi="Times New Roman" w:cs="Times New Roman"/>
        </w:rPr>
        <w:t>Одобряване на проектите и издаване на разрешение за строеж по реда на ЗУТ;</w:t>
      </w:r>
    </w:p>
    <w:p w:rsidR="00025824" w:rsidRDefault="00025824" w:rsidP="00C16538">
      <w:pPr>
        <w:pStyle w:val="a7"/>
        <w:widowControl/>
        <w:numPr>
          <w:ilvl w:val="0"/>
          <w:numId w:val="23"/>
        </w:numPr>
        <w:spacing w:before="100" w:beforeAutospacing="1" w:after="100" w:afterAutospacing="1"/>
        <w:jc w:val="both"/>
        <w:rPr>
          <w:rFonts w:ascii="Times New Roman" w:hAnsi="Times New Roman" w:cs="Times New Roman"/>
        </w:rPr>
      </w:pPr>
      <w:r>
        <w:rPr>
          <w:rFonts w:ascii="Times New Roman" w:hAnsi="Times New Roman" w:cs="Times New Roman"/>
        </w:rPr>
        <w:t>Издаване на разрешение за дейности с отпадъци по Чл. 35, ал. 1 от ЗУО;</w:t>
      </w:r>
    </w:p>
    <w:p w:rsidR="00B16E9A" w:rsidRPr="00AC25E0" w:rsidRDefault="00025824" w:rsidP="00C16538">
      <w:pPr>
        <w:pStyle w:val="a7"/>
        <w:widowControl/>
        <w:numPr>
          <w:ilvl w:val="0"/>
          <w:numId w:val="23"/>
        </w:numPr>
        <w:spacing w:before="100" w:beforeAutospacing="1" w:after="100" w:afterAutospacing="1"/>
        <w:jc w:val="both"/>
        <w:rPr>
          <w:rFonts w:ascii="Times New Roman" w:hAnsi="Times New Roman" w:cs="Times New Roman"/>
        </w:rPr>
      </w:pPr>
      <w:r>
        <w:rPr>
          <w:rFonts w:ascii="Times New Roman" w:hAnsi="Times New Roman" w:cs="Times New Roman"/>
        </w:rPr>
        <w:t>Въвеждане в експлоатация на обекта.</w:t>
      </w:r>
    </w:p>
    <w:p w:rsidR="00B7618A" w:rsidRDefault="00B7618A" w:rsidP="00B7618A">
      <w:pPr>
        <w:jc w:val="both"/>
        <w:rPr>
          <w:rFonts w:ascii="Times New Roman" w:hAnsi="Times New Roman" w:cs="Times New Roman"/>
          <w:sz w:val="24"/>
          <w:szCs w:val="24"/>
        </w:rPr>
      </w:pPr>
      <w:r w:rsidRPr="00D30277">
        <w:rPr>
          <w:rFonts w:ascii="Times New Roman" w:hAnsi="Times New Roman" w:cs="Times New Roman"/>
          <w:sz w:val="24"/>
          <w:szCs w:val="24"/>
        </w:rPr>
        <w:t>Инвестицията  е  с  дългосрочна  перспектива  за  развитие  и  не  се  предвижда  закриване  на  обекта.</w:t>
      </w:r>
    </w:p>
    <w:p w:rsidR="00B7618A" w:rsidRDefault="00B7618A" w:rsidP="00B7618A">
      <w:pPr>
        <w:jc w:val="both"/>
        <w:rPr>
          <w:rFonts w:ascii="Times New Roman" w:hAnsi="Times New Roman" w:cs="Times New Roman"/>
          <w:sz w:val="24"/>
          <w:szCs w:val="24"/>
        </w:rPr>
      </w:pPr>
    </w:p>
    <w:p w:rsidR="00B7618A" w:rsidRDefault="00B7618A" w:rsidP="00B7618A">
      <w:pPr>
        <w:jc w:val="both"/>
        <w:rPr>
          <w:rFonts w:ascii="Times New Roman" w:hAnsi="Times New Roman" w:cs="Times New Roman"/>
          <w:b/>
          <w:sz w:val="24"/>
          <w:szCs w:val="24"/>
        </w:rPr>
      </w:pPr>
      <w:r w:rsidRPr="009664D3">
        <w:rPr>
          <w:rFonts w:ascii="Times New Roman" w:hAnsi="Times New Roman" w:cs="Times New Roman"/>
          <w:b/>
          <w:sz w:val="24"/>
          <w:szCs w:val="24"/>
        </w:rPr>
        <w:t>Водоснабдяване:</w:t>
      </w:r>
    </w:p>
    <w:p w:rsidR="0089661E" w:rsidRDefault="0089661E" w:rsidP="00BF40A8">
      <w:pPr>
        <w:spacing w:before="100" w:beforeAutospacing="1" w:after="100" w:afterAutospacing="1" w:line="240" w:lineRule="auto"/>
        <w:ind w:firstLine="708"/>
        <w:jc w:val="both"/>
        <w:rPr>
          <w:rFonts w:ascii="Times New Roman" w:hAnsi="Times New Roman" w:cs="Times New Roman"/>
          <w:sz w:val="24"/>
          <w:szCs w:val="24"/>
        </w:rPr>
      </w:pPr>
      <w:r>
        <w:rPr>
          <w:rFonts w:ascii="Times New Roman" w:hAnsi="Times New Roman" w:cs="Times New Roman"/>
          <w:sz w:val="24"/>
          <w:szCs w:val="24"/>
        </w:rPr>
        <w:t>Инвестиционното предложение е свързано с изграждане /подмяна на съществуващо/ на ново водопроводно трасе за захранване на площадката с питейна вода. Точката на водовземане се определя от съществуващо водопроводно отклонение, което поради изтекъл амортизационен срок трябва да бъде подменено и захранено от съществуващ уличен водопровод 0 90 РЕ, намиращ се на ул. „Иван Братанов“ на около 300 м. западно от имота. Водопроводното трасе ще премине през имот с идентификатор 57649.57.10 – собственост: Общинска публична, вид територия: Територия на транспорта, НТП: За селскостопански, горски, ведомствен път.</w:t>
      </w:r>
    </w:p>
    <w:p w:rsidR="00BF40A8" w:rsidRPr="00BF40A8" w:rsidRDefault="00BF40A8" w:rsidP="00BF40A8">
      <w:pPr>
        <w:spacing w:before="100" w:beforeAutospacing="1" w:after="100" w:afterAutospacing="1" w:line="240" w:lineRule="auto"/>
        <w:ind w:firstLine="708"/>
        <w:jc w:val="both"/>
        <w:rPr>
          <w:rFonts w:ascii="Times New Roman" w:hAnsi="Times New Roman" w:cs="Times New Roman"/>
          <w:sz w:val="24"/>
          <w:szCs w:val="24"/>
        </w:rPr>
      </w:pPr>
    </w:p>
    <w:p w:rsidR="00B7618A" w:rsidRDefault="00B7618A" w:rsidP="00B7618A">
      <w:pPr>
        <w:jc w:val="both"/>
        <w:rPr>
          <w:rFonts w:ascii="Times New Roman" w:hAnsi="Times New Roman" w:cs="Times New Roman"/>
          <w:b/>
          <w:color w:val="000000"/>
          <w:sz w:val="24"/>
          <w:szCs w:val="24"/>
        </w:rPr>
      </w:pPr>
      <w:r w:rsidRPr="00AB2911">
        <w:rPr>
          <w:rFonts w:ascii="Times New Roman" w:hAnsi="Times New Roman" w:cs="Times New Roman"/>
          <w:b/>
          <w:color w:val="000000"/>
          <w:sz w:val="24"/>
          <w:szCs w:val="24"/>
        </w:rPr>
        <w:t>Електроснабдяване:</w:t>
      </w:r>
    </w:p>
    <w:p w:rsidR="005002AA" w:rsidRPr="000705DB" w:rsidRDefault="005002AA" w:rsidP="000705DB">
      <w:pPr>
        <w:spacing w:before="100" w:beforeAutospacing="1" w:after="100" w:afterAutospacing="1" w:line="240" w:lineRule="auto"/>
        <w:ind w:firstLine="708"/>
        <w:jc w:val="both"/>
        <w:rPr>
          <w:rFonts w:ascii="Times New Roman" w:eastAsia="Calibri" w:hAnsi="Times New Roman" w:cs="Times New Roman"/>
          <w:sz w:val="24"/>
          <w:szCs w:val="24"/>
        </w:rPr>
      </w:pPr>
      <w:r>
        <w:rPr>
          <w:rFonts w:ascii="Times New Roman" w:hAnsi="Times New Roman" w:cs="Times New Roman"/>
          <w:sz w:val="24"/>
          <w:szCs w:val="24"/>
        </w:rPr>
        <w:t xml:space="preserve">       </w:t>
      </w:r>
      <w:r w:rsidRPr="00B316E5">
        <w:rPr>
          <w:rFonts w:ascii="Times New Roman" w:hAnsi="Times New Roman" w:cs="Times New Roman"/>
          <w:sz w:val="24"/>
          <w:szCs w:val="24"/>
        </w:rPr>
        <w:t>Необходимата ел. енергия ще се доставя от изградената електроразпределителна мрежа на Общината</w:t>
      </w:r>
      <w:r>
        <w:rPr>
          <w:rFonts w:ascii="Times New Roman" w:hAnsi="Times New Roman" w:cs="Times New Roman"/>
          <w:sz w:val="24"/>
          <w:szCs w:val="24"/>
        </w:rPr>
        <w:t>.</w:t>
      </w:r>
      <w:r w:rsidRPr="00B316E5">
        <w:rPr>
          <w:rFonts w:ascii="Times New Roman" w:hAnsi="Times New Roman" w:cs="Times New Roman"/>
          <w:sz w:val="24"/>
          <w:szCs w:val="24"/>
        </w:rPr>
        <w:t xml:space="preserve"> </w:t>
      </w:r>
      <w:r>
        <w:rPr>
          <w:rFonts w:ascii="Times New Roman" w:hAnsi="Times New Roman" w:cs="Times New Roman"/>
          <w:sz w:val="24"/>
          <w:szCs w:val="24"/>
        </w:rPr>
        <w:t>Електрозахранването на площадката ще се осъществи от съществуващ трафопост разположен в имот с идентификатор 57649.55.137, който е разположен</w:t>
      </w:r>
      <w:r w:rsidRPr="00991A9F">
        <w:rPr>
          <w:rFonts w:ascii="Times New Roman" w:hAnsi="Times New Roman" w:cs="Times New Roman"/>
          <w:sz w:val="24"/>
          <w:szCs w:val="24"/>
        </w:rPr>
        <w:t xml:space="preserve"> </w:t>
      </w:r>
      <w:r>
        <w:rPr>
          <w:rFonts w:ascii="Times New Roman" w:hAnsi="Times New Roman" w:cs="Times New Roman"/>
          <w:sz w:val="24"/>
          <w:szCs w:val="24"/>
        </w:rPr>
        <w:t xml:space="preserve">непосредствено до имот с идентификатор 57649.55.146 – собственост: Общинска частна, вид територия: Урбанизирана. </w:t>
      </w:r>
      <w:r>
        <w:rPr>
          <w:rFonts w:ascii="Times New Roman" w:eastAsia="Calibri" w:hAnsi="Times New Roman" w:cs="Times New Roman"/>
          <w:sz w:val="24"/>
          <w:szCs w:val="24"/>
        </w:rPr>
        <w:t xml:space="preserve">Склад с идентификатор </w:t>
      </w:r>
      <w:r>
        <w:rPr>
          <w:rFonts w:ascii="Times New Roman" w:hAnsi="Times New Roman" w:cs="Times New Roman"/>
          <w:sz w:val="24"/>
          <w:szCs w:val="24"/>
        </w:rPr>
        <w:t xml:space="preserve">57649.55.146.1, намиращ се в ПИ 57649.55.146 е захранен с </w:t>
      </w:r>
      <w:r>
        <w:rPr>
          <w:rFonts w:ascii="Times New Roman" w:hAnsi="Times New Roman" w:cs="Times New Roman"/>
          <w:sz w:val="24"/>
          <w:szCs w:val="24"/>
        </w:rPr>
        <w:lastRenderedPageBreak/>
        <w:t>електричество, съгл. Договор за присъединяване на обект с изх. № ПУПРОК-6744-ДПРОК-3046/15.10.2019г.</w:t>
      </w:r>
    </w:p>
    <w:p w:rsidR="005002AA" w:rsidRPr="00AB2911" w:rsidRDefault="005002AA" w:rsidP="00B7618A">
      <w:pPr>
        <w:jc w:val="both"/>
        <w:rPr>
          <w:rFonts w:ascii="Times New Roman" w:hAnsi="Times New Roman" w:cs="Times New Roman"/>
          <w:b/>
          <w:color w:val="000000"/>
          <w:sz w:val="24"/>
          <w:szCs w:val="24"/>
        </w:rPr>
      </w:pPr>
    </w:p>
    <w:p w:rsidR="000D157F" w:rsidRPr="00FF3F21" w:rsidRDefault="000D157F" w:rsidP="000D157F">
      <w:pPr>
        <w:pStyle w:val="a7"/>
        <w:numPr>
          <w:ilvl w:val="0"/>
          <w:numId w:val="5"/>
        </w:numPr>
        <w:ind w:left="0" w:firstLine="0"/>
        <w:jc w:val="both"/>
        <w:rPr>
          <w:rFonts w:ascii="Times New Roman" w:hAnsi="Times New Roman" w:cs="Times New Roman"/>
          <w:b/>
          <w:i/>
          <w:u w:val="single"/>
        </w:rPr>
      </w:pPr>
      <w:r w:rsidRPr="00FF3F21">
        <w:rPr>
          <w:rFonts w:ascii="Times New Roman" w:hAnsi="Times New Roman" w:cs="Times New Roman"/>
          <w:b/>
        </w:rPr>
        <w:t>Предлагани методи за строителство.</w:t>
      </w:r>
    </w:p>
    <w:p w:rsidR="000D157F" w:rsidRPr="00FF3F21" w:rsidRDefault="000D157F" w:rsidP="000D157F">
      <w:pPr>
        <w:pStyle w:val="a7"/>
        <w:ind w:left="0"/>
        <w:jc w:val="both"/>
        <w:rPr>
          <w:rFonts w:ascii="Times New Roman" w:hAnsi="Times New Roman" w:cs="Times New Roman"/>
          <w:b/>
          <w:i/>
          <w:u w:val="single"/>
        </w:rPr>
      </w:pPr>
    </w:p>
    <w:p w:rsidR="00AC7B00" w:rsidRPr="00395420" w:rsidRDefault="000D157F" w:rsidP="000D157F">
      <w:pPr>
        <w:jc w:val="both"/>
        <w:rPr>
          <w:rFonts w:ascii="Times New Roman" w:hAnsi="Times New Roman" w:cs="Times New Roman"/>
          <w:sz w:val="24"/>
          <w:szCs w:val="24"/>
        </w:rPr>
      </w:pPr>
      <w:r>
        <w:rPr>
          <w:rFonts w:ascii="Times New Roman" w:hAnsi="Times New Roman" w:cs="Times New Roman"/>
        </w:rPr>
        <w:t>Инвестиционното предложение</w:t>
      </w:r>
      <w:r w:rsidRPr="00AC7B00">
        <w:rPr>
          <w:rFonts w:ascii="Times New Roman" w:hAnsi="Times New Roman" w:cs="Times New Roman"/>
          <w:sz w:val="24"/>
          <w:szCs w:val="24"/>
        </w:rPr>
        <w:t>:</w:t>
      </w:r>
      <w:r w:rsidR="00AC7B00" w:rsidRPr="00AC7B00">
        <w:rPr>
          <w:i/>
          <w:sz w:val="24"/>
          <w:szCs w:val="24"/>
        </w:rPr>
        <w:t xml:space="preserve"> „Изграждане на Център за управление на отпадъци в поземлен имот с идентификатор 57649.55.146</w:t>
      </w:r>
      <w:r w:rsidR="00AC7B00" w:rsidRPr="00AC7B00">
        <w:rPr>
          <w:i/>
          <w:sz w:val="24"/>
          <w:szCs w:val="24"/>
          <w:lang w:val="en-US"/>
        </w:rPr>
        <w:t xml:space="preserve">, </w:t>
      </w:r>
      <w:r w:rsidR="00AC7B00" w:rsidRPr="00AC7B00">
        <w:rPr>
          <w:i/>
          <w:sz w:val="24"/>
          <w:szCs w:val="24"/>
        </w:rPr>
        <w:t>поземлен имот с идентификатор 57649.55.139 и поземлен имот с идентификатор 57649.55.138</w:t>
      </w:r>
      <w:r w:rsidR="00AC7B00" w:rsidRPr="00AC7B00">
        <w:rPr>
          <w:i/>
          <w:sz w:val="24"/>
          <w:szCs w:val="24"/>
          <w:lang w:val="en-US"/>
        </w:rPr>
        <w:t xml:space="preserve"> </w:t>
      </w:r>
      <w:r w:rsidR="00AC7B00" w:rsidRPr="00AC7B00">
        <w:rPr>
          <w:i/>
          <w:sz w:val="24"/>
          <w:szCs w:val="24"/>
        </w:rPr>
        <w:t>по кадастралната карта на землище гр. Попово“</w:t>
      </w:r>
      <w:r w:rsidR="00850697" w:rsidRPr="00850697">
        <w:rPr>
          <w:rFonts w:ascii="Times New Roman" w:hAnsi="Times New Roman" w:cs="Times New Roman"/>
          <w:sz w:val="24"/>
          <w:szCs w:val="24"/>
        </w:rPr>
        <w:t xml:space="preserve"> </w:t>
      </w:r>
      <w:r w:rsidR="00850697" w:rsidRPr="00FF3F21">
        <w:rPr>
          <w:rFonts w:ascii="Times New Roman" w:hAnsi="Times New Roman" w:cs="Times New Roman"/>
          <w:sz w:val="24"/>
          <w:szCs w:val="24"/>
        </w:rPr>
        <w:t xml:space="preserve">ще бъде </w:t>
      </w:r>
      <w:r w:rsidR="00850697">
        <w:rPr>
          <w:rFonts w:ascii="Times New Roman" w:hAnsi="Times New Roman" w:cs="Times New Roman"/>
          <w:sz w:val="24"/>
          <w:szCs w:val="24"/>
        </w:rPr>
        <w:t>реализирано</w:t>
      </w:r>
      <w:r w:rsidR="00850697" w:rsidRPr="00FF3F21">
        <w:rPr>
          <w:rFonts w:ascii="Times New Roman" w:hAnsi="Times New Roman" w:cs="Times New Roman"/>
          <w:sz w:val="24"/>
          <w:szCs w:val="24"/>
        </w:rPr>
        <w:t xml:space="preserve"> в </w:t>
      </w:r>
      <w:r w:rsidR="00850697">
        <w:rPr>
          <w:rFonts w:ascii="Times New Roman" w:hAnsi="Times New Roman" w:cs="Times New Roman"/>
          <w:sz w:val="24"/>
          <w:szCs w:val="24"/>
        </w:rPr>
        <w:t xml:space="preserve">три </w:t>
      </w:r>
      <w:r w:rsidR="00850697" w:rsidRPr="00FF3F21">
        <w:rPr>
          <w:rFonts w:ascii="Times New Roman" w:hAnsi="Times New Roman" w:cs="Times New Roman"/>
          <w:sz w:val="24"/>
          <w:szCs w:val="24"/>
        </w:rPr>
        <w:t>имот</w:t>
      </w:r>
      <w:r w:rsidR="00850697">
        <w:rPr>
          <w:rFonts w:ascii="Times New Roman" w:hAnsi="Times New Roman" w:cs="Times New Roman"/>
          <w:sz w:val="24"/>
          <w:szCs w:val="24"/>
        </w:rPr>
        <w:t>а</w:t>
      </w:r>
      <w:r w:rsidR="00850697" w:rsidRPr="00FF3F21">
        <w:rPr>
          <w:rFonts w:ascii="Times New Roman" w:hAnsi="Times New Roman" w:cs="Times New Roman"/>
          <w:sz w:val="24"/>
          <w:szCs w:val="24"/>
        </w:rPr>
        <w:t xml:space="preserve"> на Възложителя</w:t>
      </w:r>
      <w:r w:rsidR="00850697" w:rsidRPr="00FF3F21">
        <w:rPr>
          <w:rFonts w:ascii="Times New Roman" w:hAnsi="Times New Roman" w:cs="Times New Roman"/>
        </w:rPr>
        <w:t xml:space="preserve"> – </w:t>
      </w:r>
      <w:r w:rsidR="00850697" w:rsidRPr="00D64522">
        <w:rPr>
          <w:rFonts w:ascii="Times New Roman" w:hAnsi="Times New Roman" w:cs="Times New Roman"/>
          <w:sz w:val="24"/>
          <w:szCs w:val="24"/>
        </w:rPr>
        <w:t>Община Попово</w:t>
      </w:r>
      <w:r w:rsidR="00850697">
        <w:rPr>
          <w:rFonts w:ascii="Times New Roman" w:hAnsi="Times New Roman" w:cs="Times New Roman"/>
          <w:sz w:val="24"/>
          <w:szCs w:val="24"/>
        </w:rPr>
        <w:t xml:space="preserve">.  </w:t>
      </w:r>
    </w:p>
    <w:p w:rsidR="000D157F" w:rsidRDefault="000D157F" w:rsidP="000D157F">
      <w:pPr>
        <w:jc w:val="both"/>
        <w:outlineLvl w:val="0"/>
        <w:rPr>
          <w:rFonts w:ascii="Times New Roman" w:hAnsi="Times New Roman" w:cs="Times New Roman"/>
          <w:sz w:val="24"/>
        </w:rPr>
      </w:pPr>
      <w:r w:rsidRPr="000E1DBF">
        <w:rPr>
          <w:rFonts w:ascii="Times New Roman" w:hAnsi="Times New Roman" w:cs="Times New Roman"/>
          <w:sz w:val="24"/>
        </w:rPr>
        <w:t xml:space="preserve">След изпълнение на инвестиционното предложение ще  бъде  създаден един </w:t>
      </w:r>
      <w:r w:rsidR="00850697">
        <w:rPr>
          <w:rFonts w:ascii="Times New Roman" w:hAnsi="Times New Roman" w:cs="Times New Roman"/>
          <w:sz w:val="24"/>
        </w:rPr>
        <w:t>Център за управление на отпадъци</w:t>
      </w:r>
      <w:r w:rsidRPr="000E1DBF">
        <w:rPr>
          <w:rFonts w:ascii="Times New Roman" w:hAnsi="Times New Roman" w:cs="Times New Roman"/>
          <w:sz w:val="24"/>
        </w:rPr>
        <w:t xml:space="preserve">, отговарящ  на  всички  съвременни  изисквания. </w:t>
      </w:r>
    </w:p>
    <w:p w:rsidR="000D157F" w:rsidRPr="00DF4949" w:rsidRDefault="000D157F" w:rsidP="00C16538">
      <w:pPr>
        <w:pStyle w:val="a7"/>
        <w:numPr>
          <w:ilvl w:val="0"/>
          <w:numId w:val="7"/>
        </w:numPr>
        <w:jc w:val="both"/>
        <w:outlineLvl w:val="0"/>
        <w:rPr>
          <w:rFonts w:ascii="Times New Roman" w:hAnsi="Times New Roman" w:cs="Times New Roman"/>
          <w:b/>
        </w:rPr>
      </w:pPr>
      <w:r w:rsidRPr="00DF4949">
        <w:rPr>
          <w:rFonts w:ascii="Times New Roman" w:hAnsi="Times New Roman" w:cs="Times New Roman"/>
          <w:b/>
        </w:rPr>
        <w:t>Строителни работи:</w:t>
      </w:r>
    </w:p>
    <w:p w:rsidR="000D157F" w:rsidRDefault="000D157F" w:rsidP="000D157F">
      <w:pPr>
        <w:jc w:val="both"/>
        <w:rPr>
          <w:rFonts w:ascii="Times New Roman" w:hAnsi="Times New Roman" w:cs="Times New Roman"/>
          <w:sz w:val="24"/>
        </w:rPr>
      </w:pPr>
      <w:r w:rsidRPr="000E1DBF">
        <w:rPr>
          <w:rFonts w:ascii="Times New Roman" w:hAnsi="Times New Roman" w:cs="Times New Roman"/>
          <w:sz w:val="24"/>
        </w:rPr>
        <w:t>По време на строителството ще се използват следните видове природни ресурси: земя, вода</w:t>
      </w:r>
      <w:r w:rsidR="00234760">
        <w:rPr>
          <w:rFonts w:ascii="Times New Roman" w:hAnsi="Times New Roman" w:cs="Times New Roman"/>
          <w:sz w:val="24"/>
        </w:rPr>
        <w:t xml:space="preserve">. </w:t>
      </w:r>
      <w:r w:rsidRPr="000E1DBF">
        <w:rPr>
          <w:rFonts w:ascii="Times New Roman" w:hAnsi="Times New Roman" w:cs="Times New Roman"/>
          <w:sz w:val="24"/>
        </w:rPr>
        <w:t>Земята като природен ресурс ще претърпи изменения по време на изкопните работи  по време на експлоатацията, но ще има ограничен обхват. Баластра и пясък ще се използва при строителството при полагане на наст</w:t>
      </w:r>
      <w:r w:rsidR="00805C3D">
        <w:rPr>
          <w:rFonts w:ascii="Times New Roman" w:hAnsi="Times New Roman" w:cs="Times New Roman"/>
          <w:sz w:val="24"/>
        </w:rPr>
        <w:t>илки</w:t>
      </w:r>
      <w:r w:rsidR="00EB6A1E">
        <w:rPr>
          <w:rFonts w:ascii="Times New Roman" w:hAnsi="Times New Roman" w:cs="Times New Roman"/>
          <w:sz w:val="24"/>
        </w:rPr>
        <w:t xml:space="preserve"> и ще бъдат закупувани като строителен материал </w:t>
      </w:r>
      <w:r w:rsidRPr="000E1DBF">
        <w:rPr>
          <w:rFonts w:ascii="Times New Roman" w:hAnsi="Times New Roman" w:cs="Times New Roman"/>
          <w:sz w:val="24"/>
        </w:rPr>
        <w:t>.</w:t>
      </w:r>
    </w:p>
    <w:p w:rsidR="000D157F" w:rsidRPr="000E1DBF" w:rsidRDefault="000D157F" w:rsidP="000D157F">
      <w:pPr>
        <w:jc w:val="both"/>
        <w:rPr>
          <w:rFonts w:ascii="Times New Roman" w:hAnsi="Times New Roman" w:cs="Times New Roman"/>
          <w:sz w:val="24"/>
        </w:rPr>
      </w:pPr>
      <w:r w:rsidRPr="000E1DBF">
        <w:rPr>
          <w:rFonts w:ascii="Times New Roman" w:hAnsi="Times New Roman" w:cs="Times New Roman"/>
          <w:sz w:val="24"/>
        </w:rPr>
        <w:t>По време на извършване на строителните работи, инвестиционното предложение не включва използване, съхранение, транспорт, производство и работа с материали, които да окажат неблагоприятно въздействие върху околната среда, както и да бъдат опасни за околната среда и здравето на хората.</w:t>
      </w:r>
    </w:p>
    <w:p w:rsidR="000D157F" w:rsidRPr="00B32A2A" w:rsidRDefault="000D157F" w:rsidP="00C16538">
      <w:pPr>
        <w:pStyle w:val="a7"/>
        <w:numPr>
          <w:ilvl w:val="0"/>
          <w:numId w:val="7"/>
        </w:numPr>
        <w:jc w:val="both"/>
        <w:rPr>
          <w:rFonts w:ascii="Times New Roman" w:hAnsi="Times New Roman" w:cs="Times New Roman"/>
        </w:rPr>
      </w:pPr>
      <w:r w:rsidRPr="00DF4949">
        <w:rPr>
          <w:rFonts w:ascii="Times New Roman" w:hAnsi="Times New Roman" w:cs="Times New Roman"/>
          <w:b/>
        </w:rPr>
        <w:t>Строителните материали</w:t>
      </w:r>
      <w:r>
        <w:rPr>
          <w:rFonts w:ascii="Times New Roman" w:hAnsi="Times New Roman" w:cs="Times New Roman"/>
          <w:b/>
        </w:rPr>
        <w:t>:</w:t>
      </w:r>
    </w:p>
    <w:p w:rsidR="000D157F" w:rsidRPr="000E1DBF" w:rsidRDefault="000D157F" w:rsidP="000D157F">
      <w:pPr>
        <w:tabs>
          <w:tab w:val="left" w:pos="0"/>
        </w:tabs>
        <w:jc w:val="both"/>
        <w:rPr>
          <w:rFonts w:ascii="Times New Roman" w:hAnsi="Times New Roman" w:cs="Times New Roman"/>
          <w:sz w:val="24"/>
        </w:rPr>
      </w:pPr>
      <w:r w:rsidRPr="000E1DBF">
        <w:rPr>
          <w:rFonts w:ascii="Times New Roman" w:hAnsi="Times New Roman" w:cs="Times New Roman"/>
          <w:sz w:val="24"/>
        </w:rPr>
        <w:t xml:space="preserve">Вода ще се използва по време на строителството в малки количества за нуждите на строителните работници, както и за оросяване при изкопните работи за водопровод и при други видове строителни работи при необходимост. За тези нужди ще се осигури вода от съществуващата водопроводна мрежа на действащия до момента гробищен парк. </w:t>
      </w:r>
    </w:p>
    <w:p w:rsidR="000D157F" w:rsidRDefault="000D157F" w:rsidP="000D157F">
      <w:pPr>
        <w:jc w:val="both"/>
        <w:rPr>
          <w:rFonts w:ascii="Times New Roman" w:hAnsi="Times New Roman" w:cs="Times New Roman"/>
          <w:sz w:val="24"/>
        </w:rPr>
      </w:pPr>
      <w:r w:rsidRPr="00DF4949">
        <w:rPr>
          <w:rFonts w:ascii="Times New Roman" w:hAnsi="Times New Roman" w:cs="Times New Roman"/>
          <w:sz w:val="24"/>
        </w:rPr>
        <w:t xml:space="preserve">Бетон, пясък и др. ще се доставят от фирмата изпълнител. </w:t>
      </w:r>
    </w:p>
    <w:p w:rsidR="00886A1B" w:rsidRDefault="00886A1B" w:rsidP="00886A1B">
      <w:pPr>
        <w:pStyle w:val="a3"/>
        <w:jc w:val="both"/>
        <w:rPr>
          <w:rFonts w:ascii="Times New Roman" w:hAnsi="Times New Roman" w:cs="Times New Roman"/>
          <w:szCs w:val="21"/>
        </w:rPr>
      </w:pPr>
    </w:p>
    <w:p w:rsidR="000D157F" w:rsidRPr="00DF4949" w:rsidRDefault="000D157F" w:rsidP="000D157F">
      <w:pPr>
        <w:pStyle w:val="a7"/>
        <w:numPr>
          <w:ilvl w:val="0"/>
          <w:numId w:val="5"/>
        </w:numPr>
        <w:ind w:left="0" w:firstLine="0"/>
        <w:jc w:val="both"/>
        <w:rPr>
          <w:rFonts w:ascii="Times New Roman" w:hAnsi="Times New Roman" w:cs="Times New Roman"/>
          <w:b/>
          <w:i/>
          <w:u w:val="single"/>
        </w:rPr>
      </w:pPr>
      <w:r w:rsidRPr="00DF4949">
        <w:rPr>
          <w:rFonts w:ascii="Times New Roman" w:hAnsi="Times New Roman" w:cs="Times New Roman"/>
          <w:b/>
        </w:rPr>
        <w:t>Доказване на необходимостта от инвестиционното предложение.</w:t>
      </w:r>
    </w:p>
    <w:p w:rsidR="000D157F" w:rsidRPr="00DF4949" w:rsidRDefault="000D157F" w:rsidP="000D157F">
      <w:pPr>
        <w:pStyle w:val="a7"/>
        <w:ind w:left="0"/>
        <w:jc w:val="both"/>
        <w:rPr>
          <w:rFonts w:ascii="Times New Roman" w:hAnsi="Times New Roman" w:cs="Times New Roman"/>
        </w:rPr>
      </w:pPr>
    </w:p>
    <w:p w:rsidR="007422F9" w:rsidRPr="00A90D4A" w:rsidRDefault="00D30754" w:rsidP="00A90D4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D157F" w:rsidRPr="00A90D4A">
        <w:rPr>
          <w:rFonts w:ascii="Times New Roman" w:hAnsi="Times New Roman" w:cs="Times New Roman"/>
          <w:sz w:val="24"/>
          <w:szCs w:val="24"/>
        </w:rPr>
        <w:t>Осъществяването на инвестиционното предложение е от изключител</w:t>
      </w:r>
      <w:r w:rsidR="000A76C5" w:rsidRPr="00A90D4A">
        <w:rPr>
          <w:rFonts w:ascii="Times New Roman" w:hAnsi="Times New Roman" w:cs="Times New Roman"/>
          <w:sz w:val="24"/>
          <w:szCs w:val="24"/>
        </w:rPr>
        <w:t>на важност за населението от гр. Попово, община</w:t>
      </w:r>
      <w:r w:rsidR="000D157F" w:rsidRPr="00A90D4A">
        <w:rPr>
          <w:rFonts w:ascii="Times New Roman" w:hAnsi="Times New Roman" w:cs="Times New Roman"/>
          <w:sz w:val="24"/>
          <w:szCs w:val="24"/>
        </w:rPr>
        <w:t xml:space="preserve"> Попово</w:t>
      </w:r>
      <w:r w:rsidR="007422F9" w:rsidRPr="00A90D4A">
        <w:rPr>
          <w:rFonts w:ascii="Times New Roman" w:hAnsi="Times New Roman" w:cs="Times New Roman"/>
          <w:sz w:val="24"/>
          <w:szCs w:val="24"/>
        </w:rPr>
        <w:t xml:space="preserve">. </w:t>
      </w:r>
    </w:p>
    <w:p w:rsidR="007422F9" w:rsidRPr="00A90D4A" w:rsidRDefault="007422F9" w:rsidP="00A90D4A">
      <w:pPr>
        <w:autoSpaceDE w:val="0"/>
        <w:autoSpaceDN w:val="0"/>
        <w:adjustRightInd w:val="0"/>
        <w:spacing w:after="0" w:line="240" w:lineRule="auto"/>
        <w:jc w:val="both"/>
        <w:rPr>
          <w:rFonts w:ascii="Times New Roman" w:hAnsi="Times New Roman" w:cs="Times New Roman"/>
          <w:sz w:val="24"/>
          <w:szCs w:val="24"/>
        </w:rPr>
      </w:pPr>
    </w:p>
    <w:p w:rsidR="007422F9" w:rsidRPr="00A90D4A" w:rsidRDefault="007422F9" w:rsidP="00A90D4A">
      <w:pPr>
        <w:pStyle w:val="ad"/>
        <w:spacing w:line="360" w:lineRule="auto"/>
        <w:ind w:left="0" w:firstLine="708"/>
        <w:jc w:val="both"/>
        <w:rPr>
          <w:rFonts w:ascii="Times New Roman" w:hAnsi="Times New Roman" w:cs="Times New Roman"/>
          <w:bCs/>
          <w:sz w:val="24"/>
          <w:szCs w:val="24"/>
        </w:rPr>
      </w:pPr>
      <w:r w:rsidRPr="00A90D4A">
        <w:rPr>
          <w:rFonts w:ascii="Times New Roman" w:hAnsi="Times New Roman" w:cs="Times New Roman"/>
          <w:bCs/>
          <w:sz w:val="24"/>
          <w:szCs w:val="24"/>
        </w:rPr>
        <w:t>Във връзка с необходимостта  относно екологосъобразното събиране и третиране на отпадъците, О</w:t>
      </w:r>
      <w:r w:rsidRPr="00A90D4A">
        <w:rPr>
          <w:rFonts w:ascii="Times New Roman" w:hAnsi="Times New Roman" w:cs="Times New Roman"/>
          <w:sz w:val="24"/>
          <w:szCs w:val="24"/>
        </w:rPr>
        <w:t>бщина Попово</w:t>
      </w:r>
      <w:r w:rsidRPr="00A90D4A">
        <w:rPr>
          <w:rFonts w:ascii="Times New Roman" w:hAnsi="Times New Roman" w:cs="Times New Roman"/>
          <w:bCs/>
          <w:sz w:val="24"/>
          <w:szCs w:val="24"/>
        </w:rPr>
        <w:t xml:space="preserve">, възнамерява на </w:t>
      </w:r>
      <w:r w:rsidRPr="00A90D4A">
        <w:rPr>
          <w:rFonts w:ascii="Times New Roman" w:hAnsi="Times New Roman" w:cs="Times New Roman"/>
          <w:sz w:val="24"/>
          <w:szCs w:val="24"/>
        </w:rPr>
        <w:t xml:space="preserve">поземлен имот с идентификатор 57649.55.146, поземлен имот с идентификатор 57649.55.139 и поземлен имот с идентификатор 57649.55.138  </w:t>
      </w:r>
      <w:r w:rsidRPr="00A90D4A">
        <w:rPr>
          <w:rFonts w:ascii="Times New Roman" w:hAnsi="Times New Roman" w:cs="Times New Roman"/>
          <w:sz w:val="24"/>
          <w:szCs w:val="24"/>
          <w:lang w:val="ru-RU"/>
        </w:rPr>
        <w:t xml:space="preserve"> по КК на гр.Попово</w:t>
      </w:r>
      <w:r w:rsidRPr="00A90D4A">
        <w:rPr>
          <w:rFonts w:ascii="Times New Roman" w:hAnsi="Times New Roman" w:cs="Times New Roman"/>
          <w:sz w:val="24"/>
          <w:szCs w:val="24"/>
        </w:rPr>
        <w:t>, да разкрие  Център за управление н отпадъците от територията на общината..</w:t>
      </w:r>
      <w:r w:rsidRPr="00A90D4A">
        <w:rPr>
          <w:rFonts w:ascii="Times New Roman" w:hAnsi="Times New Roman" w:cs="Times New Roman"/>
          <w:bCs/>
          <w:sz w:val="24"/>
          <w:szCs w:val="24"/>
        </w:rPr>
        <w:t xml:space="preserve"> Разположението на площадката, съгласно действащия ОУП на Община Попово е на място, </w:t>
      </w:r>
      <w:r w:rsidRPr="00A90D4A">
        <w:rPr>
          <w:rFonts w:ascii="Times New Roman" w:hAnsi="Times New Roman" w:cs="Times New Roman"/>
          <w:sz w:val="24"/>
          <w:szCs w:val="24"/>
        </w:rPr>
        <w:t xml:space="preserve">предвидено за „ Терени за </w:t>
      </w:r>
      <w:r w:rsidRPr="00A90D4A">
        <w:rPr>
          <w:rFonts w:ascii="Times New Roman" w:hAnsi="Times New Roman" w:cs="Times New Roman"/>
          <w:sz w:val="24"/>
          <w:szCs w:val="24"/>
        </w:rPr>
        <w:lastRenderedPageBreak/>
        <w:t>преработка на отпадъци“ – / Тпо-о/.</w:t>
      </w:r>
      <w:r w:rsidRPr="00A90D4A">
        <w:rPr>
          <w:rFonts w:ascii="Times New Roman" w:hAnsi="Times New Roman" w:cs="Times New Roman"/>
          <w:bCs/>
          <w:sz w:val="24"/>
          <w:szCs w:val="24"/>
        </w:rPr>
        <w:t>, което е предимство от една страна, наличие на комуникации и от друга страна не предполага негативно въздействие върху административно-жилищната зона на града.</w:t>
      </w:r>
    </w:p>
    <w:p w:rsidR="007422F9" w:rsidRPr="00F36101" w:rsidRDefault="007422F9" w:rsidP="00F36101">
      <w:pPr>
        <w:pStyle w:val="ad"/>
        <w:spacing w:line="360" w:lineRule="auto"/>
        <w:ind w:left="0"/>
        <w:jc w:val="both"/>
        <w:rPr>
          <w:rFonts w:ascii="Times New Roman" w:hAnsi="Times New Roman" w:cs="Times New Roman"/>
          <w:bCs/>
          <w:sz w:val="24"/>
          <w:szCs w:val="24"/>
        </w:rPr>
      </w:pPr>
      <w:r w:rsidRPr="00A90D4A">
        <w:rPr>
          <w:rFonts w:ascii="Times New Roman" w:hAnsi="Times New Roman" w:cs="Times New Roman"/>
          <w:bCs/>
          <w:sz w:val="24"/>
          <w:szCs w:val="24"/>
        </w:rPr>
        <w:tab/>
        <w:t>На посочената площадка ще се създадат всички необходими условия за да се отговори на съвременните изисквания за повишаване събираемостта на  отпадъците  и повишаване ефективността на тяхното третиране и използване, по начин намаляващ или предотвратяваш вредното въздействие от образуването на отпадъци.</w:t>
      </w:r>
    </w:p>
    <w:p w:rsidR="007422F9" w:rsidRPr="00A90D4A" w:rsidRDefault="007422F9" w:rsidP="00A90D4A">
      <w:pPr>
        <w:autoSpaceDE w:val="0"/>
        <w:autoSpaceDN w:val="0"/>
        <w:adjustRightInd w:val="0"/>
        <w:spacing w:after="0" w:line="240" w:lineRule="auto"/>
        <w:jc w:val="both"/>
        <w:rPr>
          <w:rFonts w:ascii="Times New Roman" w:hAnsi="Times New Roman" w:cs="Times New Roman"/>
          <w:sz w:val="24"/>
          <w:szCs w:val="24"/>
        </w:rPr>
      </w:pPr>
    </w:p>
    <w:p w:rsidR="000D157F" w:rsidRPr="00A90D4A" w:rsidRDefault="00324BB5" w:rsidP="00A90D4A">
      <w:pPr>
        <w:pStyle w:val="ad"/>
        <w:spacing w:after="0"/>
        <w:ind w:left="0"/>
        <w:jc w:val="both"/>
        <w:rPr>
          <w:rFonts w:ascii="Times New Roman" w:hAnsi="Times New Roman" w:cs="Times New Roman"/>
          <w:sz w:val="24"/>
          <w:szCs w:val="24"/>
        </w:rPr>
      </w:pPr>
      <w:r w:rsidRPr="00A90D4A">
        <w:rPr>
          <w:rFonts w:ascii="Times New Roman" w:hAnsi="Times New Roman" w:cs="Times New Roman"/>
          <w:sz w:val="24"/>
          <w:szCs w:val="24"/>
        </w:rPr>
        <w:t>Имотите, на кои</w:t>
      </w:r>
      <w:r w:rsidR="000D157F" w:rsidRPr="00A90D4A">
        <w:rPr>
          <w:rFonts w:ascii="Times New Roman" w:hAnsi="Times New Roman" w:cs="Times New Roman"/>
          <w:sz w:val="24"/>
          <w:szCs w:val="24"/>
        </w:rPr>
        <w:t>то щ</w:t>
      </w:r>
      <w:r w:rsidR="00BF7EC2">
        <w:rPr>
          <w:rFonts w:ascii="Times New Roman" w:hAnsi="Times New Roman" w:cs="Times New Roman"/>
          <w:sz w:val="24"/>
          <w:szCs w:val="24"/>
        </w:rPr>
        <w:t>е се реализира ИП, ще се приведат</w:t>
      </w:r>
      <w:r w:rsidR="000D157F" w:rsidRPr="00A90D4A">
        <w:rPr>
          <w:rFonts w:ascii="Times New Roman" w:hAnsi="Times New Roman" w:cs="Times New Roman"/>
          <w:sz w:val="24"/>
          <w:szCs w:val="24"/>
        </w:rPr>
        <w:t xml:space="preserve"> според всички изисквания на нормативната уредба. </w:t>
      </w:r>
    </w:p>
    <w:p w:rsidR="000D157F" w:rsidRPr="00A90D4A" w:rsidRDefault="000D157F" w:rsidP="00A90D4A">
      <w:pPr>
        <w:pStyle w:val="a3"/>
        <w:jc w:val="both"/>
        <w:rPr>
          <w:rFonts w:ascii="Times New Roman" w:hAnsi="Times New Roman" w:cs="Times New Roman"/>
          <w:sz w:val="24"/>
          <w:szCs w:val="24"/>
        </w:rPr>
      </w:pPr>
    </w:p>
    <w:p w:rsidR="00886A1B" w:rsidRPr="00A90D4A" w:rsidRDefault="00886A1B" w:rsidP="00A90D4A">
      <w:pPr>
        <w:pStyle w:val="a3"/>
        <w:jc w:val="both"/>
        <w:rPr>
          <w:rFonts w:ascii="Times New Roman" w:hAnsi="Times New Roman" w:cs="Times New Roman"/>
          <w:b/>
          <w:sz w:val="24"/>
          <w:szCs w:val="24"/>
        </w:rPr>
      </w:pPr>
    </w:p>
    <w:p w:rsidR="000D157F" w:rsidRPr="00A90D4A" w:rsidRDefault="000D157F" w:rsidP="00A90D4A">
      <w:pPr>
        <w:pStyle w:val="a7"/>
        <w:numPr>
          <w:ilvl w:val="0"/>
          <w:numId w:val="5"/>
        </w:numPr>
        <w:ind w:left="0" w:firstLine="0"/>
        <w:jc w:val="both"/>
        <w:rPr>
          <w:rFonts w:ascii="Times New Roman" w:hAnsi="Times New Roman" w:cs="Times New Roman"/>
          <w:b/>
          <w:i/>
          <w:u w:val="single"/>
        </w:rPr>
      </w:pPr>
      <w:r w:rsidRPr="00A90D4A">
        <w:rPr>
          <w:rFonts w:ascii="Times New Roman" w:hAnsi="Times New Roman" w:cs="Times New Roman"/>
          <w:b/>
        </w:rPr>
        <w:t>План, карти и снимки, показващи границите на инвестиционното предложение, даващи информация за физическите, природните, и антропогенните характеристики, както и за разположените в близост елементи от Националната екологична мрежа и най-близко разположени обекти, подлежащи на здравна защита, и отстоянията до тях.</w:t>
      </w:r>
    </w:p>
    <w:p w:rsidR="000D157F" w:rsidRPr="00A90D4A" w:rsidRDefault="000D157F" w:rsidP="00A90D4A">
      <w:pPr>
        <w:pStyle w:val="ad"/>
        <w:spacing w:after="0"/>
        <w:ind w:left="0"/>
        <w:jc w:val="both"/>
        <w:rPr>
          <w:rFonts w:ascii="Times New Roman" w:hAnsi="Times New Roman" w:cs="Times New Roman"/>
          <w:sz w:val="24"/>
          <w:szCs w:val="24"/>
        </w:rPr>
      </w:pPr>
    </w:p>
    <w:p w:rsidR="000D157F" w:rsidRPr="00A90D4A" w:rsidRDefault="000D157F" w:rsidP="00A90D4A">
      <w:pPr>
        <w:autoSpaceDE w:val="0"/>
        <w:autoSpaceDN w:val="0"/>
        <w:adjustRightInd w:val="0"/>
        <w:spacing w:after="0" w:line="240" w:lineRule="auto"/>
        <w:jc w:val="both"/>
        <w:rPr>
          <w:rFonts w:ascii="Times New Roman" w:hAnsi="Times New Roman" w:cs="Times New Roman"/>
          <w:sz w:val="24"/>
          <w:szCs w:val="24"/>
        </w:rPr>
      </w:pPr>
    </w:p>
    <w:p w:rsidR="000F3C65" w:rsidRDefault="004D5D0E" w:rsidP="00A90D4A">
      <w:pPr>
        <w:jc w:val="both"/>
        <w:rPr>
          <w:rFonts w:ascii="Times New Roman" w:hAnsi="Times New Roman" w:cs="Times New Roman"/>
          <w:sz w:val="24"/>
          <w:szCs w:val="24"/>
        </w:rPr>
      </w:pPr>
      <w:r>
        <w:rPr>
          <w:rFonts w:ascii="Times New Roman" w:hAnsi="Times New Roman" w:cs="Times New Roman"/>
          <w:sz w:val="24"/>
          <w:szCs w:val="24"/>
        </w:rPr>
        <w:t xml:space="preserve">       </w:t>
      </w:r>
      <w:r w:rsidR="000D157F" w:rsidRPr="00A90D4A">
        <w:rPr>
          <w:rFonts w:ascii="Times New Roman" w:hAnsi="Times New Roman" w:cs="Times New Roman"/>
          <w:sz w:val="24"/>
          <w:szCs w:val="24"/>
        </w:rPr>
        <w:t>Обект на Инвестиционното предложение е</w:t>
      </w:r>
      <w:r w:rsidR="00887FA7">
        <w:rPr>
          <w:rFonts w:ascii="Times New Roman" w:hAnsi="Times New Roman" w:cs="Times New Roman"/>
          <w:sz w:val="24"/>
          <w:szCs w:val="24"/>
        </w:rPr>
        <w:t>:</w:t>
      </w:r>
      <w:r w:rsidRPr="00AC7B00">
        <w:rPr>
          <w:i/>
          <w:sz w:val="24"/>
          <w:szCs w:val="24"/>
        </w:rPr>
        <w:t xml:space="preserve"> „Изграждане на Център за управление на отпадъци в поземлен имот с идентификатор 57649.55.146</w:t>
      </w:r>
      <w:r w:rsidRPr="00AC7B00">
        <w:rPr>
          <w:i/>
          <w:sz w:val="24"/>
          <w:szCs w:val="24"/>
          <w:lang w:val="en-US"/>
        </w:rPr>
        <w:t xml:space="preserve">, </w:t>
      </w:r>
      <w:r w:rsidRPr="00AC7B00">
        <w:rPr>
          <w:i/>
          <w:sz w:val="24"/>
          <w:szCs w:val="24"/>
        </w:rPr>
        <w:t>поземлен имот с идентификатор 57649.55.139 и поземлен имот с идентификатор 57649.55.138</w:t>
      </w:r>
      <w:r w:rsidRPr="00AC7B00">
        <w:rPr>
          <w:i/>
          <w:sz w:val="24"/>
          <w:szCs w:val="24"/>
          <w:lang w:val="en-US"/>
        </w:rPr>
        <w:t xml:space="preserve"> </w:t>
      </w:r>
      <w:r w:rsidRPr="00AC7B00">
        <w:rPr>
          <w:i/>
          <w:sz w:val="24"/>
          <w:szCs w:val="24"/>
        </w:rPr>
        <w:t>по кадастралната карта на землище гр. Попово“</w:t>
      </w:r>
    </w:p>
    <w:p w:rsidR="00C809E0" w:rsidRPr="001A066B" w:rsidRDefault="004D5D0E" w:rsidP="00A90D4A">
      <w:pPr>
        <w:spacing w:before="100" w:beforeAutospacing="1" w:after="100" w:afterAutospacing="1"/>
        <w:jc w:val="both"/>
        <w:rPr>
          <w:rFonts w:ascii="Times New Roman" w:hAnsi="Times New Roman" w:cs="Times New Roman"/>
          <w:sz w:val="24"/>
        </w:rPr>
      </w:pPr>
      <w:r>
        <w:rPr>
          <w:rFonts w:ascii="Times New Roman" w:hAnsi="Times New Roman" w:cs="Times New Roman"/>
          <w:sz w:val="24"/>
          <w:szCs w:val="24"/>
        </w:rPr>
        <w:t xml:space="preserve">         </w:t>
      </w:r>
      <w:r w:rsidR="00000FF6" w:rsidRPr="00A90D4A">
        <w:rPr>
          <w:rFonts w:ascii="Times New Roman" w:hAnsi="Times New Roman" w:cs="Times New Roman"/>
          <w:sz w:val="24"/>
          <w:szCs w:val="24"/>
        </w:rPr>
        <w:t xml:space="preserve">Спазено е </w:t>
      </w:r>
      <w:r w:rsidR="00C809E0" w:rsidRPr="00A90D4A">
        <w:rPr>
          <w:rFonts w:ascii="Times New Roman" w:hAnsi="Times New Roman" w:cs="Times New Roman"/>
          <w:sz w:val="24"/>
          <w:szCs w:val="24"/>
        </w:rPr>
        <w:t>определено</w:t>
      </w:r>
      <w:r w:rsidR="00A17277" w:rsidRPr="00A90D4A">
        <w:rPr>
          <w:rFonts w:ascii="Times New Roman" w:hAnsi="Times New Roman" w:cs="Times New Roman"/>
          <w:sz w:val="24"/>
          <w:szCs w:val="24"/>
        </w:rPr>
        <w:t>то</w:t>
      </w:r>
      <w:r w:rsidR="00C809E0" w:rsidRPr="00A90D4A">
        <w:rPr>
          <w:rFonts w:ascii="Times New Roman" w:hAnsi="Times New Roman" w:cs="Times New Roman"/>
          <w:sz w:val="24"/>
          <w:szCs w:val="24"/>
        </w:rPr>
        <w:t xml:space="preserve"> отстоянието на обекта до най-близките обекти, подлежащи на здравна защита. Съгласно § 1, т. З от допълнителните разпоредби на Наредбата за условията и реда за извършване на оценка на въздействието върху околната среда „Обекти, подлежащи на здравна защита" са жилищните сгради, лечебните заведения, училищата, детските градини и ясли, висшите учебни заведения, спортните обекти, обектите за временно настаняване (хотели, мотели, общежития, почивни домове, ваканционни селища, къмпинги, хижи и др.), места за отдих и развлечения (плувни басейни, плажове и места за къпане, паркове и градини за отдих</w:t>
      </w:r>
      <w:r w:rsidR="00C809E0" w:rsidRPr="001A066B">
        <w:rPr>
          <w:rFonts w:ascii="Times New Roman" w:hAnsi="Times New Roman" w:cs="Times New Roman"/>
          <w:sz w:val="24"/>
        </w:rPr>
        <w:t xml:space="preserve">, вилни зони, атракционни паркове, аквапаркове и др.), както и обектите за производство на храни по § 1, т. 37 от допълнителните разпоредби на Закона за храните, стоковите борси и тържищата за храни“. В разглеждания случай най-близко разположените обекти, подлежащи на здравна защита </w:t>
      </w:r>
      <w:r w:rsidR="00596465">
        <w:rPr>
          <w:rFonts w:ascii="Times New Roman" w:hAnsi="Times New Roman" w:cs="Times New Roman"/>
          <w:sz w:val="24"/>
        </w:rPr>
        <w:t xml:space="preserve">са </w:t>
      </w:r>
      <w:r w:rsidR="002D16A1">
        <w:rPr>
          <w:rFonts w:ascii="Times New Roman" w:hAnsi="Times New Roman" w:cs="Times New Roman"/>
          <w:sz w:val="24"/>
        </w:rPr>
        <w:t>жилищни постройки на гр. Попово</w:t>
      </w:r>
      <w:r w:rsidR="00C809E0" w:rsidRPr="001A066B">
        <w:rPr>
          <w:rFonts w:ascii="Times New Roman" w:hAnsi="Times New Roman" w:cs="Times New Roman"/>
          <w:sz w:val="24"/>
        </w:rPr>
        <w:t xml:space="preserve"> разположени съответно на:</w:t>
      </w:r>
    </w:p>
    <w:p w:rsidR="00C809E0" w:rsidRPr="00B518F8" w:rsidRDefault="00C809E0" w:rsidP="00C16538">
      <w:pPr>
        <w:pStyle w:val="1"/>
        <w:numPr>
          <w:ilvl w:val="0"/>
          <w:numId w:val="8"/>
        </w:numPr>
        <w:shd w:val="clear" w:color="auto" w:fill="auto"/>
        <w:tabs>
          <w:tab w:val="left" w:pos="697"/>
        </w:tabs>
        <w:spacing w:before="0" w:after="120" w:line="240" w:lineRule="auto"/>
        <w:rPr>
          <w:rFonts w:ascii="Times New Roman" w:hAnsi="Times New Roman" w:cs="Times New Roman"/>
          <w:sz w:val="24"/>
          <w:szCs w:val="24"/>
        </w:rPr>
      </w:pPr>
      <w:r w:rsidRPr="00B518F8">
        <w:rPr>
          <w:rFonts w:ascii="Times New Roman" w:hAnsi="Times New Roman" w:cs="Times New Roman"/>
          <w:sz w:val="24"/>
          <w:szCs w:val="24"/>
        </w:rPr>
        <w:t>Най-близко разпол</w:t>
      </w:r>
      <w:r w:rsidR="00F516DB">
        <w:rPr>
          <w:rFonts w:ascii="Times New Roman" w:hAnsi="Times New Roman" w:cs="Times New Roman"/>
          <w:sz w:val="24"/>
          <w:szCs w:val="24"/>
        </w:rPr>
        <w:t>оже</w:t>
      </w:r>
      <w:r w:rsidR="002D16A1">
        <w:rPr>
          <w:rFonts w:ascii="Times New Roman" w:hAnsi="Times New Roman" w:cs="Times New Roman"/>
          <w:sz w:val="24"/>
          <w:szCs w:val="24"/>
        </w:rPr>
        <w:t>ното жилищна зона  в гр. Попово</w:t>
      </w:r>
      <w:r w:rsidR="001B77A6">
        <w:rPr>
          <w:rFonts w:ascii="Times New Roman" w:hAnsi="Times New Roman" w:cs="Times New Roman"/>
          <w:sz w:val="24"/>
          <w:szCs w:val="24"/>
        </w:rPr>
        <w:t xml:space="preserve"> е на разстояние </w:t>
      </w:r>
      <w:r w:rsidR="00715FD3">
        <w:rPr>
          <w:rFonts w:ascii="Times New Roman" w:hAnsi="Times New Roman" w:cs="Times New Roman"/>
          <w:sz w:val="24"/>
          <w:szCs w:val="24"/>
        </w:rPr>
        <w:t>10</w:t>
      </w:r>
      <w:r w:rsidRPr="00594AC4">
        <w:rPr>
          <w:rFonts w:ascii="Times New Roman" w:hAnsi="Times New Roman" w:cs="Times New Roman"/>
          <w:sz w:val="24"/>
          <w:szCs w:val="24"/>
        </w:rPr>
        <w:t xml:space="preserve">00 </w:t>
      </w:r>
      <w:r w:rsidRPr="00B518F8">
        <w:rPr>
          <w:rFonts w:ascii="Times New Roman" w:hAnsi="Times New Roman" w:cs="Times New Roman"/>
          <w:sz w:val="24"/>
          <w:szCs w:val="24"/>
        </w:rPr>
        <w:t>м.</w:t>
      </w:r>
    </w:p>
    <w:p w:rsidR="00C809E0" w:rsidRPr="001A066B" w:rsidRDefault="00C809E0" w:rsidP="00C809E0">
      <w:pPr>
        <w:spacing w:before="100" w:beforeAutospacing="1" w:after="100" w:afterAutospacing="1"/>
        <w:jc w:val="both"/>
        <w:rPr>
          <w:rFonts w:ascii="Times New Roman" w:hAnsi="Times New Roman" w:cs="Times New Roman"/>
          <w:sz w:val="24"/>
        </w:rPr>
      </w:pPr>
      <w:r w:rsidRPr="001A066B">
        <w:rPr>
          <w:rFonts w:ascii="Times New Roman" w:hAnsi="Times New Roman" w:cs="Times New Roman"/>
          <w:sz w:val="24"/>
        </w:rPr>
        <w:t>Изложеното в тази точка препокрива необходимата информация по чл. 93, ал. 5 от Закона за опазване на околната среда.</w:t>
      </w:r>
    </w:p>
    <w:p w:rsidR="00C809E0" w:rsidRPr="001A066B" w:rsidRDefault="00C809E0" w:rsidP="00C809E0">
      <w:pPr>
        <w:spacing w:before="100" w:beforeAutospacing="1" w:after="100" w:afterAutospacing="1"/>
        <w:jc w:val="both"/>
        <w:rPr>
          <w:rFonts w:ascii="Times New Roman" w:hAnsi="Times New Roman" w:cs="Times New Roman"/>
          <w:sz w:val="24"/>
        </w:rPr>
      </w:pPr>
      <w:r w:rsidRPr="001A066B">
        <w:rPr>
          <w:rFonts w:ascii="Times New Roman" w:hAnsi="Times New Roman" w:cs="Times New Roman"/>
          <w:sz w:val="24"/>
        </w:rPr>
        <w:lastRenderedPageBreak/>
        <w:t>Инвестиционното предложение не засяга вододобивни съоръжения за подземни питейни води и не пресича маркирани на терена санитарно-охранителни зони около такива водоизточници.</w:t>
      </w:r>
    </w:p>
    <w:p w:rsidR="00C809E0" w:rsidRPr="001A066B" w:rsidRDefault="00C809E0" w:rsidP="00C809E0">
      <w:pPr>
        <w:ind w:right="193"/>
        <w:jc w:val="both"/>
        <w:outlineLvl w:val="0"/>
        <w:rPr>
          <w:rFonts w:ascii="Times New Roman" w:hAnsi="Times New Roman" w:cs="Times New Roman"/>
          <w:sz w:val="24"/>
        </w:rPr>
      </w:pPr>
      <w:r w:rsidRPr="001A066B">
        <w:rPr>
          <w:rFonts w:ascii="Times New Roman" w:hAnsi="Times New Roman" w:cs="Times New Roman"/>
          <w:sz w:val="24"/>
        </w:rPr>
        <w:t>ИП не засяга защитени територии на единични и групови културни ценности, определени по реда на Закона за културно наследство, а също и територии и/или зони и обекти със специфичен санитарен статус и подлежащи на здравна защита.</w:t>
      </w:r>
    </w:p>
    <w:p w:rsidR="00C809E0" w:rsidRPr="001A066B" w:rsidRDefault="00C809E0" w:rsidP="00C809E0">
      <w:pPr>
        <w:ind w:right="193"/>
        <w:jc w:val="both"/>
        <w:outlineLvl w:val="0"/>
        <w:rPr>
          <w:rFonts w:ascii="Times New Roman" w:hAnsi="Times New Roman" w:cs="Times New Roman"/>
          <w:sz w:val="24"/>
        </w:rPr>
      </w:pPr>
      <w:r w:rsidRPr="001A066B">
        <w:rPr>
          <w:rFonts w:ascii="Times New Roman" w:hAnsi="Times New Roman" w:cs="Times New Roman"/>
          <w:sz w:val="24"/>
        </w:rPr>
        <w:t>За имота няма данни за наличието на регистрирани обекти на културно-историческото наследство.</w:t>
      </w:r>
    </w:p>
    <w:p w:rsidR="00C809E0" w:rsidRDefault="00C809E0" w:rsidP="00C809E0">
      <w:pPr>
        <w:autoSpaceDE w:val="0"/>
        <w:autoSpaceDN w:val="0"/>
        <w:adjustRightInd w:val="0"/>
        <w:spacing w:line="360" w:lineRule="exact"/>
        <w:jc w:val="both"/>
        <w:rPr>
          <w:rFonts w:ascii="Times New Roman" w:hAnsi="Times New Roman" w:cs="Times New Roman"/>
          <w:sz w:val="24"/>
        </w:rPr>
      </w:pPr>
      <w:r w:rsidRPr="001A066B">
        <w:rPr>
          <w:rFonts w:ascii="Times New Roman" w:hAnsi="Times New Roman" w:cs="Times New Roman"/>
          <w:bCs/>
          <w:sz w:val="24"/>
        </w:rPr>
        <w:t xml:space="preserve">Проектното решение е </w:t>
      </w:r>
      <w:r w:rsidRPr="001A066B">
        <w:rPr>
          <w:rFonts w:ascii="Times New Roman" w:hAnsi="Times New Roman" w:cs="Times New Roman"/>
          <w:sz w:val="24"/>
        </w:rPr>
        <w:t xml:space="preserve">съобразено с валидните за зоната устройствени параметри и начин на застрояване. </w:t>
      </w:r>
    </w:p>
    <w:p w:rsidR="000112A3" w:rsidRPr="0047527A" w:rsidRDefault="000112A3" w:rsidP="000112A3">
      <w:pPr>
        <w:pStyle w:val="a7"/>
        <w:numPr>
          <w:ilvl w:val="0"/>
          <w:numId w:val="5"/>
        </w:numPr>
        <w:ind w:left="0" w:firstLine="0"/>
        <w:jc w:val="both"/>
        <w:rPr>
          <w:rFonts w:ascii="Times New Roman" w:hAnsi="Times New Roman" w:cs="Times New Roman"/>
          <w:b/>
          <w:i/>
          <w:u w:val="single"/>
        </w:rPr>
      </w:pPr>
      <w:r w:rsidRPr="0047527A">
        <w:rPr>
          <w:rFonts w:ascii="Times New Roman" w:hAnsi="Times New Roman" w:cs="Times New Roman"/>
          <w:b/>
        </w:rPr>
        <w:t>Съществуващо земеползване по границите на площадката или трасето на инвестиционното предложение.</w:t>
      </w:r>
    </w:p>
    <w:p w:rsidR="000112A3" w:rsidRDefault="000112A3" w:rsidP="000112A3">
      <w:pPr>
        <w:pStyle w:val="a7"/>
        <w:ind w:left="0"/>
        <w:jc w:val="both"/>
        <w:rPr>
          <w:rFonts w:ascii="Times New Roman" w:hAnsi="Times New Roman" w:cs="Times New Roman"/>
          <w:sz w:val="28"/>
        </w:rPr>
      </w:pPr>
    </w:p>
    <w:p w:rsidR="00D27578" w:rsidRPr="008F2ADE" w:rsidRDefault="0011045F" w:rsidP="008F2ADE">
      <w:pPr>
        <w:jc w:val="both"/>
        <w:rPr>
          <w:rFonts w:ascii="Times New Roman" w:hAnsi="Times New Roman" w:cs="Times New Roman"/>
          <w:sz w:val="24"/>
        </w:rPr>
      </w:pPr>
      <w:r>
        <w:rPr>
          <w:rFonts w:ascii="Times New Roman" w:hAnsi="Times New Roman" w:cs="Times New Roman"/>
        </w:rPr>
        <w:t xml:space="preserve">      </w:t>
      </w:r>
      <w:r>
        <w:rPr>
          <w:rFonts w:ascii="Times New Roman" w:hAnsi="Times New Roman" w:cs="Times New Roman"/>
          <w:sz w:val="24"/>
          <w:szCs w:val="24"/>
        </w:rPr>
        <w:t>Настоящото инвестиционно предложение ще се реализира в поземлен имот с идентификатор 57649.55.146, поземлен имот с идентификатор 57649.55.139 и поземлен имот с идентификатор 57649.55.138  по кадастралната карта н</w:t>
      </w:r>
      <w:r>
        <w:rPr>
          <w:rFonts w:ascii="Times New Roman" w:hAnsi="Times New Roman" w:cs="Times New Roman"/>
        </w:rPr>
        <w:t xml:space="preserve">а землище гр. Попово, </w:t>
      </w:r>
      <w:r w:rsidRPr="001A066B">
        <w:rPr>
          <w:rFonts w:ascii="Times New Roman" w:hAnsi="Times New Roman" w:cs="Times New Roman"/>
          <w:sz w:val="24"/>
        </w:rPr>
        <w:t>община Попово</w:t>
      </w:r>
      <w:r>
        <w:rPr>
          <w:rFonts w:ascii="Times New Roman" w:hAnsi="Times New Roman" w:cs="Times New Roman"/>
          <w:sz w:val="24"/>
        </w:rPr>
        <w:t>, област Търговище</w:t>
      </w:r>
      <w:r w:rsidRPr="001A066B">
        <w:rPr>
          <w:rFonts w:ascii="Times New Roman" w:hAnsi="Times New Roman" w:cs="Times New Roman"/>
          <w:sz w:val="24"/>
        </w:rPr>
        <w:t>.</w:t>
      </w:r>
      <w:r w:rsidR="0073220E">
        <w:rPr>
          <w:rFonts w:ascii="Times New Roman" w:hAnsi="Times New Roman" w:cs="Times New Roman"/>
          <w:sz w:val="24"/>
        </w:rPr>
        <w:t xml:space="preserve"> Трите поземлени имота са собственост на община Попово.</w:t>
      </w:r>
    </w:p>
    <w:p w:rsidR="000112A3" w:rsidRPr="0047527A" w:rsidRDefault="008F2ADE" w:rsidP="000112A3">
      <w:pPr>
        <w:pStyle w:val="1"/>
        <w:shd w:val="clear" w:color="auto" w:fill="auto"/>
        <w:spacing w:before="0" w:after="120" w:line="240"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000112A3" w:rsidRPr="0047527A">
        <w:rPr>
          <w:rFonts w:ascii="Times New Roman" w:hAnsi="Times New Roman" w:cs="Times New Roman"/>
          <w:sz w:val="24"/>
          <w:szCs w:val="24"/>
        </w:rPr>
        <w:t xml:space="preserve">При реализиране на бъдещата дейност няма да се налага временно ограничаване и ползването на съседни имоти. </w:t>
      </w:r>
    </w:p>
    <w:p w:rsidR="000112A3" w:rsidRDefault="00AB29D0" w:rsidP="000112A3">
      <w:pPr>
        <w:spacing w:before="100" w:beforeAutospacing="1" w:after="100" w:afterAutospacing="1"/>
        <w:jc w:val="both"/>
        <w:rPr>
          <w:rFonts w:ascii="Times New Roman" w:hAnsi="Times New Roman" w:cs="Times New Roman"/>
          <w:sz w:val="24"/>
        </w:rPr>
      </w:pPr>
      <w:r>
        <w:rPr>
          <w:rFonts w:ascii="Times New Roman" w:hAnsi="Times New Roman" w:cs="Times New Roman"/>
          <w:sz w:val="24"/>
        </w:rPr>
        <w:t xml:space="preserve">       </w:t>
      </w:r>
      <w:r w:rsidR="000112A3" w:rsidRPr="0047527A">
        <w:rPr>
          <w:rFonts w:ascii="Times New Roman" w:hAnsi="Times New Roman" w:cs="Times New Roman"/>
          <w:sz w:val="24"/>
        </w:rPr>
        <w:t>При реализиране на бъдещата дейност няма да се налага временно ограничаване и ползването на съседни имоти, тъй като не се предвижда изграждане на техническа инфраструктура.</w:t>
      </w:r>
      <w:r w:rsidR="000112A3">
        <w:rPr>
          <w:rFonts w:ascii="Times New Roman" w:hAnsi="Times New Roman" w:cs="Times New Roman"/>
          <w:sz w:val="24"/>
        </w:rPr>
        <w:t xml:space="preserve"> </w:t>
      </w:r>
    </w:p>
    <w:p w:rsidR="001C04C4" w:rsidRDefault="001C04C4" w:rsidP="001C04C4">
      <w:pPr>
        <w:pStyle w:val="1"/>
        <w:shd w:val="clear" w:color="auto" w:fill="auto"/>
        <w:spacing w:before="0" w:after="120" w:line="240" w:lineRule="auto"/>
        <w:ind w:firstLine="0"/>
        <w:rPr>
          <w:rFonts w:ascii="Times New Roman" w:hAnsi="Times New Roman" w:cs="Times New Roman"/>
          <w:sz w:val="24"/>
        </w:rPr>
      </w:pPr>
      <w:r>
        <w:rPr>
          <w:rFonts w:ascii="Times New Roman" w:hAnsi="Times New Roman" w:cs="Times New Roman"/>
          <w:sz w:val="24"/>
        </w:rPr>
        <w:t xml:space="preserve">       </w:t>
      </w:r>
      <w:r w:rsidR="000112A3" w:rsidRPr="0047527A">
        <w:rPr>
          <w:rFonts w:ascii="Times New Roman" w:hAnsi="Times New Roman" w:cs="Times New Roman"/>
          <w:sz w:val="24"/>
        </w:rPr>
        <w:t>Инвестиционният проект е съобразен и с наличието на инфраструктурните мрежи и връзки в района.</w:t>
      </w:r>
      <w:r>
        <w:rPr>
          <w:rFonts w:ascii="Times New Roman" w:hAnsi="Times New Roman" w:cs="Times New Roman"/>
          <w:sz w:val="24"/>
        </w:rPr>
        <w:t xml:space="preserve"> </w:t>
      </w:r>
    </w:p>
    <w:p w:rsidR="001C04C4" w:rsidRDefault="001C04C4" w:rsidP="001C04C4">
      <w:pPr>
        <w:pStyle w:val="1"/>
        <w:shd w:val="clear" w:color="auto" w:fill="auto"/>
        <w:spacing w:before="0" w:after="120" w:line="240" w:lineRule="auto"/>
        <w:ind w:firstLine="0"/>
        <w:rPr>
          <w:rFonts w:ascii="Times New Roman" w:hAnsi="Times New Roman" w:cs="Times New Roman"/>
          <w:sz w:val="24"/>
        </w:rPr>
      </w:pPr>
      <w:r>
        <w:rPr>
          <w:rFonts w:ascii="Times New Roman" w:hAnsi="Times New Roman" w:cs="Times New Roman"/>
          <w:sz w:val="24"/>
        </w:rPr>
        <w:t xml:space="preserve">       Достъпът до площадката</w:t>
      </w:r>
      <w:r w:rsidR="000112A3">
        <w:rPr>
          <w:rFonts w:ascii="Times New Roman" w:hAnsi="Times New Roman" w:cs="Times New Roman"/>
          <w:sz w:val="24"/>
        </w:rPr>
        <w:t xml:space="preserve"> ще се осигурява от</w:t>
      </w:r>
      <w:r w:rsidRPr="001C04C4">
        <w:rPr>
          <w:rFonts w:ascii="Times New Roman" w:hAnsi="Times New Roman" w:cs="Times New Roman"/>
          <w:sz w:val="24"/>
        </w:rPr>
        <w:t xml:space="preserve"> </w:t>
      </w:r>
      <w:r>
        <w:rPr>
          <w:rFonts w:ascii="Times New Roman" w:hAnsi="Times New Roman" w:cs="Times New Roman"/>
          <w:sz w:val="24"/>
        </w:rPr>
        <w:t>съществуващия</w:t>
      </w:r>
      <w:r w:rsidR="000112A3">
        <w:rPr>
          <w:rFonts w:ascii="Times New Roman" w:hAnsi="Times New Roman" w:cs="Times New Roman"/>
          <w:sz w:val="24"/>
        </w:rPr>
        <w:t xml:space="preserve"> път</w:t>
      </w:r>
      <w:r>
        <w:rPr>
          <w:rFonts w:ascii="Times New Roman" w:hAnsi="Times New Roman" w:cs="Times New Roman"/>
          <w:sz w:val="24"/>
        </w:rPr>
        <w:t xml:space="preserve">. </w:t>
      </w:r>
    </w:p>
    <w:p w:rsidR="00B14BD1" w:rsidRPr="007B503B" w:rsidRDefault="00B14BD1" w:rsidP="001C04C4">
      <w:pPr>
        <w:pStyle w:val="1"/>
        <w:shd w:val="clear" w:color="auto" w:fill="auto"/>
        <w:spacing w:before="0" w:after="120" w:line="240" w:lineRule="auto"/>
        <w:ind w:firstLine="0"/>
        <w:rPr>
          <w:rFonts w:ascii="Times New Roman" w:hAnsi="Times New Roman" w:cs="Times New Roman"/>
          <w:sz w:val="24"/>
          <w:szCs w:val="24"/>
        </w:rPr>
      </w:pPr>
    </w:p>
    <w:p w:rsidR="00BB0B54" w:rsidRPr="007B503B" w:rsidRDefault="00BB0B54" w:rsidP="007B503B">
      <w:pPr>
        <w:pStyle w:val="1"/>
        <w:numPr>
          <w:ilvl w:val="0"/>
          <w:numId w:val="5"/>
        </w:numPr>
        <w:shd w:val="clear" w:color="auto" w:fill="auto"/>
        <w:spacing w:before="0" w:after="120" w:line="240" w:lineRule="auto"/>
        <w:rPr>
          <w:rFonts w:ascii="Times New Roman" w:hAnsi="Times New Roman" w:cs="Times New Roman"/>
          <w:b/>
          <w:i/>
          <w:sz w:val="24"/>
          <w:szCs w:val="24"/>
          <w:u w:val="single"/>
        </w:rPr>
      </w:pPr>
      <w:r w:rsidRPr="007B503B">
        <w:rPr>
          <w:rFonts w:ascii="Times New Roman" w:hAnsi="Times New Roman" w:cs="Times New Roman"/>
          <w:b/>
          <w:sz w:val="24"/>
          <w:szCs w:val="24"/>
        </w:rPr>
        <w:t>Чувствителни територии, в т.ч. чувствителни зони, уязвими зони, защитени зони, санитарно-охранителни зони около водоизточниците и съоръженията за питейно-битово водоснабдяване и около водоизточниците на минерални води, използвани за лечебни, профилактични, питейни и хигиенни нужди и др.; Национална екологична мрежа.</w:t>
      </w:r>
    </w:p>
    <w:p w:rsidR="00BB0B54" w:rsidRDefault="00BB0B54" w:rsidP="00BB0B54">
      <w:pPr>
        <w:pStyle w:val="a7"/>
        <w:ind w:left="0"/>
        <w:jc w:val="both"/>
        <w:rPr>
          <w:rFonts w:ascii="Times New Roman" w:hAnsi="Times New Roman" w:cs="Times New Roman"/>
          <w:b/>
        </w:rPr>
      </w:pPr>
    </w:p>
    <w:p w:rsidR="00BB0B54" w:rsidRPr="00DB7609" w:rsidRDefault="00BB0B54" w:rsidP="00DB7609">
      <w:pPr>
        <w:jc w:val="both"/>
        <w:rPr>
          <w:rFonts w:ascii="Times New Roman" w:hAnsi="Times New Roman" w:cs="Times New Roman"/>
          <w:sz w:val="24"/>
        </w:rPr>
      </w:pPr>
      <w:r w:rsidRPr="00FA0D2D">
        <w:rPr>
          <w:rFonts w:ascii="Times New Roman" w:hAnsi="Times New Roman" w:cs="Times New Roman"/>
          <w:sz w:val="24"/>
          <w:szCs w:val="21"/>
        </w:rPr>
        <w:t>Инвестиционното предложение ще се реализира в поземлен</w:t>
      </w:r>
      <w:r w:rsidR="00DB7609">
        <w:rPr>
          <w:rFonts w:ascii="Times New Roman" w:hAnsi="Times New Roman" w:cs="Times New Roman"/>
          <w:sz w:val="24"/>
          <w:szCs w:val="21"/>
        </w:rPr>
        <w:t>и</w:t>
      </w:r>
      <w:r w:rsidRPr="00FA0D2D">
        <w:rPr>
          <w:rFonts w:ascii="Times New Roman" w:hAnsi="Times New Roman" w:cs="Times New Roman"/>
          <w:sz w:val="24"/>
          <w:szCs w:val="21"/>
        </w:rPr>
        <w:t xml:space="preserve"> имот</w:t>
      </w:r>
      <w:r w:rsidR="00DB7609">
        <w:rPr>
          <w:rFonts w:ascii="Times New Roman" w:hAnsi="Times New Roman" w:cs="Times New Roman"/>
          <w:sz w:val="24"/>
          <w:szCs w:val="21"/>
        </w:rPr>
        <w:t xml:space="preserve">и </w:t>
      </w:r>
      <w:r w:rsidRPr="00FA0D2D">
        <w:rPr>
          <w:rFonts w:ascii="Times New Roman" w:hAnsi="Times New Roman" w:cs="Times New Roman"/>
          <w:sz w:val="24"/>
          <w:szCs w:val="21"/>
        </w:rPr>
        <w:t xml:space="preserve"> </w:t>
      </w:r>
      <w:r w:rsidR="00DB7609">
        <w:rPr>
          <w:rFonts w:ascii="Times New Roman" w:hAnsi="Times New Roman" w:cs="Times New Roman"/>
          <w:sz w:val="24"/>
        </w:rPr>
        <w:t xml:space="preserve">с </w:t>
      </w:r>
      <w:r w:rsidR="006C5348">
        <w:rPr>
          <w:rFonts w:ascii="Times New Roman" w:hAnsi="Times New Roman" w:cs="Times New Roman"/>
          <w:sz w:val="24"/>
          <w:szCs w:val="24"/>
        </w:rPr>
        <w:t>идентификатор 57649.55.146, поземлен имот с идентификатор 57649.55.139 и поземлен имот с идентификатор 57649.55.138</w:t>
      </w:r>
      <w:r w:rsidR="006C5348">
        <w:rPr>
          <w:rFonts w:ascii="Times New Roman" w:hAnsi="Times New Roman" w:cs="Times New Roman"/>
          <w:sz w:val="24"/>
          <w:lang w:val="ru-RU"/>
        </w:rPr>
        <w:t xml:space="preserve">  по КККР на землището на </w:t>
      </w:r>
      <w:r w:rsidR="00DB7609" w:rsidRPr="00277D7F">
        <w:rPr>
          <w:rFonts w:ascii="Times New Roman" w:hAnsi="Times New Roman" w:cs="Times New Roman"/>
          <w:sz w:val="24"/>
          <w:lang w:val="ru-RU"/>
        </w:rPr>
        <w:t>гр. Попово</w:t>
      </w:r>
      <w:r w:rsidR="00DB7609" w:rsidRPr="001A066B">
        <w:rPr>
          <w:rFonts w:ascii="Times New Roman" w:hAnsi="Times New Roman" w:cs="Times New Roman"/>
          <w:sz w:val="24"/>
        </w:rPr>
        <w:t>, община Попово</w:t>
      </w:r>
      <w:r w:rsidR="006E6DD7">
        <w:rPr>
          <w:rFonts w:ascii="Times New Roman" w:hAnsi="Times New Roman" w:cs="Times New Roman"/>
          <w:sz w:val="24"/>
        </w:rPr>
        <w:t>, област Търговище.</w:t>
      </w:r>
    </w:p>
    <w:p w:rsidR="00BB0B54" w:rsidRDefault="000E5EC3" w:rsidP="00BB0B54">
      <w:pPr>
        <w:autoSpaceDE w:val="0"/>
        <w:autoSpaceDN w:val="0"/>
        <w:adjustRightInd w:val="0"/>
        <w:jc w:val="both"/>
        <w:rPr>
          <w:rFonts w:ascii="Times New Roman" w:hAnsi="Times New Roman" w:cs="Times New Roman"/>
          <w:sz w:val="24"/>
        </w:rPr>
      </w:pPr>
      <w:r>
        <w:rPr>
          <w:rFonts w:ascii="Times New Roman" w:hAnsi="Times New Roman" w:cs="Times New Roman"/>
          <w:sz w:val="24"/>
        </w:rPr>
        <w:t>Имотите</w:t>
      </w:r>
      <w:r w:rsidR="00BB0B54" w:rsidRPr="00FA0D2D">
        <w:rPr>
          <w:rFonts w:ascii="Times New Roman" w:hAnsi="Times New Roman" w:cs="Times New Roman"/>
          <w:sz w:val="24"/>
        </w:rPr>
        <w:t>, предмет на ИП не засяга</w:t>
      </w:r>
      <w:r>
        <w:rPr>
          <w:rFonts w:ascii="Times New Roman" w:hAnsi="Times New Roman" w:cs="Times New Roman"/>
          <w:sz w:val="24"/>
        </w:rPr>
        <w:t>т</w:t>
      </w:r>
      <w:r w:rsidR="00BB0B54" w:rsidRPr="00FA0D2D">
        <w:rPr>
          <w:rFonts w:ascii="Times New Roman" w:hAnsi="Times New Roman" w:cs="Times New Roman"/>
          <w:sz w:val="24"/>
        </w:rPr>
        <w:t xml:space="preserve"> защитени територии и територии за опазване обектите на културното наследство. Не се очаква трансгранично въздействие нито съставянето на схема за нова или промяна на съществуваща пътна инфраструктура. </w:t>
      </w:r>
    </w:p>
    <w:p w:rsidR="00BB0B54" w:rsidRPr="00972E0A" w:rsidRDefault="00BB0B54" w:rsidP="00BB0B54">
      <w:pPr>
        <w:autoSpaceDE w:val="0"/>
        <w:autoSpaceDN w:val="0"/>
        <w:adjustRightInd w:val="0"/>
        <w:jc w:val="both"/>
        <w:rPr>
          <w:rFonts w:ascii="Times New Roman" w:hAnsi="Times New Roman" w:cs="Times New Roman"/>
          <w:sz w:val="24"/>
        </w:rPr>
      </w:pPr>
      <w:r>
        <w:rPr>
          <w:rFonts w:ascii="Times New Roman" w:hAnsi="Times New Roman" w:cs="Times New Roman"/>
          <w:sz w:val="24"/>
        </w:rPr>
        <w:lastRenderedPageBreak/>
        <w:t>Най-близко разположената защитена зона е</w:t>
      </w:r>
      <w:r w:rsidRPr="00972E0A">
        <w:rPr>
          <w:rFonts w:ascii="Times New Roman" w:hAnsi="Times New Roman" w:cs="Times New Roman"/>
          <w:sz w:val="24"/>
        </w:rPr>
        <w:t>:</w:t>
      </w:r>
    </w:p>
    <w:p w:rsidR="00310DEA" w:rsidRDefault="00310DEA" w:rsidP="00BB0B54">
      <w:pPr>
        <w:pStyle w:val="a7"/>
        <w:numPr>
          <w:ilvl w:val="0"/>
          <w:numId w:val="6"/>
        </w:numPr>
        <w:autoSpaceDE w:val="0"/>
        <w:autoSpaceDN w:val="0"/>
        <w:adjustRightInd w:val="0"/>
        <w:ind w:left="0" w:firstLine="360"/>
        <w:jc w:val="both"/>
        <w:rPr>
          <w:rFonts w:ascii="Times New Roman" w:hAnsi="Times New Roman" w:cs="Times New Roman"/>
        </w:rPr>
      </w:pPr>
      <w:r>
        <w:rPr>
          <w:rFonts w:ascii="Times New Roman" w:hAnsi="Times New Roman" w:cs="Times New Roman"/>
          <w:lang w:val="en-US"/>
        </w:rPr>
        <w:t xml:space="preserve">BG0000173 </w:t>
      </w:r>
      <w:r>
        <w:rPr>
          <w:rFonts w:ascii="Times New Roman" w:hAnsi="Times New Roman" w:cs="Times New Roman"/>
        </w:rPr>
        <w:t xml:space="preserve">„ Островче“ за опазване на природните местообитания </w:t>
      </w:r>
      <w:r>
        <w:rPr>
          <w:rFonts w:ascii="Times New Roman" w:hAnsi="Times New Roman" w:cs="Times New Roman"/>
          <w:lang w:val="en-US"/>
        </w:rPr>
        <w:t xml:space="preserve">( </w:t>
      </w:r>
      <w:r>
        <w:rPr>
          <w:rFonts w:ascii="Times New Roman" w:hAnsi="Times New Roman" w:cs="Times New Roman"/>
        </w:rPr>
        <w:t xml:space="preserve">обявена със Заповед №РД-1014/17.12.2020г. на МОСВ, обн. ДВ бр.15/19.02.2021г., която се </w:t>
      </w:r>
      <w:r w:rsidR="002A678D">
        <w:rPr>
          <w:rFonts w:ascii="Times New Roman" w:hAnsi="Times New Roman" w:cs="Times New Roman"/>
        </w:rPr>
        <w:t>намира  на отстояние повече от 8,300</w:t>
      </w:r>
      <w:r>
        <w:rPr>
          <w:rFonts w:ascii="Times New Roman" w:hAnsi="Times New Roman" w:cs="Times New Roman"/>
        </w:rPr>
        <w:t xml:space="preserve">км от имотите, предмет на разглеждане. </w:t>
      </w:r>
    </w:p>
    <w:p w:rsidR="00310DEA" w:rsidRDefault="00310DEA" w:rsidP="00BB0B54">
      <w:pPr>
        <w:autoSpaceDE w:val="0"/>
        <w:autoSpaceDN w:val="0"/>
        <w:adjustRightInd w:val="0"/>
        <w:jc w:val="both"/>
        <w:rPr>
          <w:rFonts w:ascii="Times New Roman" w:hAnsi="Times New Roman" w:cs="Times New Roman"/>
          <w:sz w:val="24"/>
        </w:rPr>
      </w:pPr>
    </w:p>
    <w:p w:rsidR="00BB0B54" w:rsidRPr="00002107" w:rsidRDefault="00BB0B54" w:rsidP="00BB0B54">
      <w:pPr>
        <w:autoSpaceDE w:val="0"/>
        <w:autoSpaceDN w:val="0"/>
        <w:adjustRightInd w:val="0"/>
        <w:jc w:val="both"/>
        <w:rPr>
          <w:rFonts w:ascii="Times New Roman" w:hAnsi="Times New Roman" w:cs="Times New Roman"/>
          <w:sz w:val="24"/>
        </w:rPr>
      </w:pPr>
      <w:r w:rsidRPr="00002107">
        <w:rPr>
          <w:rFonts w:ascii="Times New Roman" w:hAnsi="Times New Roman" w:cs="Times New Roman"/>
          <w:sz w:val="24"/>
        </w:rPr>
        <w:t>Реализацията и последващата експлоатация на проектното предложение не предвижда оказване на негативно въздействие върху регенеративната с</w:t>
      </w:r>
      <w:r w:rsidR="00105299">
        <w:rPr>
          <w:rFonts w:ascii="Times New Roman" w:hAnsi="Times New Roman" w:cs="Times New Roman"/>
          <w:sz w:val="24"/>
        </w:rPr>
        <w:t>пособност на природните ресурси, както няма вероятност и да окаже значително отрицателно въздействие върху природните местообитания, популации и местообитания на видове, предмет на опазване в ЗЗ от мрежата Натура 2000.</w:t>
      </w:r>
    </w:p>
    <w:p w:rsidR="00B05EE3" w:rsidRPr="00B05EE3" w:rsidRDefault="00BB0B54" w:rsidP="00B05EE3">
      <w:pPr>
        <w:autoSpaceDE w:val="0"/>
        <w:autoSpaceDN w:val="0"/>
        <w:adjustRightInd w:val="0"/>
        <w:spacing w:before="100" w:after="100"/>
        <w:jc w:val="both"/>
        <w:rPr>
          <w:rFonts w:ascii="Times New Roman" w:hAnsi="Times New Roman" w:cs="Times New Roman"/>
          <w:i/>
          <w:iCs/>
          <w:sz w:val="24"/>
          <w:szCs w:val="24"/>
          <w:u w:val="single"/>
        </w:rPr>
      </w:pPr>
      <w:r w:rsidRPr="00972E0A">
        <w:rPr>
          <w:rFonts w:ascii="Times New Roman" w:hAnsi="Times New Roman" w:cs="Times New Roman"/>
          <w:sz w:val="24"/>
        </w:rPr>
        <w:t xml:space="preserve">По време на реализирането и по време на изграждане и експлоатацията на обекта не се очакват отклонения от качеството и регенеративната способност на природните ресурси. Като доказателство за това са предложени мерки за намаляване на въздействието върху околната среда – </w:t>
      </w:r>
      <w:r w:rsidR="00B05EE3" w:rsidRPr="00B05EE3">
        <w:rPr>
          <w:rFonts w:ascii="Times New Roman" w:hAnsi="Times New Roman" w:cs="Times New Roman"/>
          <w:sz w:val="24"/>
          <w:szCs w:val="24"/>
          <w:lang w:val="ru-RU"/>
        </w:rPr>
        <w:t xml:space="preserve">Таблица № 6 -1. </w:t>
      </w:r>
      <w:r w:rsidR="00B05EE3" w:rsidRPr="00B05EE3">
        <w:rPr>
          <w:rFonts w:ascii="Times New Roman" w:hAnsi="Times New Roman" w:cs="Times New Roman"/>
          <w:sz w:val="24"/>
          <w:szCs w:val="24"/>
        </w:rPr>
        <w:t xml:space="preserve">Мерки </w:t>
      </w:r>
      <w:r w:rsidR="00B05EE3" w:rsidRPr="00B05EE3">
        <w:rPr>
          <w:rFonts w:ascii="Times New Roman" w:hAnsi="Times New Roman" w:cs="Times New Roman"/>
          <w:sz w:val="24"/>
          <w:szCs w:val="24"/>
          <w:lang w:val="x-none"/>
        </w:rPr>
        <w:t>за провеждане на наблюдение и контрол по време на прилагане на плана , в т.ч. предложение на мерки за наблюдение и контрол по отношение на околната среда и човешкото здраве</w:t>
      </w:r>
      <w:r w:rsidR="00B05EE3">
        <w:rPr>
          <w:rFonts w:ascii="Times New Roman" w:hAnsi="Times New Roman" w:cs="Times New Roman"/>
          <w:sz w:val="24"/>
          <w:szCs w:val="24"/>
        </w:rPr>
        <w:t>.</w:t>
      </w:r>
    </w:p>
    <w:p w:rsidR="00BB0B54" w:rsidRDefault="00BB0B54" w:rsidP="00B05EE3">
      <w:pPr>
        <w:spacing w:before="100" w:beforeAutospacing="1" w:after="100" w:afterAutospacing="1"/>
        <w:jc w:val="both"/>
        <w:rPr>
          <w:rFonts w:ascii="Times New Roman" w:hAnsi="Times New Roman" w:cs="Times New Roman"/>
          <w:sz w:val="24"/>
        </w:rPr>
      </w:pPr>
      <w:r w:rsidRPr="00972E0A">
        <w:rPr>
          <w:rFonts w:ascii="Times New Roman" w:hAnsi="Times New Roman" w:cs="Times New Roman"/>
          <w:sz w:val="24"/>
        </w:rPr>
        <w:t>Площадката на инвестиционното предложение не попада в границите на са</w:t>
      </w:r>
      <w:r>
        <w:rPr>
          <w:rFonts w:ascii="Times New Roman" w:hAnsi="Times New Roman" w:cs="Times New Roman"/>
          <w:sz w:val="24"/>
        </w:rPr>
        <w:t>нитарно охранителни зони. Най-</w:t>
      </w:r>
      <w:r w:rsidRPr="00972E0A">
        <w:rPr>
          <w:rFonts w:ascii="Times New Roman" w:hAnsi="Times New Roman" w:cs="Times New Roman"/>
          <w:sz w:val="24"/>
        </w:rPr>
        <w:t>близките санитарно – охранителни зони са около общинските водовземни съоръжения на питейно-битово водоснабдяване. Същите остават на значително отстояние от имота и той не попада в обхвата на зони I, II и III на СОЗ.</w:t>
      </w:r>
    </w:p>
    <w:p w:rsidR="0060449D" w:rsidRDefault="0060449D" w:rsidP="00BB0B54">
      <w:pPr>
        <w:jc w:val="both"/>
        <w:rPr>
          <w:rFonts w:ascii="Times New Roman" w:hAnsi="Times New Roman" w:cs="Times New Roman"/>
          <w:color w:val="FF0000"/>
          <w:sz w:val="24"/>
        </w:rPr>
      </w:pPr>
    </w:p>
    <w:p w:rsidR="002469C8" w:rsidRPr="00261206" w:rsidRDefault="002469C8" w:rsidP="002469C8">
      <w:pPr>
        <w:pStyle w:val="a7"/>
        <w:numPr>
          <w:ilvl w:val="0"/>
          <w:numId w:val="5"/>
        </w:numPr>
        <w:ind w:left="0" w:firstLine="0"/>
        <w:jc w:val="both"/>
        <w:rPr>
          <w:rFonts w:ascii="Times New Roman" w:hAnsi="Times New Roman" w:cs="Times New Roman"/>
          <w:b/>
          <w:i/>
          <w:u w:val="single"/>
        </w:rPr>
      </w:pPr>
      <w:r w:rsidRPr="00261206">
        <w:rPr>
          <w:rFonts w:ascii="Times New Roman" w:hAnsi="Times New Roman" w:cs="Times New Roman"/>
          <w:b/>
        </w:rPr>
        <w:t>Други дейности, свързани с инвестиционното предложение / например добив на строителни материали, нов водопровод, добив или пренасяне на енергия, жилищно строителство/.</w:t>
      </w:r>
    </w:p>
    <w:p w:rsidR="002469C8" w:rsidRPr="00E94B45" w:rsidRDefault="002469C8" w:rsidP="002469C8">
      <w:pPr>
        <w:pStyle w:val="a7"/>
        <w:ind w:left="0"/>
        <w:jc w:val="both"/>
        <w:rPr>
          <w:rFonts w:asciiTheme="minorHAnsi" w:hAnsiTheme="minorHAnsi" w:cstheme="minorHAnsi"/>
          <w:b/>
          <w:i/>
          <w:u w:val="single"/>
        </w:rPr>
      </w:pPr>
    </w:p>
    <w:p w:rsidR="002469C8" w:rsidRPr="00261206" w:rsidRDefault="002469C8" w:rsidP="002469C8">
      <w:pPr>
        <w:jc w:val="both"/>
        <w:rPr>
          <w:rFonts w:ascii="Times New Roman" w:hAnsi="Times New Roman" w:cs="Times New Roman"/>
          <w:sz w:val="24"/>
        </w:rPr>
      </w:pPr>
      <w:r w:rsidRPr="00261206">
        <w:rPr>
          <w:rFonts w:ascii="Times New Roman" w:hAnsi="Times New Roman" w:cs="Times New Roman"/>
          <w:sz w:val="24"/>
        </w:rPr>
        <w:t>С реализирането на инвестиционното предложение не се налага извършване на други свързани дейности. Площадковата инфраструктура е съществуваща.</w:t>
      </w:r>
    </w:p>
    <w:p w:rsidR="002469C8" w:rsidRDefault="002469C8" w:rsidP="002469C8">
      <w:pPr>
        <w:jc w:val="both"/>
        <w:rPr>
          <w:rFonts w:ascii="Times New Roman" w:hAnsi="Times New Roman" w:cs="Times New Roman"/>
          <w:sz w:val="24"/>
        </w:rPr>
      </w:pPr>
      <w:r w:rsidRPr="00AB5FEA">
        <w:rPr>
          <w:rFonts w:ascii="Times New Roman" w:hAnsi="Times New Roman" w:cs="Times New Roman"/>
          <w:sz w:val="24"/>
        </w:rPr>
        <w:t>Инвестиционното предложение не предполага добив на строителни материали, изграждане на нов водопровод, добив или пренос на енергия или жилищно строителство.</w:t>
      </w:r>
    </w:p>
    <w:p w:rsidR="002469C8" w:rsidRDefault="002469C8" w:rsidP="002469C8">
      <w:pPr>
        <w:jc w:val="both"/>
        <w:rPr>
          <w:rFonts w:ascii="Times New Roman" w:hAnsi="Times New Roman" w:cs="Times New Roman"/>
          <w:sz w:val="24"/>
        </w:rPr>
      </w:pPr>
    </w:p>
    <w:p w:rsidR="002469C8" w:rsidRPr="002C49F6" w:rsidRDefault="002469C8" w:rsidP="002469C8">
      <w:pPr>
        <w:pStyle w:val="a7"/>
        <w:numPr>
          <w:ilvl w:val="0"/>
          <w:numId w:val="5"/>
        </w:numPr>
        <w:ind w:left="0" w:firstLine="0"/>
        <w:jc w:val="both"/>
        <w:rPr>
          <w:rFonts w:ascii="Times New Roman" w:hAnsi="Times New Roman" w:cs="Times New Roman"/>
          <w:b/>
          <w:i/>
          <w:u w:val="single"/>
        </w:rPr>
      </w:pPr>
      <w:r w:rsidRPr="00261206">
        <w:rPr>
          <w:rFonts w:ascii="Times New Roman" w:hAnsi="Times New Roman" w:cs="Times New Roman"/>
          <w:b/>
        </w:rPr>
        <w:t>Необходимост от други разрешителни, свързани с инвестиционното предложение.</w:t>
      </w:r>
    </w:p>
    <w:p w:rsidR="002C49F6" w:rsidRDefault="002C49F6" w:rsidP="002C49F6">
      <w:pPr>
        <w:spacing w:before="100" w:beforeAutospacing="1" w:after="100" w:afterAutospacing="1"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Във връзка с реализирането му е необходимо одобряване на проектна документация и издаване на разрешение за строеж по </w:t>
      </w:r>
      <w:r w:rsidR="002837B1">
        <w:rPr>
          <w:rFonts w:ascii="Times New Roman" w:hAnsi="Times New Roman" w:cs="Times New Roman"/>
          <w:sz w:val="24"/>
          <w:szCs w:val="24"/>
        </w:rPr>
        <w:t>реда на ЗУТ и издаване</w:t>
      </w:r>
      <w:r>
        <w:rPr>
          <w:rFonts w:ascii="Times New Roman" w:hAnsi="Times New Roman" w:cs="Times New Roman"/>
          <w:sz w:val="24"/>
          <w:szCs w:val="24"/>
        </w:rPr>
        <w:t xml:space="preserve"> на разрешение за дейности с отпадъци по Чл. 35 от ЗУО.</w:t>
      </w:r>
    </w:p>
    <w:p w:rsidR="002C49F6" w:rsidRPr="00261206" w:rsidRDefault="002C49F6" w:rsidP="002C49F6">
      <w:pPr>
        <w:pStyle w:val="a7"/>
        <w:ind w:left="0"/>
        <w:jc w:val="both"/>
        <w:rPr>
          <w:rFonts w:ascii="Times New Roman" w:hAnsi="Times New Roman" w:cs="Times New Roman"/>
          <w:b/>
          <w:i/>
          <w:u w:val="single"/>
        </w:rPr>
      </w:pPr>
    </w:p>
    <w:p w:rsidR="000D56DC" w:rsidRDefault="000D56DC" w:rsidP="00400E42">
      <w:pPr>
        <w:ind w:right="282"/>
        <w:jc w:val="both"/>
        <w:rPr>
          <w:rFonts w:ascii="Times New Roman" w:hAnsi="Times New Roman" w:cs="Times New Roman"/>
          <w:sz w:val="24"/>
          <w:szCs w:val="24"/>
          <w:lang w:val="ru-RU"/>
        </w:rPr>
      </w:pPr>
    </w:p>
    <w:p w:rsidR="00C27851" w:rsidRDefault="00C27851" w:rsidP="00C27851">
      <w:pPr>
        <w:ind w:firstLine="708"/>
        <w:jc w:val="both"/>
        <w:rPr>
          <w:rFonts w:ascii="Times New Roman" w:hAnsi="Times New Roman" w:cs="Times New Roman"/>
          <w:sz w:val="24"/>
          <w:szCs w:val="24"/>
        </w:rPr>
      </w:pPr>
      <w:r>
        <w:rPr>
          <w:rFonts w:ascii="Times New Roman" w:hAnsi="Times New Roman" w:cs="Times New Roman"/>
          <w:sz w:val="24"/>
          <w:szCs w:val="24"/>
          <w:lang w:val="ru-RU"/>
        </w:rPr>
        <w:lastRenderedPageBreak/>
        <w:t xml:space="preserve">КПИИ за Център за управление на отпадъци,  който ще се реализира на  </w:t>
      </w:r>
      <w:r>
        <w:rPr>
          <w:rFonts w:ascii="Times New Roman" w:hAnsi="Times New Roman" w:cs="Times New Roman"/>
          <w:sz w:val="24"/>
          <w:szCs w:val="24"/>
        </w:rPr>
        <w:t xml:space="preserve">поземлен имот с идентификатор 57649.55.146, поземлен имот с идентификатор 57649.55.139 и поземлен имот с идентификатор 57649.55.138  </w:t>
      </w:r>
      <w:r>
        <w:rPr>
          <w:rFonts w:ascii="Times New Roman" w:hAnsi="Times New Roman" w:cs="Times New Roman"/>
          <w:sz w:val="24"/>
          <w:lang w:val="ru-RU"/>
        </w:rPr>
        <w:t xml:space="preserve"> по КК на гр.Попово</w:t>
      </w:r>
      <w:r>
        <w:rPr>
          <w:rFonts w:ascii="Times New Roman" w:hAnsi="Times New Roman" w:cs="Times New Roman"/>
          <w:color w:val="000000"/>
          <w:sz w:val="24"/>
          <w:lang w:val="ru-RU"/>
        </w:rPr>
        <w:t xml:space="preserve"> от плана на град Попово</w:t>
      </w:r>
      <w:r>
        <w:rPr>
          <w:rFonts w:ascii="Times New Roman" w:hAnsi="Times New Roman" w:cs="Times New Roman"/>
          <w:sz w:val="24"/>
          <w:szCs w:val="24"/>
          <w:lang w:val="ru-RU"/>
        </w:rPr>
        <w:t xml:space="preserve"> се намират в промишлената зона на гр.Попово и </w:t>
      </w:r>
      <w:r>
        <w:rPr>
          <w:rFonts w:ascii="Times New Roman" w:hAnsi="Times New Roman" w:cs="Times New Roman"/>
          <w:bCs/>
          <w:sz w:val="24"/>
        </w:rPr>
        <w:t xml:space="preserve">мястото е </w:t>
      </w:r>
      <w:r>
        <w:rPr>
          <w:rFonts w:ascii="Times New Roman" w:hAnsi="Times New Roman" w:cs="Times New Roman"/>
          <w:sz w:val="24"/>
          <w:szCs w:val="24"/>
        </w:rPr>
        <w:t>предви</w:t>
      </w:r>
      <w:r>
        <w:rPr>
          <w:rFonts w:ascii="Times New Roman" w:hAnsi="Times New Roman" w:cs="Times New Roman"/>
          <w:sz w:val="24"/>
        </w:rPr>
        <w:t>дено за</w:t>
      </w:r>
      <w:r>
        <w:rPr>
          <w:rFonts w:ascii="Times New Roman" w:hAnsi="Times New Roman" w:cs="Times New Roman"/>
          <w:sz w:val="24"/>
          <w:szCs w:val="24"/>
        </w:rPr>
        <w:t xml:space="preserve"> „ Терени за преработка на отпадъци“ – / Тпо-о/</w:t>
      </w:r>
      <w:r>
        <w:rPr>
          <w:rFonts w:ascii="Times New Roman" w:hAnsi="Times New Roman" w:cs="Times New Roman"/>
          <w:sz w:val="24"/>
          <w:szCs w:val="24"/>
          <w:lang w:val="ru-RU"/>
        </w:rPr>
        <w:t xml:space="preserve">, съгласно ОУП на Община Попово. Разстоянието от площадката до жилищната зона на град Попово е около </w:t>
      </w:r>
      <w:r w:rsidR="003C3B09">
        <w:rPr>
          <w:rFonts w:ascii="Times New Roman" w:hAnsi="Times New Roman" w:cs="Times New Roman"/>
          <w:sz w:val="24"/>
          <w:szCs w:val="24"/>
          <w:lang w:val="ru-RU"/>
        </w:rPr>
        <w:t>2</w:t>
      </w:r>
      <w:r>
        <w:rPr>
          <w:rFonts w:ascii="Times New Roman" w:hAnsi="Times New Roman" w:cs="Times New Roman"/>
          <w:sz w:val="24"/>
          <w:szCs w:val="24"/>
          <w:lang w:val="ru-RU"/>
        </w:rPr>
        <w:t xml:space="preserve">00 </w:t>
      </w:r>
      <w:r>
        <w:rPr>
          <w:rFonts w:ascii="Times New Roman" w:hAnsi="Times New Roman" w:cs="Times New Roman"/>
          <w:sz w:val="24"/>
          <w:szCs w:val="24"/>
        </w:rPr>
        <w:t>m</w:t>
      </w:r>
      <w:r>
        <w:rPr>
          <w:rFonts w:ascii="Times New Roman" w:hAnsi="Times New Roman" w:cs="Times New Roman"/>
          <w:sz w:val="24"/>
          <w:szCs w:val="24"/>
          <w:lang w:val="ru-RU"/>
        </w:rPr>
        <w:t xml:space="preserve"> в посока запад-север.</w:t>
      </w:r>
    </w:p>
    <w:p w:rsidR="00400E42" w:rsidRDefault="00400E42" w:rsidP="00400E42">
      <w:pPr>
        <w:spacing w:before="100" w:beforeAutospacing="1" w:after="100" w:afterAutospacing="1"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На основание решение на ОбЕС по протокол № 4/19.06.2018 г; изготвено техническо задание за допускане изработването на КПИИ, включващ ПУП - ПЗ и инвестиционен проект за строеж на „ Център за управление на отпадъци“ и на основание чл.44, ал.2 във връзка с ал.1 т.13 от ЗМСМА, и чл.150 от ЗУТ и въз основа становище по чл.135, ал.4, т.1 от ЗУТ, изготвено от главния архитект на община Попово и при спазване на действащата нормативна уредба за Устройство на територията от страна на Община Попово е издадена Заповед № 3-18-416/03.07.2018 г. за изготвяне на комплексен проект за инвестиционна инициатива /КПИИ/ - </w:t>
      </w:r>
      <w:r>
        <w:rPr>
          <w:rFonts w:ascii="Times New Roman" w:hAnsi="Times New Roman" w:cs="Times New Roman"/>
          <w:i/>
          <w:iCs/>
          <w:sz w:val="24"/>
          <w:szCs w:val="24"/>
        </w:rPr>
        <w:t>Приложение № 3.1.2</w:t>
      </w:r>
      <w:r>
        <w:rPr>
          <w:rFonts w:ascii="Times New Roman" w:hAnsi="Times New Roman" w:cs="Times New Roman"/>
          <w:sz w:val="24"/>
          <w:szCs w:val="24"/>
        </w:rPr>
        <w:t>.</w:t>
      </w:r>
    </w:p>
    <w:p w:rsidR="00C43EBA" w:rsidRPr="009E4E69" w:rsidRDefault="00C43EBA" w:rsidP="009E4E69">
      <w:pPr>
        <w:pStyle w:val="ad"/>
        <w:ind w:left="0" w:right="282"/>
        <w:jc w:val="both"/>
        <w:rPr>
          <w:rFonts w:ascii="Cambria" w:hAnsi="Cambria"/>
          <w:sz w:val="24"/>
          <w:lang w:val="ru-RU"/>
        </w:rPr>
      </w:pPr>
    </w:p>
    <w:p w:rsidR="00EF5913" w:rsidRPr="00292147" w:rsidRDefault="00EF5913" w:rsidP="00EF5913">
      <w:pPr>
        <w:pStyle w:val="a7"/>
        <w:numPr>
          <w:ilvl w:val="0"/>
          <w:numId w:val="3"/>
        </w:numPr>
        <w:ind w:left="0" w:firstLine="0"/>
        <w:jc w:val="both"/>
        <w:rPr>
          <w:rFonts w:ascii="Times New Roman" w:hAnsi="Times New Roman" w:cs="Times New Roman"/>
          <w:b/>
        </w:rPr>
      </w:pPr>
      <w:r w:rsidRPr="00292147">
        <w:rPr>
          <w:rFonts w:ascii="Times New Roman" w:hAnsi="Times New Roman" w:cs="Times New Roman"/>
          <w:b/>
        </w:rPr>
        <w:t>Местоположение на инвестиционното предложение, което може да окаже отрицателно въздействие върху нестабилните екологични характеристики на географските региони, поради което тези характеристики трябва да се вземат под внимание, и по-конкретно:</w:t>
      </w:r>
    </w:p>
    <w:p w:rsidR="00EF5913" w:rsidRDefault="00EF5913" w:rsidP="00EF5913">
      <w:pPr>
        <w:pStyle w:val="a7"/>
        <w:ind w:left="0"/>
        <w:jc w:val="both"/>
        <w:rPr>
          <w:rFonts w:ascii="Times New Roman" w:hAnsi="Times New Roman" w:cs="Times New Roman"/>
          <w:b/>
          <w:sz w:val="28"/>
          <w:szCs w:val="28"/>
        </w:rPr>
      </w:pPr>
    </w:p>
    <w:p w:rsidR="00EF5913" w:rsidRPr="00933883" w:rsidRDefault="00EF5913" w:rsidP="00C16538">
      <w:pPr>
        <w:pStyle w:val="a7"/>
        <w:numPr>
          <w:ilvl w:val="0"/>
          <w:numId w:val="9"/>
        </w:numPr>
        <w:ind w:left="0" w:firstLine="0"/>
        <w:jc w:val="both"/>
        <w:rPr>
          <w:rFonts w:ascii="Times New Roman" w:hAnsi="Times New Roman" w:cs="Times New Roman"/>
          <w:b/>
          <w:color w:val="auto"/>
        </w:rPr>
      </w:pPr>
      <w:r w:rsidRPr="00933883">
        <w:rPr>
          <w:rFonts w:ascii="Times New Roman" w:hAnsi="Times New Roman" w:cs="Times New Roman"/>
          <w:b/>
          <w:color w:val="auto"/>
        </w:rPr>
        <w:t>Съществуващо и одобрено земеползване;</w:t>
      </w:r>
    </w:p>
    <w:p w:rsidR="00EF5913" w:rsidRDefault="00EF5913" w:rsidP="00EF5913">
      <w:pPr>
        <w:pStyle w:val="a7"/>
        <w:tabs>
          <w:tab w:val="left" w:pos="6360"/>
        </w:tabs>
        <w:ind w:left="0"/>
        <w:jc w:val="both"/>
        <w:rPr>
          <w:rFonts w:ascii="Times New Roman" w:hAnsi="Times New Roman" w:cs="Times New Roman"/>
          <w:b/>
          <w:sz w:val="28"/>
          <w:szCs w:val="28"/>
        </w:rPr>
      </w:pPr>
      <w:r>
        <w:rPr>
          <w:rFonts w:ascii="Times New Roman" w:hAnsi="Times New Roman" w:cs="Times New Roman"/>
          <w:b/>
          <w:sz w:val="28"/>
          <w:szCs w:val="28"/>
        </w:rPr>
        <w:tab/>
      </w:r>
    </w:p>
    <w:p w:rsidR="00EF5913" w:rsidRPr="003568E7" w:rsidRDefault="00111637" w:rsidP="003568E7">
      <w:pPr>
        <w:jc w:val="both"/>
        <w:rPr>
          <w:rFonts w:ascii="Times New Roman" w:hAnsi="Times New Roman" w:cs="Times New Roman"/>
          <w:sz w:val="24"/>
        </w:rPr>
      </w:pPr>
      <w:r>
        <w:rPr>
          <w:rFonts w:ascii="Times New Roman" w:hAnsi="Times New Roman" w:cs="Times New Roman"/>
          <w:sz w:val="24"/>
          <w:szCs w:val="21"/>
        </w:rPr>
        <w:t xml:space="preserve">     </w:t>
      </w:r>
      <w:r w:rsidR="00EF5913" w:rsidRPr="00E065C9">
        <w:rPr>
          <w:rFonts w:ascii="Times New Roman" w:hAnsi="Times New Roman" w:cs="Times New Roman"/>
          <w:sz w:val="24"/>
          <w:szCs w:val="21"/>
        </w:rPr>
        <w:t>Инвестиционното предложение ще се реализира в поземлен</w:t>
      </w:r>
      <w:r w:rsidR="00CE1C3C">
        <w:rPr>
          <w:rFonts w:ascii="Times New Roman" w:hAnsi="Times New Roman" w:cs="Times New Roman"/>
          <w:sz w:val="24"/>
          <w:szCs w:val="21"/>
        </w:rPr>
        <w:t>и</w:t>
      </w:r>
      <w:r w:rsidR="00EF5913" w:rsidRPr="00E065C9">
        <w:rPr>
          <w:rFonts w:ascii="Times New Roman" w:hAnsi="Times New Roman" w:cs="Times New Roman"/>
          <w:sz w:val="24"/>
          <w:szCs w:val="21"/>
        </w:rPr>
        <w:t xml:space="preserve"> имот</w:t>
      </w:r>
      <w:r w:rsidR="00CE1C3C">
        <w:rPr>
          <w:rFonts w:ascii="Times New Roman" w:hAnsi="Times New Roman" w:cs="Times New Roman"/>
          <w:sz w:val="24"/>
          <w:szCs w:val="21"/>
        </w:rPr>
        <w:t>и</w:t>
      </w:r>
      <w:r w:rsidR="00EF5913" w:rsidRPr="00E065C9">
        <w:rPr>
          <w:rFonts w:ascii="Times New Roman" w:hAnsi="Times New Roman" w:cs="Times New Roman"/>
          <w:sz w:val="24"/>
          <w:szCs w:val="21"/>
        </w:rPr>
        <w:t xml:space="preserve"> №</w:t>
      </w:r>
      <w:r w:rsidR="00CE1C3C">
        <w:rPr>
          <w:rFonts w:ascii="Times New Roman" w:hAnsi="Times New Roman" w:cs="Times New Roman"/>
          <w:sz w:val="24"/>
          <w:szCs w:val="21"/>
        </w:rPr>
        <w:t xml:space="preserve"> </w:t>
      </w:r>
      <w:r w:rsidR="00AB5FEA">
        <w:rPr>
          <w:rFonts w:ascii="Times New Roman" w:hAnsi="Times New Roman" w:cs="Times New Roman"/>
          <w:sz w:val="24"/>
          <w:szCs w:val="21"/>
        </w:rPr>
        <w:t xml:space="preserve"> </w:t>
      </w:r>
      <w:r w:rsidR="00AB5FEA">
        <w:rPr>
          <w:rFonts w:ascii="Times New Roman" w:hAnsi="Times New Roman" w:cs="Times New Roman"/>
          <w:sz w:val="24"/>
          <w:szCs w:val="24"/>
        </w:rPr>
        <w:t xml:space="preserve">57649.55.146, </w:t>
      </w:r>
      <w:r w:rsidR="00AB5FEA">
        <w:rPr>
          <w:rFonts w:ascii="Times New Roman" w:hAnsi="Times New Roman" w:cs="Times New Roman"/>
          <w:sz w:val="24"/>
          <w:lang w:val="ru-RU"/>
        </w:rPr>
        <w:t>№</w:t>
      </w:r>
      <w:r w:rsidR="00CE1C3C" w:rsidRPr="00277D7F">
        <w:rPr>
          <w:rFonts w:ascii="Times New Roman" w:hAnsi="Times New Roman" w:cs="Times New Roman"/>
          <w:sz w:val="24"/>
          <w:lang w:val="ru-RU"/>
        </w:rPr>
        <w:t xml:space="preserve"> </w:t>
      </w:r>
      <w:r w:rsidR="001F6928">
        <w:rPr>
          <w:rFonts w:ascii="Times New Roman" w:hAnsi="Times New Roman" w:cs="Times New Roman"/>
          <w:sz w:val="24"/>
          <w:lang w:val="ru-RU"/>
        </w:rPr>
        <w:t>№</w:t>
      </w:r>
      <w:r w:rsidR="00AB5FEA">
        <w:rPr>
          <w:rFonts w:ascii="Times New Roman" w:hAnsi="Times New Roman" w:cs="Times New Roman"/>
          <w:sz w:val="24"/>
          <w:szCs w:val="24"/>
        </w:rPr>
        <w:t>57649.55.139 и №57649.55.138</w:t>
      </w:r>
      <w:r w:rsidR="001F6928">
        <w:rPr>
          <w:rFonts w:ascii="Times New Roman" w:hAnsi="Times New Roman" w:cs="Times New Roman"/>
          <w:sz w:val="24"/>
          <w:lang w:val="ru-RU"/>
        </w:rPr>
        <w:t xml:space="preserve"> </w:t>
      </w:r>
      <w:r w:rsidR="00CE1C3C" w:rsidRPr="00277D7F">
        <w:rPr>
          <w:rFonts w:ascii="Times New Roman" w:hAnsi="Times New Roman" w:cs="Times New Roman"/>
          <w:sz w:val="24"/>
          <w:lang w:val="ru-RU"/>
        </w:rPr>
        <w:t>по КККР на землището на  гр. Попово</w:t>
      </w:r>
      <w:r w:rsidR="00CE1C3C" w:rsidRPr="001A066B">
        <w:rPr>
          <w:rFonts w:ascii="Times New Roman" w:hAnsi="Times New Roman" w:cs="Times New Roman"/>
          <w:sz w:val="24"/>
        </w:rPr>
        <w:t>, община Попово</w:t>
      </w:r>
      <w:r w:rsidR="00CE1C3C">
        <w:rPr>
          <w:rFonts w:ascii="Times New Roman" w:hAnsi="Times New Roman" w:cs="Times New Roman"/>
          <w:sz w:val="24"/>
        </w:rPr>
        <w:t>, област Търговище.</w:t>
      </w:r>
    </w:p>
    <w:p w:rsidR="00EF5913" w:rsidRDefault="00287807" w:rsidP="00EF5913">
      <w:pPr>
        <w:pStyle w:val="a7"/>
        <w:ind w:left="0"/>
        <w:jc w:val="both"/>
        <w:rPr>
          <w:rFonts w:ascii="Times New Roman" w:hAnsi="Times New Roman" w:cs="Times New Roman"/>
        </w:rPr>
      </w:pPr>
      <w:r>
        <w:rPr>
          <w:rFonts w:ascii="Times New Roman" w:hAnsi="Times New Roman" w:cs="Times New Roman"/>
        </w:rPr>
        <w:t xml:space="preserve">            </w:t>
      </w:r>
      <w:r w:rsidR="00EF5913" w:rsidRPr="00E065C9">
        <w:rPr>
          <w:rFonts w:ascii="Times New Roman" w:hAnsi="Times New Roman" w:cs="Times New Roman"/>
        </w:rPr>
        <w:t>Околните терени, които не попадат в защитената зона също представляват урегулирани поземлени имоти, в които не се срещат защитени видове.</w:t>
      </w:r>
    </w:p>
    <w:p w:rsidR="00EF5913" w:rsidRPr="006C5024" w:rsidRDefault="00EF5913" w:rsidP="00EF5913">
      <w:pPr>
        <w:pStyle w:val="a7"/>
        <w:ind w:left="0"/>
        <w:jc w:val="both"/>
        <w:rPr>
          <w:rFonts w:ascii="Times New Roman" w:hAnsi="Times New Roman" w:cs="Times New Roman"/>
        </w:rPr>
      </w:pPr>
    </w:p>
    <w:p w:rsidR="00EF5913" w:rsidRDefault="00EF5913" w:rsidP="00C16538">
      <w:pPr>
        <w:pStyle w:val="a7"/>
        <w:numPr>
          <w:ilvl w:val="0"/>
          <w:numId w:val="9"/>
        </w:numPr>
        <w:ind w:left="0" w:firstLine="0"/>
        <w:jc w:val="both"/>
        <w:rPr>
          <w:rFonts w:ascii="Times New Roman" w:hAnsi="Times New Roman" w:cs="Times New Roman"/>
          <w:b/>
        </w:rPr>
      </w:pPr>
      <w:r w:rsidRPr="00E065C9">
        <w:rPr>
          <w:rFonts w:ascii="Times New Roman" w:hAnsi="Times New Roman" w:cs="Times New Roman"/>
          <w:b/>
        </w:rPr>
        <w:t>Мочурища, крайречни области, речни устия;</w:t>
      </w:r>
    </w:p>
    <w:p w:rsidR="0061522A" w:rsidRDefault="0061522A" w:rsidP="0061522A">
      <w:pPr>
        <w:pStyle w:val="a7"/>
        <w:ind w:left="0"/>
        <w:jc w:val="both"/>
        <w:rPr>
          <w:rFonts w:ascii="Times New Roman" w:hAnsi="Times New Roman" w:cs="Times New Roman"/>
          <w:b/>
        </w:rPr>
      </w:pPr>
    </w:p>
    <w:p w:rsidR="0060449D" w:rsidRPr="00B86133" w:rsidRDefault="00B3518D" w:rsidP="0060449D">
      <w:pPr>
        <w:jc w:val="both"/>
        <w:rPr>
          <w:rFonts w:ascii="Times New Roman" w:hAnsi="Times New Roman" w:cs="Times New Roman"/>
          <w:sz w:val="24"/>
          <w:szCs w:val="24"/>
        </w:rPr>
      </w:pPr>
      <w:r>
        <w:rPr>
          <w:rFonts w:ascii="Times New Roman" w:hAnsi="Times New Roman" w:cs="Times New Roman"/>
          <w:sz w:val="24"/>
          <w:szCs w:val="24"/>
        </w:rPr>
        <w:t>Имотите,</w:t>
      </w:r>
      <w:r w:rsidR="008973D1" w:rsidRPr="0007191C">
        <w:rPr>
          <w:rFonts w:ascii="Times New Roman" w:hAnsi="Times New Roman" w:cs="Times New Roman"/>
          <w:sz w:val="24"/>
          <w:szCs w:val="24"/>
        </w:rPr>
        <w:t xml:space="preserve"> предмет на ИП се намира</w:t>
      </w:r>
      <w:r w:rsidR="00197428">
        <w:rPr>
          <w:rFonts w:ascii="Times New Roman" w:hAnsi="Times New Roman" w:cs="Times New Roman"/>
          <w:sz w:val="24"/>
          <w:szCs w:val="24"/>
        </w:rPr>
        <w:t>т</w:t>
      </w:r>
      <w:r w:rsidR="008973D1" w:rsidRPr="0007191C">
        <w:rPr>
          <w:rFonts w:ascii="Times New Roman" w:hAnsi="Times New Roman" w:cs="Times New Roman"/>
          <w:sz w:val="24"/>
          <w:szCs w:val="24"/>
        </w:rPr>
        <w:t xml:space="preserve"> </w:t>
      </w:r>
      <w:r w:rsidR="005505D7">
        <w:rPr>
          <w:rFonts w:ascii="Times New Roman" w:hAnsi="Times New Roman" w:cs="Times New Roman"/>
          <w:sz w:val="24"/>
          <w:szCs w:val="24"/>
        </w:rPr>
        <w:t>на около 450м</w:t>
      </w:r>
      <w:r w:rsidR="004E58C1">
        <w:rPr>
          <w:rFonts w:ascii="Times New Roman" w:hAnsi="Times New Roman" w:cs="Times New Roman"/>
          <w:sz w:val="24"/>
          <w:szCs w:val="24"/>
        </w:rPr>
        <w:t xml:space="preserve"> </w:t>
      </w:r>
      <w:r w:rsidR="004837FF">
        <w:rPr>
          <w:rFonts w:ascii="Times New Roman" w:hAnsi="Times New Roman" w:cs="Times New Roman"/>
          <w:sz w:val="24"/>
          <w:szCs w:val="24"/>
        </w:rPr>
        <w:t xml:space="preserve">от </w:t>
      </w:r>
      <w:r w:rsidR="004E58C1">
        <w:rPr>
          <w:rFonts w:ascii="Times New Roman" w:hAnsi="Times New Roman" w:cs="Times New Roman"/>
          <w:sz w:val="24"/>
          <w:szCs w:val="24"/>
        </w:rPr>
        <w:t xml:space="preserve">воден обект Поповски Лом, който е част от водосбора на </w:t>
      </w:r>
      <w:r w:rsidR="00361396">
        <w:rPr>
          <w:rFonts w:ascii="Times New Roman" w:hAnsi="Times New Roman" w:cs="Times New Roman"/>
          <w:sz w:val="24"/>
          <w:szCs w:val="24"/>
        </w:rPr>
        <w:t>р. Черни</w:t>
      </w:r>
      <w:r w:rsidR="008973D1" w:rsidRPr="008973D1">
        <w:rPr>
          <w:rFonts w:ascii="Times New Roman" w:hAnsi="Times New Roman" w:cs="Times New Roman"/>
          <w:sz w:val="24"/>
          <w:szCs w:val="24"/>
        </w:rPr>
        <w:t xml:space="preserve"> Лом /</w:t>
      </w:r>
      <w:r w:rsidR="0060449D" w:rsidRPr="008973D1">
        <w:rPr>
          <w:rFonts w:ascii="Times New Roman" w:hAnsi="Times New Roman" w:cs="Times New Roman"/>
          <w:sz w:val="24"/>
          <w:szCs w:val="24"/>
        </w:rPr>
        <w:t xml:space="preserve">повърхностно водно тяло </w:t>
      </w:r>
      <w:r w:rsidR="0060449D" w:rsidRPr="008973D1">
        <w:rPr>
          <w:rFonts w:ascii="Times New Roman" w:eastAsia="Times New Roman" w:hAnsi="Times New Roman" w:cs="Times New Roman"/>
          <w:sz w:val="24"/>
          <w:szCs w:val="24"/>
          <w:lang w:eastAsia="bg-BG"/>
        </w:rPr>
        <w:t>BG1RL</w:t>
      </w:r>
      <w:r w:rsidR="008973D1" w:rsidRPr="008973D1">
        <w:rPr>
          <w:rFonts w:ascii="Times New Roman" w:eastAsia="Times New Roman" w:hAnsi="Times New Roman" w:cs="Times New Roman"/>
          <w:sz w:val="24"/>
          <w:szCs w:val="24"/>
          <w:lang w:eastAsia="bg-BG"/>
        </w:rPr>
        <w:t>2</w:t>
      </w:r>
      <w:r w:rsidR="0060449D" w:rsidRPr="008973D1">
        <w:rPr>
          <w:rFonts w:ascii="Times New Roman" w:eastAsia="Times New Roman" w:hAnsi="Times New Roman" w:cs="Times New Roman"/>
          <w:sz w:val="24"/>
          <w:szCs w:val="24"/>
          <w:lang w:eastAsia="bg-BG"/>
        </w:rPr>
        <w:t>00</w:t>
      </w:r>
      <w:r w:rsidR="008973D1" w:rsidRPr="008973D1">
        <w:rPr>
          <w:rFonts w:ascii="Times New Roman" w:eastAsia="Times New Roman" w:hAnsi="Times New Roman" w:cs="Times New Roman"/>
          <w:sz w:val="24"/>
          <w:szCs w:val="24"/>
          <w:lang w:eastAsia="bg-BG"/>
        </w:rPr>
        <w:t>R</w:t>
      </w:r>
      <w:r w:rsidR="005F5D7E">
        <w:rPr>
          <w:rFonts w:ascii="Times New Roman" w:eastAsia="Times New Roman" w:hAnsi="Times New Roman" w:cs="Times New Roman"/>
          <w:sz w:val="24"/>
          <w:szCs w:val="24"/>
          <w:lang w:eastAsia="bg-BG"/>
        </w:rPr>
        <w:t>1</w:t>
      </w:r>
      <w:r w:rsidR="0060449D" w:rsidRPr="008973D1">
        <w:rPr>
          <w:rFonts w:ascii="Times New Roman" w:eastAsia="Times New Roman" w:hAnsi="Times New Roman" w:cs="Times New Roman"/>
          <w:sz w:val="24"/>
          <w:szCs w:val="24"/>
          <w:lang w:eastAsia="bg-BG"/>
        </w:rPr>
        <w:t>0</w:t>
      </w:r>
      <w:r w:rsidR="005F5D7E">
        <w:rPr>
          <w:rFonts w:ascii="Times New Roman" w:eastAsia="Times New Roman" w:hAnsi="Times New Roman" w:cs="Times New Roman"/>
          <w:sz w:val="24"/>
          <w:szCs w:val="24"/>
          <w:lang w:eastAsia="bg-BG"/>
        </w:rPr>
        <w:t>07</w:t>
      </w:r>
      <w:r w:rsidR="0060449D" w:rsidRPr="008973D1">
        <w:rPr>
          <w:rFonts w:ascii="Times New Roman" w:eastAsia="Times New Roman" w:hAnsi="Times New Roman" w:cs="Times New Roman"/>
          <w:sz w:val="24"/>
          <w:szCs w:val="24"/>
          <w:lang w:eastAsia="bg-BG"/>
        </w:rPr>
        <w:t>/</w:t>
      </w:r>
      <w:r w:rsidR="005505D7">
        <w:rPr>
          <w:rFonts w:ascii="Times New Roman" w:eastAsia="Times New Roman" w:hAnsi="Times New Roman" w:cs="Times New Roman"/>
          <w:sz w:val="24"/>
          <w:szCs w:val="24"/>
          <w:lang w:eastAsia="bg-BG"/>
        </w:rPr>
        <w:t>.</w:t>
      </w:r>
      <w:r w:rsidR="008973D1">
        <w:rPr>
          <w:rFonts w:ascii="Times New Roman" w:eastAsia="Times New Roman" w:hAnsi="Times New Roman" w:cs="Times New Roman"/>
          <w:sz w:val="24"/>
          <w:szCs w:val="24"/>
          <w:lang w:eastAsia="bg-BG"/>
        </w:rPr>
        <w:t xml:space="preserve"> Реката е</w:t>
      </w:r>
      <w:r w:rsidR="0060449D" w:rsidRPr="008973D1">
        <w:rPr>
          <w:rFonts w:ascii="Times New Roman" w:eastAsia="Times New Roman" w:hAnsi="Times New Roman" w:cs="Times New Roman"/>
          <w:sz w:val="24"/>
          <w:szCs w:val="24"/>
          <w:lang w:eastAsia="bg-BG"/>
        </w:rPr>
        <w:t xml:space="preserve"> с добро химическо състояние</w:t>
      </w:r>
      <w:r w:rsidR="00B86133">
        <w:rPr>
          <w:rFonts w:ascii="Times New Roman" w:eastAsia="Times New Roman" w:hAnsi="Times New Roman" w:cs="Times New Roman"/>
          <w:sz w:val="24"/>
          <w:szCs w:val="24"/>
          <w:lang w:eastAsia="bg-BG"/>
        </w:rPr>
        <w:t xml:space="preserve"> и умерено екологично с отклонение в някои показатели</w:t>
      </w:r>
      <w:r w:rsidR="0060449D" w:rsidRPr="008973D1">
        <w:rPr>
          <w:rFonts w:ascii="Times New Roman" w:hAnsi="Times New Roman" w:cs="Times New Roman"/>
          <w:sz w:val="24"/>
          <w:szCs w:val="24"/>
        </w:rPr>
        <w:t xml:space="preserve">. </w:t>
      </w:r>
      <w:r w:rsidR="008973D1" w:rsidRPr="008973D1">
        <w:rPr>
          <w:rFonts w:ascii="Times New Roman" w:hAnsi="Times New Roman" w:cs="Times New Roman"/>
          <w:sz w:val="24"/>
          <w:szCs w:val="24"/>
          <w:shd w:val="clear" w:color="auto" w:fill="FFFFFF"/>
        </w:rPr>
        <w:t>Площта на водосборният басейн на Черни Лом е 1 276 km</w:t>
      </w:r>
      <w:r w:rsidR="008973D1" w:rsidRPr="008973D1">
        <w:rPr>
          <w:rFonts w:ascii="Times New Roman" w:hAnsi="Times New Roman" w:cs="Times New Roman"/>
          <w:sz w:val="24"/>
          <w:szCs w:val="24"/>
          <w:shd w:val="clear" w:color="auto" w:fill="FFFFFF"/>
          <w:vertAlign w:val="superscript"/>
        </w:rPr>
        <w:t>2</w:t>
      </w:r>
      <w:r w:rsidR="008973D1" w:rsidRPr="008973D1">
        <w:rPr>
          <w:rFonts w:ascii="Times New Roman" w:hAnsi="Times New Roman" w:cs="Times New Roman"/>
          <w:sz w:val="24"/>
          <w:szCs w:val="24"/>
          <w:shd w:val="clear" w:color="auto" w:fill="FFFFFF"/>
        </w:rPr>
        <w:t xml:space="preserve">, което представлява 44,4% от водосборния басейн на река Русенски Лом/ </w:t>
      </w:r>
      <w:r w:rsidR="008973D1" w:rsidRPr="008973D1">
        <w:rPr>
          <w:rFonts w:ascii="Times New Roman" w:hAnsi="Times New Roman" w:cs="Times New Roman"/>
          <w:sz w:val="24"/>
          <w:szCs w:val="24"/>
        </w:rPr>
        <w:t xml:space="preserve">повърхностно водно тяло </w:t>
      </w:r>
      <w:r w:rsidR="008973D1" w:rsidRPr="008973D1">
        <w:rPr>
          <w:rFonts w:ascii="Times New Roman" w:eastAsia="Times New Roman" w:hAnsi="Times New Roman" w:cs="Times New Roman"/>
          <w:sz w:val="24"/>
          <w:szCs w:val="24"/>
          <w:lang w:eastAsia="bg-BG"/>
        </w:rPr>
        <w:t>BG1RL120R013/ Дължината на р. Черни Лом е 130 км.</w:t>
      </w:r>
    </w:p>
    <w:p w:rsidR="00B86133" w:rsidRPr="008973D1" w:rsidRDefault="00FF392C" w:rsidP="0060449D">
      <w:pPr>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541CF0">
        <w:rPr>
          <w:rFonts w:ascii="Times New Roman" w:eastAsia="Times New Roman" w:hAnsi="Times New Roman" w:cs="Times New Roman"/>
          <w:sz w:val="24"/>
          <w:szCs w:val="24"/>
          <w:lang w:eastAsia="bg-BG"/>
        </w:rPr>
        <w:t>Р</w:t>
      </w:r>
      <w:r w:rsidR="00A76ECF">
        <w:rPr>
          <w:rFonts w:ascii="Times New Roman" w:eastAsia="Times New Roman" w:hAnsi="Times New Roman" w:cs="Times New Roman"/>
          <w:sz w:val="24"/>
          <w:szCs w:val="24"/>
          <w:lang w:eastAsia="bg-BG"/>
        </w:rPr>
        <w:t>еализира</w:t>
      </w:r>
      <w:r w:rsidR="00B86133">
        <w:rPr>
          <w:rFonts w:ascii="Times New Roman" w:eastAsia="Times New Roman" w:hAnsi="Times New Roman" w:cs="Times New Roman"/>
          <w:sz w:val="24"/>
          <w:szCs w:val="24"/>
          <w:lang w:eastAsia="bg-BG"/>
        </w:rPr>
        <w:t>нето на инвестиционното намерение в имот</w:t>
      </w:r>
      <w:r w:rsidR="00A76ECF">
        <w:rPr>
          <w:rFonts w:ascii="Times New Roman" w:eastAsia="Times New Roman" w:hAnsi="Times New Roman" w:cs="Times New Roman"/>
          <w:sz w:val="24"/>
          <w:szCs w:val="24"/>
          <w:lang w:eastAsia="bg-BG"/>
        </w:rPr>
        <w:t xml:space="preserve">и </w:t>
      </w:r>
      <w:r w:rsidR="00647E77" w:rsidRPr="00E065C9">
        <w:rPr>
          <w:rFonts w:ascii="Times New Roman" w:hAnsi="Times New Roman" w:cs="Times New Roman"/>
          <w:sz w:val="24"/>
          <w:szCs w:val="21"/>
        </w:rPr>
        <w:t>№</w:t>
      </w:r>
      <w:r w:rsidR="00647E77">
        <w:rPr>
          <w:rFonts w:ascii="Times New Roman" w:hAnsi="Times New Roman" w:cs="Times New Roman"/>
          <w:sz w:val="24"/>
          <w:szCs w:val="24"/>
        </w:rPr>
        <w:t xml:space="preserve">57649.55.146, </w:t>
      </w:r>
      <w:r w:rsidR="00647E77">
        <w:rPr>
          <w:rFonts w:ascii="Times New Roman" w:hAnsi="Times New Roman" w:cs="Times New Roman"/>
          <w:sz w:val="24"/>
          <w:lang w:val="ru-RU"/>
        </w:rPr>
        <w:t>№</w:t>
      </w:r>
      <w:r w:rsidR="00647E77" w:rsidRPr="00277D7F">
        <w:rPr>
          <w:rFonts w:ascii="Times New Roman" w:hAnsi="Times New Roman" w:cs="Times New Roman"/>
          <w:sz w:val="24"/>
          <w:lang w:val="ru-RU"/>
        </w:rPr>
        <w:t xml:space="preserve"> </w:t>
      </w:r>
      <w:r w:rsidR="00647E77">
        <w:rPr>
          <w:rFonts w:ascii="Times New Roman" w:hAnsi="Times New Roman" w:cs="Times New Roman"/>
          <w:sz w:val="24"/>
          <w:lang w:val="ru-RU"/>
        </w:rPr>
        <w:t>№</w:t>
      </w:r>
      <w:r w:rsidR="00647E77">
        <w:rPr>
          <w:rFonts w:ascii="Times New Roman" w:hAnsi="Times New Roman" w:cs="Times New Roman"/>
          <w:sz w:val="24"/>
          <w:szCs w:val="24"/>
        </w:rPr>
        <w:t>57649.55.139 и №57649.55.138</w:t>
      </w:r>
      <w:r w:rsidR="00647E77">
        <w:rPr>
          <w:rFonts w:ascii="Times New Roman" w:eastAsia="Times New Roman" w:hAnsi="Times New Roman" w:cs="Times New Roman"/>
          <w:sz w:val="24"/>
          <w:szCs w:val="24"/>
          <w:lang w:eastAsia="bg-BG"/>
        </w:rPr>
        <w:t xml:space="preserve"> </w:t>
      </w:r>
      <w:r w:rsidR="00A76ECF" w:rsidRPr="00277D7F">
        <w:rPr>
          <w:rFonts w:ascii="Times New Roman" w:hAnsi="Times New Roman" w:cs="Times New Roman"/>
          <w:sz w:val="24"/>
          <w:lang w:val="ru-RU"/>
        </w:rPr>
        <w:t>по КККР на землището на  гр. Попово</w:t>
      </w:r>
      <w:r w:rsidR="00A76ECF" w:rsidRPr="001A066B">
        <w:rPr>
          <w:rFonts w:ascii="Times New Roman" w:hAnsi="Times New Roman" w:cs="Times New Roman"/>
          <w:sz w:val="24"/>
        </w:rPr>
        <w:t>, община Попово</w:t>
      </w:r>
      <w:r w:rsidR="00CB5404">
        <w:rPr>
          <w:rFonts w:ascii="Times New Roman" w:hAnsi="Times New Roman" w:cs="Times New Roman"/>
          <w:sz w:val="24"/>
        </w:rPr>
        <w:t>,</w:t>
      </w:r>
      <w:r w:rsidR="00B86133">
        <w:rPr>
          <w:rFonts w:ascii="Times New Roman" w:eastAsia="Times New Roman" w:hAnsi="Times New Roman" w:cs="Times New Roman"/>
          <w:sz w:val="24"/>
          <w:szCs w:val="24"/>
          <w:lang w:eastAsia="bg-BG"/>
        </w:rPr>
        <w:t xml:space="preserve"> не се очаква да окаже негативно влияние върху качествените показатели, определящи оценката на екологичното и химичното състояние на водното тяло, както и върху показателите с отклонения.</w:t>
      </w:r>
    </w:p>
    <w:p w:rsidR="00B823D1" w:rsidRDefault="00B823D1" w:rsidP="00B823D1">
      <w:pPr>
        <w:jc w:val="both"/>
        <w:rPr>
          <w:rFonts w:ascii="Times New Roman" w:hAnsi="Times New Roman" w:cs="Times New Roman"/>
          <w:sz w:val="24"/>
          <w:szCs w:val="24"/>
        </w:rPr>
      </w:pPr>
      <w:r>
        <w:rPr>
          <w:rFonts w:ascii="Times New Roman" w:hAnsi="Times New Roman" w:cs="Times New Roman"/>
          <w:sz w:val="24"/>
          <w:szCs w:val="24"/>
        </w:rPr>
        <w:lastRenderedPageBreak/>
        <w:t xml:space="preserve">Теренът, предвиден за </w:t>
      </w:r>
      <w:r w:rsidR="0026597A">
        <w:rPr>
          <w:rFonts w:ascii="Times New Roman" w:hAnsi="Times New Roman" w:cs="Times New Roman"/>
          <w:sz w:val="24"/>
          <w:szCs w:val="24"/>
        </w:rPr>
        <w:t>изграждане на „ Център за управление на отпадъци“</w:t>
      </w:r>
      <w:r>
        <w:rPr>
          <w:rFonts w:ascii="Times New Roman" w:hAnsi="Times New Roman" w:cs="Times New Roman"/>
          <w:sz w:val="24"/>
          <w:szCs w:val="24"/>
        </w:rPr>
        <w:t xml:space="preserve">, предмет на ИП попада в зоната на подземното водно тяло „Карстови води в Малм – Валанжския басейн“ с код </w:t>
      </w:r>
      <w:r>
        <w:rPr>
          <w:rFonts w:ascii="Times New Roman" w:hAnsi="Times New Roman" w:cs="Times New Roman"/>
          <w:sz w:val="24"/>
          <w:szCs w:val="24"/>
          <w:lang w:val="en-US"/>
        </w:rPr>
        <w:t>BG</w:t>
      </w:r>
      <w:r w:rsidRPr="00AF75BA">
        <w:rPr>
          <w:rFonts w:ascii="Times New Roman" w:hAnsi="Times New Roman" w:cs="Times New Roman"/>
          <w:sz w:val="24"/>
          <w:szCs w:val="24"/>
        </w:rPr>
        <w:t>1</w:t>
      </w:r>
      <w:r>
        <w:rPr>
          <w:rFonts w:ascii="Times New Roman" w:hAnsi="Times New Roman" w:cs="Times New Roman"/>
          <w:sz w:val="24"/>
          <w:szCs w:val="24"/>
          <w:lang w:val="en-US"/>
        </w:rPr>
        <w:t>G</w:t>
      </w:r>
      <w:r w:rsidRPr="00AF75BA">
        <w:rPr>
          <w:rFonts w:ascii="Times New Roman" w:hAnsi="Times New Roman" w:cs="Times New Roman"/>
          <w:sz w:val="24"/>
          <w:szCs w:val="24"/>
        </w:rPr>
        <w:t>0000</w:t>
      </w:r>
      <w:r>
        <w:rPr>
          <w:rFonts w:ascii="Times New Roman" w:hAnsi="Times New Roman" w:cs="Times New Roman"/>
          <w:sz w:val="24"/>
          <w:szCs w:val="24"/>
          <w:lang w:val="en-US"/>
        </w:rPr>
        <w:t>J</w:t>
      </w:r>
      <w:r w:rsidRPr="00AF75BA">
        <w:rPr>
          <w:rFonts w:ascii="Times New Roman" w:hAnsi="Times New Roman" w:cs="Times New Roman"/>
          <w:sz w:val="24"/>
          <w:szCs w:val="24"/>
        </w:rPr>
        <w:t>3</w:t>
      </w:r>
      <w:r>
        <w:rPr>
          <w:rFonts w:ascii="Times New Roman" w:hAnsi="Times New Roman" w:cs="Times New Roman"/>
          <w:sz w:val="24"/>
          <w:szCs w:val="24"/>
          <w:lang w:val="en-US"/>
        </w:rPr>
        <w:t>K</w:t>
      </w:r>
      <w:r w:rsidRPr="00AF75BA">
        <w:rPr>
          <w:rFonts w:ascii="Times New Roman" w:hAnsi="Times New Roman" w:cs="Times New Roman"/>
          <w:sz w:val="24"/>
          <w:szCs w:val="24"/>
        </w:rPr>
        <w:t>051</w:t>
      </w:r>
      <w:r>
        <w:rPr>
          <w:rFonts w:ascii="Times New Roman" w:hAnsi="Times New Roman" w:cs="Times New Roman"/>
          <w:sz w:val="24"/>
          <w:szCs w:val="24"/>
        </w:rPr>
        <w:t xml:space="preserve"> с добро химическо състояние.</w:t>
      </w:r>
    </w:p>
    <w:p w:rsidR="00B823D1" w:rsidRDefault="00B823D1" w:rsidP="00B823D1">
      <w:pPr>
        <w:jc w:val="both"/>
        <w:rPr>
          <w:rFonts w:ascii="Times New Roman" w:hAnsi="Times New Roman" w:cs="Times New Roman"/>
          <w:sz w:val="24"/>
          <w:szCs w:val="24"/>
        </w:rPr>
      </w:pPr>
      <w:r>
        <w:rPr>
          <w:rFonts w:ascii="Times New Roman" w:hAnsi="Times New Roman" w:cs="Times New Roman"/>
          <w:sz w:val="24"/>
          <w:szCs w:val="24"/>
        </w:rPr>
        <w:t>С реализирането на ИП не се очаква влошаването на химичното и количественото състояние на подземното водно тяло.</w:t>
      </w:r>
    </w:p>
    <w:p w:rsidR="00B823D1" w:rsidRDefault="00B823D1" w:rsidP="0061522A">
      <w:pPr>
        <w:pStyle w:val="a7"/>
        <w:ind w:left="0"/>
        <w:jc w:val="both"/>
        <w:rPr>
          <w:rFonts w:ascii="Times New Roman" w:hAnsi="Times New Roman" w:cs="Times New Roman"/>
          <w:b/>
        </w:rPr>
      </w:pPr>
    </w:p>
    <w:p w:rsidR="00B823D1" w:rsidRDefault="00B823D1" w:rsidP="00B823D1">
      <w:pPr>
        <w:jc w:val="both"/>
        <w:rPr>
          <w:rFonts w:ascii="Times New Roman" w:hAnsi="Times New Roman" w:cs="Times New Roman"/>
          <w:sz w:val="24"/>
          <w:szCs w:val="24"/>
        </w:rPr>
      </w:pPr>
      <w:r>
        <w:rPr>
          <w:rFonts w:ascii="Times New Roman" w:hAnsi="Times New Roman" w:cs="Times New Roman"/>
          <w:sz w:val="24"/>
          <w:szCs w:val="24"/>
        </w:rPr>
        <w:t>Имотът, обект на ИП не попада в зони за защита на питейните води от повърхностни водни тела, съгласно чл. 119а, ал. 1, т. 1 от Закона за водите (ЗВ). Също така не попада и в ЗЗ, съгласно чл. 119а, ал.1, т. 2, т. 4 и т. 5 от ЗВ.</w:t>
      </w:r>
    </w:p>
    <w:p w:rsidR="00B823D1" w:rsidRDefault="00B823D1" w:rsidP="00B823D1">
      <w:pPr>
        <w:jc w:val="both"/>
        <w:rPr>
          <w:rFonts w:ascii="Times New Roman" w:hAnsi="Times New Roman" w:cs="Times New Roman"/>
          <w:sz w:val="24"/>
          <w:szCs w:val="24"/>
        </w:rPr>
      </w:pPr>
      <w:r>
        <w:rPr>
          <w:rFonts w:ascii="Times New Roman" w:hAnsi="Times New Roman" w:cs="Times New Roman"/>
          <w:sz w:val="24"/>
          <w:szCs w:val="24"/>
        </w:rPr>
        <w:t xml:space="preserve">Във връзка с предвиденото изграждане на обслужващи алеи, изграждането на конструкции, инженерно-строителни съоръжения, постройки и други, при които се осъществява или е възможен контакт с подземните води, дейностите ще се извършват при условията и по реда на Закона за устройство на територията (ЗУТ) и при спазване на изискванията за опазване на подземните води съгласно Глава осма от ЗВ (чл. 46, ал. 1 от ЗВ).  </w:t>
      </w:r>
    </w:p>
    <w:p w:rsidR="0061522A" w:rsidRDefault="0061522A" w:rsidP="0061522A">
      <w:pPr>
        <w:pStyle w:val="a7"/>
        <w:ind w:left="0"/>
        <w:jc w:val="both"/>
        <w:rPr>
          <w:rFonts w:ascii="Times New Roman" w:hAnsi="Times New Roman" w:cs="Times New Roman"/>
          <w:b/>
        </w:rPr>
      </w:pPr>
    </w:p>
    <w:p w:rsidR="00286DF3" w:rsidRDefault="00286DF3" w:rsidP="00C16538">
      <w:pPr>
        <w:pStyle w:val="a7"/>
        <w:numPr>
          <w:ilvl w:val="0"/>
          <w:numId w:val="9"/>
        </w:numPr>
        <w:ind w:left="0" w:firstLine="0"/>
        <w:jc w:val="both"/>
        <w:rPr>
          <w:rFonts w:ascii="Times New Roman" w:hAnsi="Times New Roman" w:cs="Times New Roman"/>
          <w:b/>
        </w:rPr>
      </w:pPr>
      <w:r w:rsidRPr="00E065C9">
        <w:rPr>
          <w:rFonts w:ascii="Times New Roman" w:hAnsi="Times New Roman" w:cs="Times New Roman"/>
          <w:b/>
        </w:rPr>
        <w:t>Крайбрежни зони и морска околна среда;</w:t>
      </w:r>
    </w:p>
    <w:p w:rsidR="0061522A" w:rsidRDefault="0061522A" w:rsidP="0061522A">
      <w:pPr>
        <w:pStyle w:val="a7"/>
        <w:ind w:left="0"/>
        <w:jc w:val="both"/>
        <w:rPr>
          <w:rFonts w:ascii="Times New Roman" w:hAnsi="Times New Roman" w:cs="Times New Roman"/>
          <w:b/>
        </w:rPr>
      </w:pPr>
    </w:p>
    <w:p w:rsidR="0070134D" w:rsidRDefault="0070134D" w:rsidP="0070134D">
      <w:pPr>
        <w:jc w:val="both"/>
        <w:rPr>
          <w:rFonts w:ascii="Times New Roman" w:hAnsi="Times New Roman" w:cs="Times New Roman"/>
          <w:sz w:val="24"/>
        </w:rPr>
      </w:pPr>
      <w:r w:rsidRPr="009C67ED">
        <w:rPr>
          <w:rFonts w:ascii="Times New Roman" w:hAnsi="Times New Roman" w:cs="Times New Roman"/>
          <w:sz w:val="24"/>
        </w:rPr>
        <w:t>В близост до имота предмет на ИП няма крайбрежни зони и морска околна среда и поради тази причина ИП няма да окаже отрицателно въздействие върху нестабилните екологични характеристики на тези географски зони.</w:t>
      </w:r>
    </w:p>
    <w:p w:rsidR="0061522A" w:rsidRPr="00E065C9" w:rsidRDefault="0061522A" w:rsidP="0061522A">
      <w:pPr>
        <w:pStyle w:val="a7"/>
        <w:ind w:left="0"/>
        <w:jc w:val="both"/>
        <w:rPr>
          <w:rFonts w:ascii="Times New Roman" w:hAnsi="Times New Roman" w:cs="Times New Roman"/>
          <w:b/>
        </w:rPr>
      </w:pPr>
    </w:p>
    <w:p w:rsidR="00286DF3" w:rsidRDefault="00286DF3" w:rsidP="00C16538">
      <w:pPr>
        <w:pStyle w:val="a7"/>
        <w:numPr>
          <w:ilvl w:val="0"/>
          <w:numId w:val="9"/>
        </w:numPr>
        <w:ind w:left="0" w:firstLine="0"/>
        <w:jc w:val="both"/>
        <w:rPr>
          <w:rFonts w:ascii="Times New Roman" w:hAnsi="Times New Roman" w:cs="Times New Roman"/>
          <w:b/>
          <w:color w:val="auto"/>
        </w:rPr>
      </w:pPr>
      <w:r w:rsidRPr="009C67ED">
        <w:rPr>
          <w:rFonts w:ascii="Times New Roman" w:hAnsi="Times New Roman" w:cs="Times New Roman"/>
          <w:b/>
          <w:color w:val="auto"/>
        </w:rPr>
        <w:t>Планински и горски райони;</w:t>
      </w:r>
    </w:p>
    <w:p w:rsidR="0061522A" w:rsidRDefault="0061522A" w:rsidP="0061522A">
      <w:pPr>
        <w:pStyle w:val="a7"/>
        <w:ind w:left="0"/>
        <w:jc w:val="both"/>
        <w:rPr>
          <w:rFonts w:ascii="Times New Roman" w:hAnsi="Times New Roman" w:cs="Times New Roman"/>
          <w:b/>
          <w:color w:val="auto"/>
        </w:rPr>
      </w:pPr>
    </w:p>
    <w:p w:rsidR="00EC2469" w:rsidRPr="000F2549" w:rsidRDefault="00EC2469" w:rsidP="000F2549">
      <w:pPr>
        <w:pStyle w:val="a7"/>
        <w:ind w:left="0"/>
        <w:jc w:val="both"/>
        <w:rPr>
          <w:rFonts w:ascii="Times New Roman" w:hAnsi="Times New Roman" w:cs="Times New Roman"/>
          <w:color w:val="auto"/>
        </w:rPr>
      </w:pPr>
      <w:r w:rsidRPr="009C67ED">
        <w:rPr>
          <w:rFonts w:ascii="Times New Roman" w:hAnsi="Times New Roman" w:cs="Times New Roman"/>
          <w:color w:val="auto"/>
        </w:rPr>
        <w:t>Районът, в който е разположе</w:t>
      </w:r>
      <w:r w:rsidR="00012D15">
        <w:rPr>
          <w:rFonts w:ascii="Times New Roman" w:hAnsi="Times New Roman" w:cs="Times New Roman"/>
          <w:color w:val="auto"/>
        </w:rPr>
        <w:t>на площадката на обекта е градски</w:t>
      </w:r>
      <w:r w:rsidRPr="009C67ED">
        <w:rPr>
          <w:rFonts w:ascii="Times New Roman" w:hAnsi="Times New Roman" w:cs="Times New Roman"/>
          <w:color w:val="auto"/>
        </w:rPr>
        <w:t xml:space="preserve"> район. В околните терени не се наблюдават силно изразени негативни образувания, както и възвишения.</w:t>
      </w:r>
    </w:p>
    <w:p w:rsidR="00EC2469" w:rsidRPr="0013135D" w:rsidRDefault="00EC2469" w:rsidP="00EC2469">
      <w:pPr>
        <w:pStyle w:val="a7"/>
        <w:ind w:left="0"/>
        <w:jc w:val="both"/>
        <w:rPr>
          <w:rFonts w:asciiTheme="minorHAnsi" w:hAnsiTheme="minorHAnsi" w:cstheme="minorHAnsi"/>
          <w:color w:val="FF0000"/>
        </w:rPr>
      </w:pPr>
    </w:p>
    <w:p w:rsidR="00EC2469" w:rsidRPr="009C67ED" w:rsidRDefault="00EC2469" w:rsidP="00EC2469">
      <w:pPr>
        <w:pStyle w:val="a7"/>
        <w:ind w:left="0"/>
        <w:jc w:val="both"/>
        <w:rPr>
          <w:rFonts w:ascii="Times New Roman" w:hAnsi="Times New Roman" w:cs="Times New Roman"/>
          <w:color w:val="auto"/>
        </w:rPr>
      </w:pPr>
      <w:r w:rsidRPr="009C67ED">
        <w:rPr>
          <w:rFonts w:ascii="Times New Roman" w:hAnsi="Times New Roman" w:cs="Times New Roman"/>
          <w:color w:val="auto"/>
        </w:rPr>
        <w:t>Дейността, която ще се развива в обекта няма да въздейства пряко върху защитените видове и местообитания поради разстоянието и намаляване на ефекта на емисиите вследствие от разстоянието до планинските и горски райони.</w:t>
      </w:r>
    </w:p>
    <w:p w:rsidR="0061522A" w:rsidRPr="009C67ED" w:rsidRDefault="0061522A" w:rsidP="0061522A">
      <w:pPr>
        <w:pStyle w:val="a7"/>
        <w:ind w:left="0"/>
        <w:jc w:val="both"/>
        <w:rPr>
          <w:rFonts w:ascii="Times New Roman" w:hAnsi="Times New Roman" w:cs="Times New Roman"/>
          <w:b/>
          <w:color w:val="auto"/>
        </w:rPr>
      </w:pPr>
    </w:p>
    <w:p w:rsidR="00286DF3" w:rsidRDefault="00286DF3" w:rsidP="00C16538">
      <w:pPr>
        <w:pStyle w:val="a7"/>
        <w:numPr>
          <w:ilvl w:val="0"/>
          <w:numId w:val="9"/>
        </w:numPr>
        <w:ind w:left="0" w:firstLine="0"/>
        <w:jc w:val="both"/>
        <w:rPr>
          <w:rFonts w:ascii="Times New Roman" w:hAnsi="Times New Roman" w:cs="Times New Roman"/>
          <w:b/>
          <w:color w:val="auto"/>
        </w:rPr>
      </w:pPr>
      <w:r w:rsidRPr="00B730CA">
        <w:rPr>
          <w:rFonts w:ascii="Times New Roman" w:hAnsi="Times New Roman" w:cs="Times New Roman"/>
          <w:b/>
          <w:color w:val="auto"/>
        </w:rPr>
        <w:t>Защитени със закон територии;</w:t>
      </w:r>
    </w:p>
    <w:p w:rsidR="0061522A" w:rsidRDefault="0061522A" w:rsidP="0061522A">
      <w:pPr>
        <w:pStyle w:val="a7"/>
        <w:ind w:left="0"/>
        <w:jc w:val="both"/>
        <w:rPr>
          <w:rFonts w:ascii="Times New Roman" w:hAnsi="Times New Roman" w:cs="Times New Roman"/>
          <w:b/>
          <w:color w:val="auto"/>
        </w:rPr>
      </w:pPr>
    </w:p>
    <w:p w:rsidR="00151FB9" w:rsidRPr="00B730CA" w:rsidRDefault="00151FB9" w:rsidP="00151FB9">
      <w:pPr>
        <w:pStyle w:val="1"/>
        <w:shd w:val="clear" w:color="auto" w:fill="auto"/>
        <w:spacing w:before="0" w:after="120" w:line="240" w:lineRule="auto"/>
        <w:ind w:firstLine="0"/>
        <w:rPr>
          <w:rFonts w:ascii="Times New Roman" w:hAnsi="Times New Roman" w:cs="Times New Roman"/>
          <w:sz w:val="24"/>
          <w:szCs w:val="24"/>
        </w:rPr>
      </w:pPr>
      <w:r w:rsidRPr="00B730CA">
        <w:rPr>
          <w:rFonts w:ascii="Times New Roman" w:hAnsi="Times New Roman" w:cs="Times New Roman"/>
          <w:sz w:val="24"/>
          <w:szCs w:val="24"/>
        </w:rPr>
        <w:t xml:space="preserve">Поземленият имот, в който ще бъде реализирано инвестиционното намерение, се намира в покрайнините на </w:t>
      </w:r>
      <w:r w:rsidR="00A52793">
        <w:rPr>
          <w:rFonts w:ascii="Times New Roman" w:hAnsi="Times New Roman" w:cs="Times New Roman"/>
          <w:sz w:val="24"/>
          <w:szCs w:val="24"/>
        </w:rPr>
        <w:t>гр. Попово</w:t>
      </w:r>
      <w:r>
        <w:rPr>
          <w:rFonts w:ascii="Times New Roman" w:hAnsi="Times New Roman" w:cs="Times New Roman"/>
          <w:sz w:val="24"/>
          <w:szCs w:val="24"/>
        </w:rPr>
        <w:t>,</w:t>
      </w:r>
      <w:r w:rsidR="00A52793">
        <w:rPr>
          <w:rFonts w:ascii="Times New Roman" w:hAnsi="Times New Roman" w:cs="Times New Roman"/>
          <w:sz w:val="24"/>
          <w:szCs w:val="24"/>
        </w:rPr>
        <w:t xml:space="preserve"> община Попово, област</w:t>
      </w:r>
      <w:r w:rsidRPr="00B730CA">
        <w:rPr>
          <w:rFonts w:ascii="Times New Roman" w:hAnsi="Times New Roman" w:cs="Times New Roman"/>
          <w:sz w:val="24"/>
          <w:szCs w:val="24"/>
        </w:rPr>
        <w:t xml:space="preserve"> Търговище. Населеното място и землището му не  попадат в защитени зони. </w:t>
      </w:r>
    </w:p>
    <w:p w:rsidR="00151FB9" w:rsidRDefault="00151FB9" w:rsidP="00151FB9">
      <w:pPr>
        <w:pStyle w:val="1"/>
        <w:shd w:val="clear" w:color="auto" w:fill="auto"/>
        <w:spacing w:before="0" w:after="120" w:line="240" w:lineRule="auto"/>
        <w:ind w:firstLine="0"/>
        <w:rPr>
          <w:rFonts w:ascii="Times New Roman" w:hAnsi="Times New Roman" w:cs="Times New Roman"/>
          <w:sz w:val="24"/>
          <w:szCs w:val="24"/>
        </w:rPr>
      </w:pPr>
      <w:r>
        <w:rPr>
          <w:rFonts w:ascii="Times New Roman" w:hAnsi="Times New Roman" w:cs="Times New Roman"/>
          <w:sz w:val="24"/>
          <w:szCs w:val="24"/>
        </w:rPr>
        <w:t>Най-близко разположената защитена зона</w:t>
      </w:r>
      <w:r w:rsidRPr="00B730CA">
        <w:rPr>
          <w:rFonts w:ascii="Times New Roman" w:hAnsi="Times New Roman" w:cs="Times New Roman"/>
          <w:sz w:val="24"/>
          <w:szCs w:val="24"/>
        </w:rPr>
        <w:t xml:space="preserve"> за местообитанията </w:t>
      </w:r>
      <w:r>
        <w:rPr>
          <w:rFonts w:ascii="Times New Roman" w:hAnsi="Times New Roman" w:cs="Times New Roman"/>
          <w:sz w:val="24"/>
          <w:szCs w:val="24"/>
        </w:rPr>
        <w:t>е</w:t>
      </w:r>
      <w:r w:rsidRPr="00B730CA">
        <w:rPr>
          <w:rFonts w:ascii="Times New Roman" w:hAnsi="Times New Roman" w:cs="Times New Roman"/>
          <w:sz w:val="24"/>
          <w:szCs w:val="24"/>
        </w:rPr>
        <w:t xml:space="preserve">: </w:t>
      </w:r>
    </w:p>
    <w:p w:rsidR="00151FB9" w:rsidRPr="00B63646" w:rsidRDefault="00DD21D6" w:rsidP="00B63646">
      <w:pPr>
        <w:pStyle w:val="a7"/>
        <w:numPr>
          <w:ilvl w:val="0"/>
          <w:numId w:val="6"/>
        </w:numPr>
        <w:autoSpaceDE w:val="0"/>
        <w:autoSpaceDN w:val="0"/>
        <w:adjustRightInd w:val="0"/>
        <w:ind w:left="0" w:firstLine="360"/>
        <w:jc w:val="both"/>
        <w:rPr>
          <w:rFonts w:ascii="Times New Roman" w:hAnsi="Times New Roman" w:cs="Times New Roman"/>
        </w:rPr>
      </w:pPr>
      <w:r>
        <w:rPr>
          <w:rFonts w:ascii="Times New Roman" w:hAnsi="Times New Roman" w:cs="Times New Roman"/>
          <w:lang w:val="en-US"/>
        </w:rPr>
        <w:t xml:space="preserve">BG0000173 </w:t>
      </w:r>
      <w:r>
        <w:rPr>
          <w:rFonts w:ascii="Times New Roman" w:hAnsi="Times New Roman" w:cs="Times New Roman"/>
        </w:rPr>
        <w:t xml:space="preserve">„ Островче“ за опазване на природните местообитания </w:t>
      </w:r>
      <w:r>
        <w:rPr>
          <w:rFonts w:ascii="Times New Roman" w:hAnsi="Times New Roman" w:cs="Times New Roman"/>
          <w:lang w:val="en-US"/>
        </w:rPr>
        <w:t xml:space="preserve">( </w:t>
      </w:r>
      <w:r>
        <w:rPr>
          <w:rFonts w:ascii="Times New Roman" w:hAnsi="Times New Roman" w:cs="Times New Roman"/>
        </w:rPr>
        <w:t>обявена със Заповед №РД-101</w:t>
      </w:r>
      <w:r w:rsidRPr="00DD21D6">
        <w:rPr>
          <w:rFonts w:ascii="Times New Roman" w:hAnsi="Times New Roman" w:cs="Times New Roman"/>
          <w:lang w:val="en-US"/>
        </w:rPr>
        <w:t xml:space="preserve"> </w:t>
      </w:r>
      <w:r>
        <w:rPr>
          <w:rFonts w:ascii="Times New Roman" w:hAnsi="Times New Roman" w:cs="Times New Roman"/>
          <w:lang w:val="en-US"/>
        </w:rPr>
        <w:t xml:space="preserve">BG0000173 </w:t>
      </w:r>
      <w:r>
        <w:rPr>
          <w:rFonts w:ascii="Times New Roman" w:hAnsi="Times New Roman" w:cs="Times New Roman"/>
        </w:rPr>
        <w:t xml:space="preserve">„ Островче“ за опазване на природните местообитания </w:t>
      </w:r>
      <w:r>
        <w:rPr>
          <w:rFonts w:ascii="Times New Roman" w:hAnsi="Times New Roman" w:cs="Times New Roman"/>
          <w:lang w:val="en-US"/>
        </w:rPr>
        <w:t xml:space="preserve">( </w:t>
      </w:r>
      <w:r>
        <w:rPr>
          <w:rFonts w:ascii="Times New Roman" w:hAnsi="Times New Roman" w:cs="Times New Roman"/>
        </w:rPr>
        <w:t xml:space="preserve">обявена със Заповед №РД-1014/17.12.2020г. на МОСВ, обн. ДВ бр.15/19.02.2021г., която се </w:t>
      </w:r>
      <w:r w:rsidR="00767AD4">
        <w:rPr>
          <w:rFonts w:ascii="Times New Roman" w:hAnsi="Times New Roman" w:cs="Times New Roman"/>
        </w:rPr>
        <w:t>намира  на отстояние повече от 8,300</w:t>
      </w:r>
      <w:r>
        <w:rPr>
          <w:rFonts w:ascii="Times New Roman" w:hAnsi="Times New Roman" w:cs="Times New Roman"/>
        </w:rPr>
        <w:t xml:space="preserve">км от имотите, предмет на разглеждане. </w:t>
      </w:r>
      <w:r w:rsidR="00872ECC">
        <w:rPr>
          <w:rFonts w:ascii="Times New Roman" w:hAnsi="Times New Roman" w:cs="Times New Roman"/>
        </w:rPr>
        <w:t xml:space="preserve"> </w:t>
      </w:r>
    </w:p>
    <w:p w:rsidR="00151FB9" w:rsidRPr="00951362" w:rsidRDefault="00151FB9" w:rsidP="00151FB9">
      <w:pPr>
        <w:spacing w:before="100" w:beforeAutospacing="1" w:after="100" w:afterAutospacing="1"/>
        <w:jc w:val="both"/>
        <w:rPr>
          <w:rFonts w:ascii="Times New Roman" w:hAnsi="Times New Roman" w:cs="Times New Roman"/>
          <w:b/>
          <w:sz w:val="24"/>
        </w:rPr>
      </w:pPr>
      <w:r w:rsidRPr="00951362">
        <w:rPr>
          <w:rFonts w:ascii="Times New Roman" w:hAnsi="Times New Roman" w:cs="Times New Roman"/>
          <w:b/>
          <w:sz w:val="24"/>
        </w:rPr>
        <w:t>Ц</w:t>
      </w:r>
      <w:r>
        <w:rPr>
          <w:rFonts w:ascii="Times New Roman" w:hAnsi="Times New Roman" w:cs="Times New Roman"/>
          <w:b/>
          <w:sz w:val="24"/>
        </w:rPr>
        <w:t>ели на опазване:</w:t>
      </w:r>
    </w:p>
    <w:p w:rsidR="00151FB9" w:rsidRPr="00951362" w:rsidRDefault="00151FB9" w:rsidP="00C16538">
      <w:pPr>
        <w:pStyle w:val="a7"/>
        <w:numPr>
          <w:ilvl w:val="0"/>
          <w:numId w:val="7"/>
        </w:numPr>
        <w:spacing w:before="100" w:beforeAutospacing="1" w:after="100" w:afterAutospacing="1"/>
        <w:ind w:left="0" w:firstLine="360"/>
        <w:jc w:val="both"/>
        <w:rPr>
          <w:rFonts w:ascii="Times New Roman" w:hAnsi="Times New Roman" w:cs="Times New Roman"/>
        </w:rPr>
      </w:pPr>
      <w:r w:rsidRPr="00951362">
        <w:rPr>
          <w:rFonts w:ascii="Times New Roman" w:hAnsi="Times New Roman" w:cs="Times New Roman"/>
        </w:rPr>
        <w:t xml:space="preserve">Запазване на площта на природните местообитания и местообитанията на видове </w:t>
      </w:r>
      <w:r w:rsidRPr="00951362">
        <w:rPr>
          <w:rFonts w:ascii="Times New Roman" w:hAnsi="Times New Roman" w:cs="Times New Roman"/>
        </w:rPr>
        <w:lastRenderedPageBreak/>
        <w:t xml:space="preserve">и техните популации, предмет на опазване в рамките на защитената зона. </w:t>
      </w:r>
    </w:p>
    <w:p w:rsidR="00151FB9" w:rsidRPr="00951362" w:rsidRDefault="00151FB9" w:rsidP="00C16538">
      <w:pPr>
        <w:pStyle w:val="a7"/>
        <w:numPr>
          <w:ilvl w:val="0"/>
          <w:numId w:val="7"/>
        </w:numPr>
        <w:spacing w:before="100" w:beforeAutospacing="1" w:after="100" w:afterAutospacing="1"/>
        <w:ind w:left="0" w:firstLine="360"/>
        <w:jc w:val="both"/>
        <w:rPr>
          <w:rFonts w:ascii="Times New Roman" w:hAnsi="Times New Roman" w:cs="Times New Roman"/>
        </w:rPr>
      </w:pPr>
      <w:r w:rsidRPr="00951362">
        <w:rPr>
          <w:rFonts w:ascii="Times New Roman" w:hAnsi="Times New Roman" w:cs="Times New Roman"/>
        </w:rPr>
        <w:t xml:space="preserve">Запазване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 </w:t>
      </w:r>
    </w:p>
    <w:p w:rsidR="00151FB9" w:rsidRDefault="00151FB9" w:rsidP="00C16538">
      <w:pPr>
        <w:pStyle w:val="a7"/>
        <w:numPr>
          <w:ilvl w:val="0"/>
          <w:numId w:val="7"/>
        </w:numPr>
        <w:spacing w:before="100" w:beforeAutospacing="1" w:after="100" w:afterAutospacing="1"/>
        <w:ind w:left="0" w:firstLine="360"/>
        <w:jc w:val="both"/>
        <w:rPr>
          <w:rFonts w:ascii="Times New Roman" w:hAnsi="Times New Roman" w:cs="Times New Roman"/>
        </w:rPr>
      </w:pPr>
      <w:r w:rsidRPr="00951362">
        <w:rPr>
          <w:rFonts w:ascii="Times New Roman" w:hAnsi="Times New Roman" w:cs="Times New Roman"/>
        </w:rPr>
        <w:t>Възстановяване при необходимост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61522A" w:rsidRDefault="0061522A" w:rsidP="0061522A">
      <w:pPr>
        <w:pStyle w:val="a7"/>
        <w:ind w:left="0"/>
        <w:jc w:val="both"/>
        <w:rPr>
          <w:rFonts w:ascii="Times New Roman" w:hAnsi="Times New Roman" w:cs="Times New Roman"/>
          <w:b/>
          <w:color w:val="auto"/>
        </w:rPr>
      </w:pPr>
    </w:p>
    <w:p w:rsidR="00151FB9" w:rsidRDefault="00151FB9" w:rsidP="00151FB9">
      <w:pPr>
        <w:pStyle w:val="a7"/>
        <w:ind w:left="0"/>
        <w:jc w:val="both"/>
        <w:rPr>
          <w:rFonts w:ascii="Times New Roman" w:eastAsia="Times New Roman" w:hAnsi="Times New Roman" w:cs="Times New Roman"/>
          <w:b/>
        </w:rPr>
      </w:pPr>
      <w:r w:rsidRPr="00002107">
        <w:rPr>
          <w:rFonts w:ascii="Times New Roman" w:eastAsia="Times New Roman" w:hAnsi="Times New Roman" w:cs="Times New Roman"/>
          <w:b/>
        </w:rPr>
        <w:t>Предмет на опазване</w:t>
      </w:r>
      <w:r>
        <w:rPr>
          <w:rFonts w:ascii="Times New Roman" w:eastAsia="Times New Roman" w:hAnsi="Times New Roman" w:cs="Times New Roman"/>
          <w:b/>
        </w:rPr>
        <w:t>:</w:t>
      </w:r>
    </w:p>
    <w:p w:rsidR="00151FB9" w:rsidRDefault="00151FB9" w:rsidP="00151FB9">
      <w:pPr>
        <w:pStyle w:val="a7"/>
        <w:ind w:left="0"/>
        <w:jc w:val="both"/>
        <w:rPr>
          <w:rFonts w:ascii="Times New Roman" w:eastAsia="Times New Roman" w:hAnsi="Times New Roman" w:cs="Times New Roman"/>
          <w:b/>
        </w:rPr>
      </w:pPr>
    </w:p>
    <w:p w:rsidR="00151FB9" w:rsidRDefault="00151FB9" w:rsidP="00151FB9">
      <w:pPr>
        <w:pStyle w:val="a7"/>
        <w:ind w:left="0"/>
        <w:jc w:val="both"/>
        <w:rPr>
          <w:rFonts w:ascii="Times New Roman" w:eastAsia="Times New Roman" w:hAnsi="Times New Roman" w:cs="Times New Roman"/>
          <w:b/>
        </w:rPr>
      </w:pPr>
      <w:r>
        <w:rPr>
          <w:rFonts w:ascii="Times New Roman" w:eastAsia="Times New Roman" w:hAnsi="Times New Roman" w:cs="Times New Roman"/>
          <w:b/>
        </w:rPr>
        <w:t>Природни местообитания:</w:t>
      </w:r>
    </w:p>
    <w:p w:rsidR="00151FB9" w:rsidRDefault="00151FB9" w:rsidP="0061522A">
      <w:pPr>
        <w:pStyle w:val="a7"/>
        <w:ind w:left="0"/>
        <w:jc w:val="both"/>
        <w:rPr>
          <w:rFonts w:ascii="Times New Roman" w:hAnsi="Times New Roman" w:cs="Times New Roman"/>
          <w:b/>
          <w:color w:val="auto"/>
        </w:rPr>
      </w:pPr>
    </w:p>
    <w:p w:rsidR="00151FB9" w:rsidRPr="00151FB9" w:rsidRDefault="00151FB9" w:rsidP="00C16538">
      <w:pPr>
        <w:pStyle w:val="a7"/>
        <w:numPr>
          <w:ilvl w:val="0"/>
          <w:numId w:val="7"/>
        </w:numPr>
        <w:spacing w:line="276" w:lineRule="auto"/>
        <w:jc w:val="both"/>
        <w:rPr>
          <w:rFonts w:ascii="Times New Roman" w:hAnsi="Times New Roman" w:cs="Times New Roman"/>
          <w:b/>
          <w:i/>
          <w:color w:val="auto"/>
        </w:rPr>
      </w:pPr>
      <w:r w:rsidRPr="00151FB9">
        <w:rPr>
          <w:rFonts w:ascii="Times New Roman" w:hAnsi="Times New Roman" w:cs="Times New Roman"/>
        </w:rPr>
        <w:t xml:space="preserve">6110* Отворени калцифилни или базифилни тревни съобщества от </w:t>
      </w:r>
      <w:r w:rsidRPr="00151FB9">
        <w:rPr>
          <w:rFonts w:ascii="Times New Roman" w:hAnsi="Times New Roman" w:cs="Times New Roman"/>
          <w:i/>
        </w:rPr>
        <w:t>Alysso-Sedion albi;</w:t>
      </w:r>
    </w:p>
    <w:p w:rsidR="00151FB9" w:rsidRPr="00151FB9" w:rsidRDefault="00151FB9" w:rsidP="00C16538">
      <w:pPr>
        <w:pStyle w:val="a7"/>
        <w:numPr>
          <w:ilvl w:val="0"/>
          <w:numId w:val="7"/>
        </w:numPr>
        <w:spacing w:line="276" w:lineRule="auto"/>
        <w:jc w:val="both"/>
        <w:rPr>
          <w:rFonts w:ascii="Times New Roman" w:hAnsi="Times New Roman" w:cs="Times New Roman"/>
          <w:b/>
          <w:color w:val="auto"/>
        </w:rPr>
      </w:pPr>
      <w:r w:rsidRPr="00151FB9">
        <w:rPr>
          <w:rFonts w:ascii="Times New Roman" w:hAnsi="Times New Roman" w:cs="Times New Roman"/>
        </w:rPr>
        <w:t>9150 Термофилни букови гори (</w:t>
      </w:r>
      <w:r w:rsidRPr="00151FB9">
        <w:rPr>
          <w:rFonts w:ascii="Times New Roman" w:hAnsi="Times New Roman" w:cs="Times New Roman"/>
          <w:i/>
        </w:rPr>
        <w:t>Cephalanthero-Fagion</w:t>
      </w:r>
      <w:r w:rsidRPr="00151FB9">
        <w:rPr>
          <w:rFonts w:ascii="Times New Roman" w:hAnsi="Times New Roman" w:cs="Times New Roman"/>
        </w:rPr>
        <w:t>);</w:t>
      </w:r>
    </w:p>
    <w:p w:rsidR="00151FB9" w:rsidRPr="00151FB9" w:rsidRDefault="00151FB9" w:rsidP="00C16538">
      <w:pPr>
        <w:pStyle w:val="a7"/>
        <w:numPr>
          <w:ilvl w:val="0"/>
          <w:numId w:val="7"/>
        </w:numPr>
        <w:spacing w:line="276" w:lineRule="auto"/>
        <w:jc w:val="both"/>
        <w:rPr>
          <w:rFonts w:ascii="Times New Roman" w:hAnsi="Times New Roman" w:cs="Times New Roman"/>
          <w:b/>
          <w:color w:val="auto"/>
        </w:rPr>
      </w:pPr>
      <w:r w:rsidRPr="00151FB9">
        <w:rPr>
          <w:rFonts w:ascii="Times New Roman" w:hAnsi="Times New Roman" w:cs="Times New Roman"/>
        </w:rPr>
        <w:t xml:space="preserve">9180* Смесени гори от съюза </w:t>
      </w:r>
      <w:r w:rsidRPr="00151FB9">
        <w:rPr>
          <w:rFonts w:ascii="Times New Roman" w:hAnsi="Times New Roman" w:cs="Times New Roman"/>
          <w:i/>
        </w:rPr>
        <w:t>Tilio-Acerion</w:t>
      </w:r>
      <w:r w:rsidRPr="00151FB9">
        <w:rPr>
          <w:rFonts w:ascii="Times New Roman" w:hAnsi="Times New Roman" w:cs="Times New Roman"/>
        </w:rPr>
        <w:t xml:space="preserve"> върху сипеи и стръмни склонове;</w:t>
      </w:r>
    </w:p>
    <w:p w:rsidR="00151FB9" w:rsidRPr="00151FB9" w:rsidRDefault="00151FB9" w:rsidP="00C16538">
      <w:pPr>
        <w:pStyle w:val="a7"/>
        <w:numPr>
          <w:ilvl w:val="0"/>
          <w:numId w:val="7"/>
        </w:numPr>
        <w:spacing w:line="276" w:lineRule="auto"/>
        <w:jc w:val="both"/>
        <w:rPr>
          <w:rFonts w:ascii="Times New Roman" w:hAnsi="Times New Roman" w:cs="Times New Roman"/>
          <w:b/>
          <w:color w:val="auto"/>
        </w:rPr>
      </w:pPr>
      <w:r w:rsidRPr="00151FB9">
        <w:rPr>
          <w:rFonts w:ascii="Times New Roman" w:hAnsi="Times New Roman" w:cs="Times New Roman"/>
        </w:rPr>
        <w:t xml:space="preserve">91G0 * Панонски гори с </w:t>
      </w:r>
      <w:r w:rsidRPr="00151FB9">
        <w:rPr>
          <w:rFonts w:ascii="Times New Roman" w:hAnsi="Times New Roman" w:cs="Times New Roman"/>
          <w:i/>
        </w:rPr>
        <w:t>Quercus petraea</w:t>
      </w:r>
      <w:r w:rsidRPr="00151FB9">
        <w:rPr>
          <w:rFonts w:ascii="Times New Roman" w:hAnsi="Times New Roman" w:cs="Times New Roman"/>
        </w:rPr>
        <w:t xml:space="preserve"> и </w:t>
      </w:r>
      <w:r w:rsidRPr="00151FB9">
        <w:rPr>
          <w:rFonts w:ascii="Times New Roman" w:hAnsi="Times New Roman" w:cs="Times New Roman"/>
          <w:i/>
        </w:rPr>
        <w:t>Carpinus betulus</w:t>
      </w:r>
      <w:r w:rsidRPr="00151FB9">
        <w:rPr>
          <w:rFonts w:ascii="Times New Roman" w:hAnsi="Times New Roman" w:cs="Times New Roman"/>
        </w:rPr>
        <w:t>;</w:t>
      </w:r>
    </w:p>
    <w:p w:rsidR="00151FB9" w:rsidRPr="00151FB9" w:rsidRDefault="00151FB9" w:rsidP="00C16538">
      <w:pPr>
        <w:pStyle w:val="a7"/>
        <w:numPr>
          <w:ilvl w:val="0"/>
          <w:numId w:val="7"/>
        </w:numPr>
        <w:spacing w:line="276" w:lineRule="auto"/>
        <w:jc w:val="both"/>
        <w:rPr>
          <w:rFonts w:ascii="Times New Roman" w:hAnsi="Times New Roman" w:cs="Times New Roman"/>
          <w:b/>
          <w:color w:val="auto"/>
        </w:rPr>
      </w:pPr>
      <w:r w:rsidRPr="00151FB9">
        <w:rPr>
          <w:rFonts w:ascii="Times New Roman" w:hAnsi="Times New Roman" w:cs="Times New Roman"/>
        </w:rPr>
        <w:t xml:space="preserve">91I0 * Евро-сибирски степни гори с </w:t>
      </w:r>
      <w:r w:rsidRPr="00151FB9">
        <w:rPr>
          <w:rFonts w:ascii="Times New Roman" w:hAnsi="Times New Roman" w:cs="Times New Roman"/>
          <w:i/>
        </w:rPr>
        <w:t>Quercus spp</w:t>
      </w:r>
      <w:r w:rsidRPr="00151FB9">
        <w:rPr>
          <w:rFonts w:ascii="Times New Roman" w:hAnsi="Times New Roman" w:cs="Times New Roman"/>
        </w:rPr>
        <w:t>.;</w:t>
      </w:r>
    </w:p>
    <w:p w:rsidR="00151FB9" w:rsidRPr="00151FB9" w:rsidRDefault="00151FB9" w:rsidP="00C16538">
      <w:pPr>
        <w:pStyle w:val="a7"/>
        <w:numPr>
          <w:ilvl w:val="0"/>
          <w:numId w:val="7"/>
        </w:numPr>
        <w:spacing w:line="276" w:lineRule="auto"/>
        <w:jc w:val="both"/>
        <w:rPr>
          <w:rFonts w:ascii="Times New Roman" w:hAnsi="Times New Roman" w:cs="Times New Roman"/>
          <w:b/>
          <w:color w:val="auto"/>
        </w:rPr>
      </w:pPr>
      <w:r w:rsidRPr="00151FB9">
        <w:rPr>
          <w:rFonts w:ascii="Times New Roman" w:hAnsi="Times New Roman" w:cs="Times New Roman"/>
        </w:rPr>
        <w:t>91M0 Балкано-панонски церово-горунови гори;</w:t>
      </w:r>
    </w:p>
    <w:p w:rsidR="00151FB9" w:rsidRPr="00151FB9" w:rsidRDefault="00151FB9" w:rsidP="00C16538">
      <w:pPr>
        <w:pStyle w:val="a7"/>
        <w:numPr>
          <w:ilvl w:val="0"/>
          <w:numId w:val="7"/>
        </w:numPr>
        <w:spacing w:line="276" w:lineRule="auto"/>
        <w:jc w:val="both"/>
        <w:rPr>
          <w:rFonts w:ascii="Times New Roman" w:hAnsi="Times New Roman" w:cs="Times New Roman"/>
          <w:b/>
          <w:color w:val="auto"/>
        </w:rPr>
      </w:pPr>
      <w:r w:rsidRPr="00151FB9">
        <w:rPr>
          <w:rFonts w:ascii="Times New Roman" w:hAnsi="Times New Roman" w:cs="Times New Roman"/>
        </w:rPr>
        <w:t>91W0 Мизийски букови гори;</w:t>
      </w:r>
    </w:p>
    <w:p w:rsidR="00151FB9" w:rsidRPr="002D029A" w:rsidRDefault="00151FB9" w:rsidP="00C16538">
      <w:pPr>
        <w:pStyle w:val="a7"/>
        <w:numPr>
          <w:ilvl w:val="0"/>
          <w:numId w:val="7"/>
        </w:numPr>
        <w:spacing w:line="276" w:lineRule="auto"/>
        <w:jc w:val="both"/>
        <w:rPr>
          <w:rFonts w:ascii="Times New Roman" w:hAnsi="Times New Roman" w:cs="Times New Roman"/>
          <w:b/>
          <w:color w:val="auto"/>
        </w:rPr>
      </w:pPr>
      <w:r w:rsidRPr="00151FB9">
        <w:rPr>
          <w:rFonts w:ascii="Times New Roman" w:hAnsi="Times New Roman" w:cs="Times New Roman"/>
        </w:rPr>
        <w:t>91Z0 Мизийски гори от сребролистна липа.</w:t>
      </w:r>
    </w:p>
    <w:p w:rsidR="002D029A" w:rsidRDefault="002D029A" w:rsidP="002D029A">
      <w:pPr>
        <w:pStyle w:val="a7"/>
        <w:spacing w:line="276" w:lineRule="auto"/>
        <w:jc w:val="both"/>
        <w:rPr>
          <w:rFonts w:ascii="Times New Roman" w:hAnsi="Times New Roman" w:cs="Times New Roman"/>
        </w:rPr>
      </w:pPr>
    </w:p>
    <w:p w:rsidR="002D029A" w:rsidRDefault="002D029A" w:rsidP="002D029A">
      <w:pPr>
        <w:pStyle w:val="af"/>
        <w:spacing w:after="120"/>
        <w:jc w:val="both"/>
        <w:rPr>
          <w:b/>
        </w:rPr>
      </w:pPr>
      <w:r w:rsidRPr="00634FB6">
        <w:rPr>
          <w:b/>
        </w:rPr>
        <w:t>Бозайници:</w:t>
      </w:r>
    </w:p>
    <w:p w:rsidR="002D029A" w:rsidRDefault="002D029A" w:rsidP="00C16538">
      <w:pPr>
        <w:pStyle w:val="af"/>
        <w:numPr>
          <w:ilvl w:val="0"/>
          <w:numId w:val="20"/>
        </w:numPr>
        <w:spacing w:after="120"/>
        <w:jc w:val="both"/>
      </w:pPr>
      <w:r w:rsidRPr="00634FB6">
        <w:t>Европейски вълк</w:t>
      </w:r>
      <w:r>
        <w:t xml:space="preserve"> – </w:t>
      </w:r>
      <w:r w:rsidRPr="00634FB6">
        <w:rPr>
          <w:i/>
          <w:lang w:val="en-US"/>
        </w:rPr>
        <w:t>Canis lupus</w:t>
      </w:r>
    </w:p>
    <w:p w:rsidR="002D029A" w:rsidRPr="002D029A" w:rsidRDefault="002D029A" w:rsidP="00C16538">
      <w:pPr>
        <w:pStyle w:val="af"/>
        <w:numPr>
          <w:ilvl w:val="0"/>
          <w:numId w:val="20"/>
        </w:numPr>
        <w:spacing w:after="120"/>
        <w:jc w:val="both"/>
        <w:rPr>
          <w:i/>
        </w:rPr>
      </w:pPr>
      <w:r>
        <w:t xml:space="preserve">Видра – </w:t>
      </w:r>
      <w:r w:rsidRPr="00634FB6">
        <w:rPr>
          <w:i/>
          <w:lang w:val="en-US"/>
        </w:rPr>
        <w:t>Lutra lutra</w:t>
      </w:r>
    </w:p>
    <w:p w:rsidR="002D029A" w:rsidRPr="00634FB6" w:rsidRDefault="002D029A" w:rsidP="00C16538">
      <w:pPr>
        <w:pStyle w:val="af"/>
        <w:numPr>
          <w:ilvl w:val="0"/>
          <w:numId w:val="20"/>
        </w:numPr>
        <w:spacing w:after="120"/>
        <w:jc w:val="both"/>
        <w:rPr>
          <w:i/>
        </w:rPr>
      </w:pPr>
      <w:r>
        <w:t xml:space="preserve">Добруджански (среден) хомяк – </w:t>
      </w:r>
      <w:r w:rsidRPr="002D029A">
        <w:rPr>
          <w:i/>
        </w:rPr>
        <w:t>Mesocricetus newtoni</w:t>
      </w:r>
    </w:p>
    <w:p w:rsidR="002D029A" w:rsidRDefault="002D029A" w:rsidP="00C16538">
      <w:pPr>
        <w:pStyle w:val="af"/>
        <w:numPr>
          <w:ilvl w:val="0"/>
          <w:numId w:val="20"/>
        </w:numPr>
        <w:spacing w:after="120"/>
        <w:jc w:val="both"/>
      </w:pPr>
      <w:r>
        <w:t xml:space="preserve">Лалугер – </w:t>
      </w:r>
      <w:r w:rsidRPr="00634FB6">
        <w:rPr>
          <w:i/>
          <w:lang w:val="en-US"/>
        </w:rPr>
        <w:t>Spermophilus citellus</w:t>
      </w:r>
    </w:p>
    <w:p w:rsidR="002D029A" w:rsidRPr="00634FB6" w:rsidRDefault="002D029A" w:rsidP="00C16538">
      <w:pPr>
        <w:pStyle w:val="af"/>
        <w:numPr>
          <w:ilvl w:val="0"/>
          <w:numId w:val="20"/>
        </w:numPr>
        <w:spacing w:after="120"/>
        <w:jc w:val="both"/>
      </w:pPr>
      <w:r>
        <w:t xml:space="preserve">Пъстър пор – </w:t>
      </w:r>
      <w:r w:rsidRPr="00634FB6">
        <w:rPr>
          <w:i/>
          <w:lang w:val="en-US"/>
        </w:rPr>
        <w:t>Vormela peregusna</w:t>
      </w:r>
    </w:p>
    <w:p w:rsidR="002D029A" w:rsidRDefault="002D029A" w:rsidP="002D029A">
      <w:pPr>
        <w:pStyle w:val="af"/>
        <w:spacing w:after="120"/>
        <w:ind w:left="720"/>
        <w:jc w:val="both"/>
        <w:rPr>
          <w:i/>
          <w:lang w:val="en-US"/>
        </w:rPr>
      </w:pPr>
    </w:p>
    <w:p w:rsidR="002D029A" w:rsidRDefault="002D029A" w:rsidP="002D029A">
      <w:pPr>
        <w:pStyle w:val="af"/>
        <w:spacing w:after="120"/>
        <w:ind w:left="720" w:hanging="720"/>
        <w:jc w:val="both"/>
        <w:rPr>
          <w:b/>
        </w:rPr>
      </w:pPr>
      <w:r w:rsidRPr="00634FB6">
        <w:rPr>
          <w:b/>
        </w:rPr>
        <w:t>Земноводни и влечуги</w:t>
      </w:r>
      <w:r>
        <w:rPr>
          <w:b/>
        </w:rPr>
        <w:t>:</w:t>
      </w:r>
    </w:p>
    <w:p w:rsidR="002D029A" w:rsidRPr="002D029A" w:rsidRDefault="002D029A" w:rsidP="00C16538">
      <w:pPr>
        <w:pStyle w:val="af"/>
        <w:numPr>
          <w:ilvl w:val="0"/>
          <w:numId w:val="20"/>
        </w:numPr>
        <w:spacing w:after="120"/>
        <w:jc w:val="both"/>
        <w:rPr>
          <w:b/>
          <w:i/>
        </w:rPr>
      </w:pPr>
      <w:r>
        <w:t xml:space="preserve">Червенокоремна бумка – </w:t>
      </w:r>
      <w:r w:rsidRPr="00634FB6">
        <w:rPr>
          <w:i/>
        </w:rPr>
        <w:t>Bombina bombina</w:t>
      </w:r>
    </w:p>
    <w:p w:rsidR="002D029A" w:rsidRPr="00634FB6" w:rsidRDefault="002D029A" w:rsidP="00C16538">
      <w:pPr>
        <w:pStyle w:val="af"/>
        <w:numPr>
          <w:ilvl w:val="0"/>
          <w:numId w:val="20"/>
        </w:numPr>
        <w:spacing w:after="120"/>
        <w:jc w:val="both"/>
        <w:rPr>
          <w:b/>
          <w:i/>
        </w:rPr>
      </w:pPr>
      <w:r>
        <w:t xml:space="preserve">Жълтокоремна бумка – </w:t>
      </w:r>
      <w:r w:rsidRPr="002D029A">
        <w:rPr>
          <w:i/>
        </w:rPr>
        <w:t>Bombina variegata</w:t>
      </w:r>
    </w:p>
    <w:p w:rsidR="002D029A" w:rsidRPr="00634FB6" w:rsidRDefault="002D029A" w:rsidP="00C16538">
      <w:pPr>
        <w:pStyle w:val="af"/>
        <w:numPr>
          <w:ilvl w:val="0"/>
          <w:numId w:val="20"/>
        </w:numPr>
        <w:spacing w:after="120"/>
        <w:jc w:val="both"/>
        <w:rPr>
          <w:b/>
          <w:i/>
        </w:rPr>
      </w:pPr>
      <w:r>
        <w:t xml:space="preserve">Ивичест смок – </w:t>
      </w:r>
      <w:r w:rsidRPr="009A1854">
        <w:rPr>
          <w:i/>
        </w:rPr>
        <w:t>Elaphe quatuorlineata</w:t>
      </w:r>
      <w:r>
        <w:t xml:space="preserve">  </w:t>
      </w:r>
    </w:p>
    <w:p w:rsidR="002D029A" w:rsidRPr="009A1854" w:rsidRDefault="002D029A" w:rsidP="00C16538">
      <w:pPr>
        <w:pStyle w:val="af"/>
        <w:numPr>
          <w:ilvl w:val="0"/>
          <w:numId w:val="20"/>
        </w:numPr>
        <w:spacing w:after="120"/>
        <w:jc w:val="both"/>
        <w:rPr>
          <w:b/>
          <w:i/>
        </w:rPr>
      </w:pPr>
      <w:r>
        <w:t xml:space="preserve">Обикновена блатна костенурка – </w:t>
      </w:r>
      <w:r w:rsidRPr="009A1854">
        <w:rPr>
          <w:i/>
        </w:rPr>
        <w:t>Emys orbicularis</w:t>
      </w:r>
      <w:r>
        <w:t xml:space="preserve"> </w:t>
      </w:r>
    </w:p>
    <w:p w:rsidR="002D029A" w:rsidRPr="009A1854" w:rsidRDefault="002D029A" w:rsidP="00C16538">
      <w:pPr>
        <w:pStyle w:val="af"/>
        <w:numPr>
          <w:ilvl w:val="0"/>
          <w:numId w:val="20"/>
        </w:numPr>
        <w:spacing w:after="120"/>
        <w:jc w:val="both"/>
        <w:rPr>
          <w:b/>
          <w:i/>
        </w:rPr>
      </w:pPr>
      <w:r>
        <w:t xml:space="preserve">Шипобедрена костенурка – </w:t>
      </w:r>
      <w:r w:rsidRPr="009A1854">
        <w:rPr>
          <w:i/>
        </w:rPr>
        <w:t>Testudo graeca</w:t>
      </w:r>
      <w:r>
        <w:t xml:space="preserve"> </w:t>
      </w:r>
    </w:p>
    <w:p w:rsidR="002D029A" w:rsidRPr="00634FB6" w:rsidRDefault="002D029A" w:rsidP="00C16538">
      <w:pPr>
        <w:pStyle w:val="af"/>
        <w:numPr>
          <w:ilvl w:val="0"/>
          <w:numId w:val="20"/>
        </w:numPr>
        <w:spacing w:after="120"/>
        <w:jc w:val="both"/>
        <w:rPr>
          <w:b/>
          <w:i/>
        </w:rPr>
      </w:pPr>
      <w:r>
        <w:t xml:space="preserve">Шипоопашата костенурка – </w:t>
      </w:r>
      <w:r w:rsidRPr="009A1854">
        <w:rPr>
          <w:i/>
        </w:rPr>
        <w:t>Testudo hermanni</w:t>
      </w:r>
      <w:r>
        <w:t xml:space="preserve"> </w:t>
      </w:r>
    </w:p>
    <w:p w:rsidR="002D029A" w:rsidRPr="009A1854" w:rsidRDefault="002D029A" w:rsidP="00C16538">
      <w:pPr>
        <w:pStyle w:val="af"/>
        <w:numPr>
          <w:ilvl w:val="0"/>
          <w:numId w:val="20"/>
        </w:numPr>
        <w:spacing w:after="120"/>
        <w:jc w:val="both"/>
        <w:rPr>
          <w:b/>
          <w:i/>
        </w:rPr>
      </w:pPr>
      <w:r>
        <w:t xml:space="preserve">Голям гребенест тритон – </w:t>
      </w:r>
      <w:r w:rsidRPr="009A1854">
        <w:rPr>
          <w:i/>
        </w:rPr>
        <w:t>Triturus karelinii</w:t>
      </w:r>
    </w:p>
    <w:p w:rsidR="002D029A" w:rsidRPr="00EB30CC" w:rsidRDefault="002D029A" w:rsidP="00EB30CC">
      <w:pPr>
        <w:rPr>
          <w:rFonts w:ascii="Times New Roman" w:eastAsia="Courier New" w:hAnsi="Times New Roman" w:cs="Times New Roman"/>
          <w:i/>
          <w:color w:val="000000"/>
          <w:sz w:val="24"/>
          <w:szCs w:val="24"/>
          <w:lang w:eastAsia="bg-BG" w:bidi="bg-BG"/>
        </w:rPr>
      </w:pPr>
    </w:p>
    <w:p w:rsidR="002D029A" w:rsidRDefault="002D029A" w:rsidP="002D029A">
      <w:pPr>
        <w:pStyle w:val="af"/>
        <w:spacing w:after="120"/>
        <w:ind w:left="720" w:hanging="720"/>
        <w:jc w:val="both"/>
        <w:rPr>
          <w:b/>
        </w:rPr>
      </w:pPr>
      <w:r w:rsidRPr="009A1854">
        <w:rPr>
          <w:b/>
        </w:rPr>
        <w:t>Риби:</w:t>
      </w:r>
    </w:p>
    <w:p w:rsidR="002D029A" w:rsidRPr="002D029A" w:rsidRDefault="002D029A" w:rsidP="00C16538">
      <w:pPr>
        <w:pStyle w:val="af"/>
        <w:numPr>
          <w:ilvl w:val="0"/>
          <w:numId w:val="20"/>
        </w:numPr>
        <w:spacing w:after="120"/>
        <w:jc w:val="both"/>
        <w:rPr>
          <w:b/>
        </w:rPr>
      </w:pPr>
      <w:r>
        <w:lastRenderedPageBreak/>
        <w:t xml:space="preserve">Черна (балканска) мряна – </w:t>
      </w:r>
      <w:r w:rsidRPr="002D029A">
        <w:rPr>
          <w:i/>
        </w:rPr>
        <w:t>Barbus meridionalis</w:t>
      </w:r>
    </w:p>
    <w:p w:rsidR="002D029A" w:rsidRPr="009A1854" w:rsidRDefault="002D029A" w:rsidP="00C16538">
      <w:pPr>
        <w:pStyle w:val="af"/>
        <w:numPr>
          <w:ilvl w:val="0"/>
          <w:numId w:val="20"/>
        </w:numPr>
        <w:spacing w:after="120"/>
        <w:jc w:val="both"/>
        <w:rPr>
          <w:b/>
        </w:rPr>
      </w:pPr>
      <w:r>
        <w:t xml:space="preserve">Обикновен щипок – </w:t>
      </w:r>
      <w:r w:rsidRPr="009A1854">
        <w:rPr>
          <w:i/>
        </w:rPr>
        <w:t>Cobitis taenia</w:t>
      </w:r>
    </w:p>
    <w:p w:rsidR="002D029A" w:rsidRPr="0023196E" w:rsidRDefault="002D029A" w:rsidP="00C16538">
      <w:pPr>
        <w:pStyle w:val="af"/>
        <w:numPr>
          <w:ilvl w:val="0"/>
          <w:numId w:val="20"/>
        </w:numPr>
        <w:spacing w:after="120"/>
        <w:jc w:val="both"/>
        <w:rPr>
          <w:b/>
        </w:rPr>
      </w:pPr>
      <w:r>
        <w:t xml:space="preserve">Европейска горчивка - </w:t>
      </w:r>
      <w:r w:rsidRPr="009A1854">
        <w:rPr>
          <w:i/>
        </w:rPr>
        <w:t>Rhodeus sericeus amarus</w:t>
      </w:r>
    </w:p>
    <w:p w:rsidR="002D029A" w:rsidRPr="009A1854" w:rsidRDefault="002D029A" w:rsidP="002D029A">
      <w:pPr>
        <w:pStyle w:val="af"/>
        <w:spacing w:after="120"/>
        <w:ind w:left="720"/>
        <w:jc w:val="both"/>
        <w:rPr>
          <w:b/>
        </w:rPr>
      </w:pPr>
    </w:p>
    <w:p w:rsidR="002D029A" w:rsidRDefault="002D029A" w:rsidP="002D029A">
      <w:pPr>
        <w:pStyle w:val="af"/>
        <w:spacing w:after="120"/>
        <w:ind w:left="720" w:hanging="720"/>
        <w:jc w:val="both"/>
        <w:rPr>
          <w:b/>
        </w:rPr>
      </w:pPr>
      <w:r w:rsidRPr="009A1854">
        <w:rPr>
          <w:b/>
        </w:rPr>
        <w:t>Безгръбначни:</w:t>
      </w:r>
    </w:p>
    <w:p w:rsidR="002D029A" w:rsidRPr="002D029A" w:rsidRDefault="002D029A" w:rsidP="00C16538">
      <w:pPr>
        <w:pStyle w:val="af"/>
        <w:numPr>
          <w:ilvl w:val="0"/>
          <w:numId w:val="20"/>
        </w:numPr>
        <w:spacing w:after="120"/>
        <w:jc w:val="both"/>
        <w:rPr>
          <w:b/>
        </w:rPr>
      </w:pPr>
      <w:r>
        <w:t xml:space="preserve">Бисерна мида – </w:t>
      </w:r>
      <w:r w:rsidRPr="002D029A">
        <w:rPr>
          <w:i/>
        </w:rPr>
        <w:t>Unio crassus</w:t>
      </w:r>
    </w:p>
    <w:p w:rsidR="002D029A" w:rsidRPr="009A1854" w:rsidRDefault="002D029A" w:rsidP="00C16538">
      <w:pPr>
        <w:pStyle w:val="af"/>
        <w:numPr>
          <w:ilvl w:val="0"/>
          <w:numId w:val="20"/>
        </w:numPr>
        <w:spacing w:after="120"/>
        <w:jc w:val="both"/>
        <w:rPr>
          <w:b/>
        </w:rPr>
      </w:pPr>
      <w:r>
        <w:t xml:space="preserve">Обикновен сечко – </w:t>
      </w:r>
      <w:r w:rsidRPr="00577712">
        <w:rPr>
          <w:i/>
        </w:rPr>
        <w:t xml:space="preserve">Cerambyx cerdo </w:t>
      </w:r>
    </w:p>
    <w:p w:rsidR="002D029A" w:rsidRPr="009A1854" w:rsidRDefault="002D029A" w:rsidP="00C16538">
      <w:pPr>
        <w:pStyle w:val="af"/>
        <w:numPr>
          <w:ilvl w:val="0"/>
          <w:numId w:val="20"/>
        </w:numPr>
        <w:spacing w:after="120"/>
        <w:jc w:val="both"/>
        <w:rPr>
          <w:b/>
        </w:rPr>
      </w:pPr>
      <w:r>
        <w:t xml:space="preserve">Бръмбар рогач – </w:t>
      </w:r>
      <w:r w:rsidRPr="00577712">
        <w:rPr>
          <w:i/>
        </w:rPr>
        <w:t>Lucanus cervus</w:t>
      </w:r>
      <w:r>
        <w:t xml:space="preserve"> </w:t>
      </w:r>
    </w:p>
    <w:p w:rsidR="002D029A" w:rsidRPr="002D029A" w:rsidRDefault="002D029A" w:rsidP="00C16538">
      <w:pPr>
        <w:pStyle w:val="af"/>
        <w:numPr>
          <w:ilvl w:val="0"/>
          <w:numId w:val="20"/>
        </w:numPr>
        <w:spacing w:after="120"/>
        <w:jc w:val="both"/>
        <w:rPr>
          <w:b/>
        </w:rPr>
      </w:pPr>
      <w:r>
        <w:t xml:space="preserve">Буков сечко – </w:t>
      </w:r>
      <w:r w:rsidRPr="00577712">
        <w:rPr>
          <w:i/>
        </w:rPr>
        <w:t>Morimus funereus</w:t>
      </w:r>
      <w:r>
        <w:t xml:space="preserve"> </w:t>
      </w:r>
    </w:p>
    <w:p w:rsidR="002D029A" w:rsidRPr="002D029A" w:rsidRDefault="002D029A" w:rsidP="00C16538">
      <w:pPr>
        <w:pStyle w:val="af"/>
        <w:numPr>
          <w:ilvl w:val="0"/>
          <w:numId w:val="20"/>
        </w:numPr>
        <w:spacing w:after="120"/>
        <w:jc w:val="both"/>
        <w:rPr>
          <w:b/>
        </w:rPr>
      </w:pPr>
      <w:r>
        <w:t xml:space="preserve">Алпийска розалия – </w:t>
      </w:r>
      <w:r w:rsidRPr="002D029A">
        <w:rPr>
          <w:i/>
        </w:rPr>
        <w:t>Rosalia alpina</w:t>
      </w:r>
    </w:p>
    <w:p w:rsidR="002D029A" w:rsidRPr="002D029A" w:rsidRDefault="002D029A" w:rsidP="00C16538">
      <w:pPr>
        <w:pStyle w:val="af"/>
        <w:numPr>
          <w:ilvl w:val="0"/>
          <w:numId w:val="20"/>
        </w:numPr>
        <w:spacing w:after="120"/>
        <w:jc w:val="both"/>
        <w:rPr>
          <w:b/>
        </w:rPr>
      </w:pPr>
      <w:r>
        <w:t xml:space="preserve">Ивичест теодоксус – </w:t>
      </w:r>
      <w:r w:rsidRPr="002D029A">
        <w:rPr>
          <w:i/>
        </w:rPr>
        <w:t>Theodoxus transversalis</w:t>
      </w:r>
    </w:p>
    <w:p w:rsidR="00151FB9" w:rsidRDefault="00151FB9" w:rsidP="0061522A">
      <w:pPr>
        <w:pStyle w:val="a7"/>
        <w:ind w:left="0"/>
        <w:jc w:val="both"/>
        <w:rPr>
          <w:rFonts w:ascii="Times New Roman" w:hAnsi="Times New Roman" w:cs="Times New Roman"/>
          <w:b/>
          <w:color w:val="auto"/>
        </w:rPr>
      </w:pPr>
    </w:p>
    <w:p w:rsidR="002D029A" w:rsidRDefault="002D029A" w:rsidP="002D029A">
      <w:pPr>
        <w:spacing w:line="276" w:lineRule="auto"/>
        <w:jc w:val="both"/>
        <w:rPr>
          <w:rFonts w:ascii="Times New Roman" w:eastAsia="Times New Roman" w:hAnsi="Times New Roman" w:cs="Times New Roman"/>
          <w:sz w:val="24"/>
        </w:rPr>
      </w:pPr>
      <w:r w:rsidRPr="009A1854">
        <w:rPr>
          <w:rFonts w:ascii="Times New Roman" w:eastAsia="Times New Roman" w:hAnsi="Times New Roman" w:cs="Times New Roman"/>
          <w:sz w:val="24"/>
        </w:rPr>
        <w:t>В района на площадката предмет на ИП не е констатирано наличие на защитени растителни и животински видове.</w:t>
      </w:r>
    </w:p>
    <w:p w:rsidR="002D029A" w:rsidRPr="009A1854" w:rsidRDefault="002D029A" w:rsidP="002D029A">
      <w:pPr>
        <w:spacing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Поради значителното отстояние на ЗЗ от имота, реализирането на инвестиционното намерение няма да окаже отрицателно въздействие върху защитените местообитания и намиращите се там съответно защитени растителни и животински видове.</w:t>
      </w:r>
    </w:p>
    <w:p w:rsidR="002D029A" w:rsidRPr="00B730CA" w:rsidRDefault="002D029A" w:rsidP="0061522A">
      <w:pPr>
        <w:pStyle w:val="a7"/>
        <w:ind w:left="0"/>
        <w:jc w:val="both"/>
        <w:rPr>
          <w:rFonts w:ascii="Times New Roman" w:hAnsi="Times New Roman" w:cs="Times New Roman"/>
          <w:b/>
          <w:color w:val="auto"/>
        </w:rPr>
      </w:pPr>
    </w:p>
    <w:p w:rsidR="00286DF3" w:rsidRDefault="00286DF3" w:rsidP="00C16538">
      <w:pPr>
        <w:pStyle w:val="a7"/>
        <w:numPr>
          <w:ilvl w:val="0"/>
          <w:numId w:val="9"/>
        </w:numPr>
        <w:ind w:left="0" w:firstLine="0"/>
        <w:jc w:val="both"/>
        <w:rPr>
          <w:rFonts w:ascii="Times New Roman" w:hAnsi="Times New Roman" w:cs="Times New Roman"/>
          <w:b/>
        </w:rPr>
      </w:pPr>
      <w:r w:rsidRPr="00B33B21">
        <w:rPr>
          <w:rFonts w:ascii="Times New Roman" w:hAnsi="Times New Roman" w:cs="Times New Roman"/>
          <w:b/>
        </w:rPr>
        <w:t>Засегнати елементи от Националната екологична мрежа;</w:t>
      </w:r>
    </w:p>
    <w:p w:rsidR="0061522A" w:rsidRDefault="0061522A" w:rsidP="0061522A">
      <w:pPr>
        <w:pStyle w:val="a7"/>
        <w:ind w:left="0"/>
        <w:jc w:val="both"/>
        <w:rPr>
          <w:rFonts w:ascii="Times New Roman" w:hAnsi="Times New Roman" w:cs="Times New Roman"/>
          <w:b/>
        </w:rPr>
      </w:pPr>
    </w:p>
    <w:p w:rsidR="008C132C" w:rsidRPr="00AD30F7" w:rsidRDefault="000C05F7" w:rsidP="00AD30F7">
      <w:pPr>
        <w:jc w:val="both"/>
        <w:rPr>
          <w:rFonts w:ascii="Times New Roman" w:hAnsi="Times New Roman" w:cs="Times New Roman"/>
          <w:sz w:val="24"/>
        </w:rPr>
      </w:pPr>
      <w:r>
        <w:rPr>
          <w:rFonts w:ascii="Times New Roman" w:hAnsi="Times New Roman" w:cs="Times New Roman"/>
          <w:sz w:val="24"/>
          <w:szCs w:val="24"/>
        </w:rPr>
        <w:t xml:space="preserve">         </w:t>
      </w:r>
      <w:r w:rsidR="00AD30F7">
        <w:rPr>
          <w:rFonts w:ascii="Times New Roman" w:hAnsi="Times New Roman" w:cs="Times New Roman"/>
          <w:sz w:val="24"/>
          <w:szCs w:val="24"/>
        </w:rPr>
        <w:t>Имотите</w:t>
      </w:r>
      <w:r w:rsidR="008C132C" w:rsidRPr="00B33B21">
        <w:rPr>
          <w:rFonts w:ascii="Times New Roman" w:hAnsi="Times New Roman" w:cs="Times New Roman"/>
          <w:sz w:val="24"/>
          <w:szCs w:val="24"/>
        </w:rPr>
        <w:t xml:space="preserve"> се намира</w:t>
      </w:r>
      <w:r w:rsidR="00AD30F7">
        <w:rPr>
          <w:rFonts w:ascii="Times New Roman" w:hAnsi="Times New Roman" w:cs="Times New Roman"/>
          <w:sz w:val="24"/>
          <w:szCs w:val="24"/>
        </w:rPr>
        <w:t>т</w:t>
      </w:r>
      <w:r w:rsidR="008C132C" w:rsidRPr="00B33B21">
        <w:rPr>
          <w:rFonts w:ascii="Times New Roman" w:hAnsi="Times New Roman" w:cs="Times New Roman"/>
          <w:sz w:val="24"/>
          <w:szCs w:val="24"/>
        </w:rPr>
        <w:t xml:space="preserve"> в поземлен</w:t>
      </w:r>
      <w:r w:rsidR="00AD30F7">
        <w:rPr>
          <w:rFonts w:ascii="Times New Roman" w:hAnsi="Times New Roman" w:cs="Times New Roman"/>
          <w:sz w:val="24"/>
          <w:szCs w:val="24"/>
        </w:rPr>
        <w:t>и</w:t>
      </w:r>
      <w:r w:rsidR="008C132C" w:rsidRPr="00B33B21">
        <w:rPr>
          <w:rFonts w:ascii="Times New Roman" w:hAnsi="Times New Roman" w:cs="Times New Roman"/>
          <w:sz w:val="24"/>
          <w:szCs w:val="24"/>
        </w:rPr>
        <w:t xml:space="preserve"> имот</w:t>
      </w:r>
      <w:r w:rsidR="00AD30F7">
        <w:rPr>
          <w:rFonts w:ascii="Times New Roman" w:hAnsi="Times New Roman" w:cs="Times New Roman"/>
          <w:sz w:val="24"/>
          <w:szCs w:val="24"/>
        </w:rPr>
        <w:t>и</w:t>
      </w:r>
      <w:r w:rsidR="008C132C" w:rsidRPr="00B33B21">
        <w:rPr>
          <w:rFonts w:ascii="Times New Roman" w:hAnsi="Times New Roman" w:cs="Times New Roman"/>
          <w:sz w:val="24"/>
          <w:szCs w:val="24"/>
        </w:rPr>
        <w:t xml:space="preserve"> </w:t>
      </w:r>
      <w:r w:rsidR="00F44548" w:rsidRPr="00E065C9">
        <w:rPr>
          <w:rFonts w:ascii="Times New Roman" w:hAnsi="Times New Roman" w:cs="Times New Roman"/>
          <w:sz w:val="24"/>
          <w:szCs w:val="21"/>
        </w:rPr>
        <w:t>№</w:t>
      </w:r>
      <w:r w:rsidR="00F44548">
        <w:rPr>
          <w:rFonts w:ascii="Times New Roman" w:hAnsi="Times New Roman" w:cs="Times New Roman"/>
          <w:sz w:val="24"/>
          <w:szCs w:val="24"/>
        </w:rPr>
        <w:t xml:space="preserve">57649.55.146, </w:t>
      </w:r>
      <w:r w:rsidR="00F44548">
        <w:rPr>
          <w:rFonts w:ascii="Times New Roman" w:hAnsi="Times New Roman" w:cs="Times New Roman"/>
          <w:sz w:val="24"/>
          <w:lang w:val="ru-RU"/>
        </w:rPr>
        <w:t>№</w:t>
      </w:r>
      <w:r w:rsidR="00F44548" w:rsidRPr="00277D7F">
        <w:rPr>
          <w:rFonts w:ascii="Times New Roman" w:hAnsi="Times New Roman" w:cs="Times New Roman"/>
          <w:sz w:val="24"/>
          <w:lang w:val="ru-RU"/>
        </w:rPr>
        <w:t xml:space="preserve"> </w:t>
      </w:r>
      <w:r w:rsidR="00F44548">
        <w:rPr>
          <w:rFonts w:ascii="Times New Roman" w:hAnsi="Times New Roman" w:cs="Times New Roman"/>
          <w:sz w:val="24"/>
          <w:lang w:val="ru-RU"/>
        </w:rPr>
        <w:t>№</w:t>
      </w:r>
      <w:r w:rsidR="00F44548">
        <w:rPr>
          <w:rFonts w:ascii="Times New Roman" w:hAnsi="Times New Roman" w:cs="Times New Roman"/>
          <w:sz w:val="24"/>
          <w:szCs w:val="24"/>
        </w:rPr>
        <w:t>57649.55.139 и №57649.55.138</w:t>
      </w:r>
      <w:r w:rsidR="002105FE">
        <w:rPr>
          <w:rFonts w:ascii="Times New Roman" w:eastAsia="Times New Roman" w:hAnsi="Times New Roman" w:cs="Times New Roman"/>
          <w:sz w:val="24"/>
          <w:szCs w:val="24"/>
          <w:lang w:eastAsia="bg-BG"/>
        </w:rPr>
        <w:t xml:space="preserve"> </w:t>
      </w:r>
      <w:r w:rsidR="00843966">
        <w:rPr>
          <w:rFonts w:ascii="Times New Roman" w:hAnsi="Times New Roman" w:cs="Times New Roman"/>
          <w:sz w:val="24"/>
          <w:lang w:val="ru-RU"/>
        </w:rPr>
        <w:t xml:space="preserve">по КККР на землището на гр. </w:t>
      </w:r>
      <w:r w:rsidR="00AD30F7" w:rsidRPr="00277D7F">
        <w:rPr>
          <w:rFonts w:ascii="Times New Roman" w:hAnsi="Times New Roman" w:cs="Times New Roman"/>
          <w:sz w:val="24"/>
          <w:lang w:val="ru-RU"/>
        </w:rPr>
        <w:t>Попово</w:t>
      </w:r>
      <w:r w:rsidR="00AD30F7" w:rsidRPr="001A066B">
        <w:rPr>
          <w:rFonts w:ascii="Times New Roman" w:hAnsi="Times New Roman" w:cs="Times New Roman"/>
          <w:sz w:val="24"/>
        </w:rPr>
        <w:t>, община Попово</w:t>
      </w:r>
      <w:r w:rsidR="00AD30F7">
        <w:rPr>
          <w:rFonts w:ascii="Times New Roman" w:hAnsi="Times New Roman" w:cs="Times New Roman"/>
          <w:sz w:val="24"/>
        </w:rPr>
        <w:t xml:space="preserve">, област Търговище </w:t>
      </w:r>
      <w:r w:rsidR="000447DB">
        <w:rPr>
          <w:rFonts w:ascii="Times New Roman" w:hAnsi="Times New Roman" w:cs="Times New Roman"/>
          <w:sz w:val="24"/>
          <w:szCs w:val="24"/>
        </w:rPr>
        <w:t>и не</w:t>
      </w:r>
      <w:r w:rsidR="008C132C" w:rsidRPr="00B33B21">
        <w:rPr>
          <w:rFonts w:ascii="Times New Roman" w:hAnsi="Times New Roman" w:cs="Times New Roman"/>
          <w:sz w:val="24"/>
          <w:szCs w:val="24"/>
        </w:rPr>
        <w:t xml:space="preserve"> попада</w:t>
      </w:r>
      <w:r w:rsidR="00AD30F7">
        <w:rPr>
          <w:rFonts w:ascii="Times New Roman" w:hAnsi="Times New Roman" w:cs="Times New Roman"/>
          <w:sz w:val="24"/>
          <w:szCs w:val="24"/>
        </w:rPr>
        <w:t>т</w:t>
      </w:r>
      <w:r w:rsidR="008C132C" w:rsidRPr="00B33B21">
        <w:rPr>
          <w:rFonts w:ascii="Times New Roman" w:hAnsi="Times New Roman" w:cs="Times New Roman"/>
          <w:sz w:val="24"/>
          <w:szCs w:val="24"/>
        </w:rPr>
        <w:t xml:space="preserve"> в защитена територия по смисъла на Закона за защитени територии /ДВ, бр.133/1998 г., изм. и доп. ДВ, бр. 91/2002 г./ нито в защитена зона по Закона за биоразнообразие - ЗБР /ДВ, бр. 77/2002 г., изм. и доп. ДВ, бр. 88/2005 г./.</w:t>
      </w:r>
    </w:p>
    <w:p w:rsidR="008C132C" w:rsidRPr="00B33B21" w:rsidRDefault="000C05F7" w:rsidP="008C132C">
      <w:pPr>
        <w:pStyle w:val="1"/>
        <w:shd w:val="clear" w:color="auto" w:fill="auto"/>
        <w:spacing w:before="0" w:after="120" w:line="276"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00EC55AE">
        <w:rPr>
          <w:rFonts w:ascii="Times New Roman" w:hAnsi="Times New Roman" w:cs="Times New Roman"/>
          <w:sz w:val="24"/>
          <w:szCs w:val="24"/>
        </w:rPr>
        <w:t>Имотите, в кои</w:t>
      </w:r>
      <w:r w:rsidR="008C132C" w:rsidRPr="00B33B21">
        <w:rPr>
          <w:rFonts w:ascii="Times New Roman" w:hAnsi="Times New Roman" w:cs="Times New Roman"/>
          <w:sz w:val="24"/>
          <w:szCs w:val="24"/>
        </w:rPr>
        <w:t>то ще бъде реализирано инвестиционното предложение, се нам</w:t>
      </w:r>
      <w:r w:rsidR="008C132C">
        <w:rPr>
          <w:rFonts w:ascii="Times New Roman" w:hAnsi="Times New Roman" w:cs="Times New Roman"/>
          <w:sz w:val="24"/>
          <w:szCs w:val="24"/>
        </w:rPr>
        <w:t>ира</w:t>
      </w:r>
      <w:r w:rsidR="008B6514">
        <w:rPr>
          <w:rFonts w:ascii="Times New Roman" w:hAnsi="Times New Roman" w:cs="Times New Roman"/>
          <w:sz w:val="24"/>
          <w:szCs w:val="24"/>
        </w:rPr>
        <w:t>т в покрайнините на гр. Попово</w:t>
      </w:r>
      <w:r w:rsidR="008C132C">
        <w:rPr>
          <w:rFonts w:ascii="Times New Roman" w:hAnsi="Times New Roman" w:cs="Times New Roman"/>
          <w:sz w:val="24"/>
          <w:szCs w:val="24"/>
        </w:rPr>
        <w:t>.</w:t>
      </w:r>
    </w:p>
    <w:p w:rsidR="008C132C" w:rsidRPr="00B33B21" w:rsidRDefault="008C132C" w:rsidP="008C132C">
      <w:pPr>
        <w:pStyle w:val="a7"/>
        <w:spacing w:line="276" w:lineRule="auto"/>
        <w:ind w:left="0"/>
        <w:jc w:val="both"/>
        <w:rPr>
          <w:rFonts w:ascii="Times New Roman" w:hAnsi="Times New Roman" w:cs="Times New Roman"/>
        </w:rPr>
      </w:pPr>
      <w:r w:rsidRPr="00B33B21">
        <w:rPr>
          <w:rFonts w:ascii="Times New Roman" w:hAnsi="Times New Roman" w:cs="Times New Roman"/>
        </w:rPr>
        <w:t xml:space="preserve">Няма данни за наличието на условия за местообитания на животни и птици. </w:t>
      </w:r>
    </w:p>
    <w:p w:rsidR="008C132C" w:rsidRPr="00B33B21" w:rsidRDefault="008C132C" w:rsidP="008C132C">
      <w:pPr>
        <w:pStyle w:val="a7"/>
        <w:spacing w:line="276" w:lineRule="auto"/>
        <w:ind w:left="0"/>
        <w:jc w:val="both"/>
        <w:rPr>
          <w:rFonts w:ascii="Times New Roman" w:hAnsi="Times New Roman" w:cs="Times New Roman"/>
        </w:rPr>
      </w:pPr>
    </w:p>
    <w:p w:rsidR="008C132C" w:rsidRDefault="000C05F7" w:rsidP="008C132C">
      <w:pPr>
        <w:pStyle w:val="a7"/>
        <w:spacing w:line="276" w:lineRule="auto"/>
        <w:ind w:left="0"/>
        <w:jc w:val="both"/>
        <w:rPr>
          <w:rFonts w:ascii="Times New Roman" w:hAnsi="Times New Roman" w:cs="Times New Roman"/>
          <w:color w:val="auto"/>
        </w:rPr>
      </w:pPr>
      <w:r>
        <w:rPr>
          <w:rFonts w:ascii="Times New Roman" w:hAnsi="Times New Roman" w:cs="Times New Roman"/>
          <w:color w:val="auto"/>
        </w:rPr>
        <w:t xml:space="preserve">         </w:t>
      </w:r>
      <w:r w:rsidR="00835EC2">
        <w:rPr>
          <w:rFonts w:ascii="Times New Roman" w:hAnsi="Times New Roman" w:cs="Times New Roman"/>
          <w:color w:val="auto"/>
        </w:rPr>
        <w:t>Имотите</w:t>
      </w:r>
      <w:r w:rsidR="008C132C" w:rsidRPr="007C360C">
        <w:rPr>
          <w:rFonts w:ascii="Times New Roman" w:hAnsi="Times New Roman" w:cs="Times New Roman"/>
          <w:color w:val="auto"/>
        </w:rPr>
        <w:t>, обект на инвестиционно</w:t>
      </w:r>
      <w:r w:rsidR="007C360C" w:rsidRPr="007C360C">
        <w:rPr>
          <w:rFonts w:ascii="Times New Roman" w:hAnsi="Times New Roman" w:cs="Times New Roman"/>
          <w:color w:val="auto"/>
        </w:rPr>
        <w:t>то предложение не засяга</w:t>
      </w:r>
      <w:r w:rsidR="00835EC2">
        <w:rPr>
          <w:rFonts w:ascii="Times New Roman" w:hAnsi="Times New Roman" w:cs="Times New Roman"/>
          <w:color w:val="auto"/>
        </w:rPr>
        <w:t>т</w:t>
      </w:r>
      <w:r w:rsidR="007C360C" w:rsidRPr="007C360C">
        <w:rPr>
          <w:rFonts w:ascii="Times New Roman" w:hAnsi="Times New Roman" w:cs="Times New Roman"/>
          <w:color w:val="auto"/>
        </w:rPr>
        <w:t xml:space="preserve"> защитени зони /ЗЗ/ от</w:t>
      </w:r>
      <w:r w:rsidR="008C132C" w:rsidRPr="007C360C">
        <w:rPr>
          <w:rFonts w:ascii="Times New Roman" w:hAnsi="Times New Roman" w:cs="Times New Roman"/>
          <w:color w:val="auto"/>
        </w:rPr>
        <w:t xml:space="preserve"> Национална Екологична Мрежа (НЕМ)</w:t>
      </w:r>
      <w:r w:rsidR="007C360C" w:rsidRPr="007C360C">
        <w:rPr>
          <w:rFonts w:ascii="Times New Roman" w:hAnsi="Times New Roman" w:cs="Times New Roman"/>
          <w:color w:val="auto"/>
        </w:rPr>
        <w:t>, съгласно Закона за биоразнообразие - ЗБР (ДВ, бр. 77/2002 г., изм. и доп. ДВ, бр. 88/2005 г)</w:t>
      </w:r>
      <w:r w:rsidR="008A5666">
        <w:rPr>
          <w:rFonts w:ascii="Times New Roman" w:hAnsi="Times New Roman" w:cs="Times New Roman"/>
          <w:color w:val="auto"/>
        </w:rPr>
        <w:t>.</w:t>
      </w:r>
    </w:p>
    <w:p w:rsidR="008A5666" w:rsidRPr="007C360C" w:rsidRDefault="008A5666" w:rsidP="008C132C">
      <w:pPr>
        <w:pStyle w:val="a7"/>
        <w:spacing w:line="276" w:lineRule="auto"/>
        <w:ind w:left="0"/>
        <w:jc w:val="both"/>
        <w:rPr>
          <w:rFonts w:ascii="Times New Roman" w:hAnsi="Times New Roman" w:cs="Times New Roman"/>
          <w:color w:val="auto"/>
        </w:rPr>
      </w:pPr>
    </w:p>
    <w:p w:rsidR="0061522A" w:rsidRPr="00B33B21" w:rsidRDefault="0061522A" w:rsidP="0061522A">
      <w:pPr>
        <w:pStyle w:val="a7"/>
        <w:ind w:left="0"/>
        <w:jc w:val="both"/>
        <w:rPr>
          <w:rFonts w:ascii="Times New Roman" w:hAnsi="Times New Roman" w:cs="Times New Roman"/>
          <w:b/>
        </w:rPr>
      </w:pPr>
    </w:p>
    <w:p w:rsidR="00286DF3" w:rsidRDefault="00286DF3" w:rsidP="00C16538">
      <w:pPr>
        <w:pStyle w:val="a7"/>
        <w:numPr>
          <w:ilvl w:val="0"/>
          <w:numId w:val="9"/>
        </w:numPr>
        <w:ind w:left="0" w:firstLine="0"/>
        <w:jc w:val="both"/>
        <w:rPr>
          <w:rFonts w:ascii="Times New Roman" w:hAnsi="Times New Roman" w:cs="Times New Roman"/>
          <w:b/>
          <w:color w:val="auto"/>
        </w:rPr>
      </w:pPr>
      <w:r w:rsidRPr="00B33B21">
        <w:rPr>
          <w:rFonts w:ascii="Times New Roman" w:hAnsi="Times New Roman" w:cs="Times New Roman"/>
          <w:b/>
          <w:color w:val="auto"/>
        </w:rPr>
        <w:t>Ландшафт и обекти с историческа, културна или археологическа стойност;</w:t>
      </w:r>
    </w:p>
    <w:p w:rsidR="0061522A" w:rsidRDefault="0061522A" w:rsidP="0061522A">
      <w:pPr>
        <w:pStyle w:val="a7"/>
        <w:ind w:left="0"/>
        <w:jc w:val="both"/>
        <w:rPr>
          <w:rFonts w:ascii="Times New Roman" w:hAnsi="Times New Roman" w:cs="Times New Roman"/>
          <w:b/>
          <w:color w:val="auto"/>
        </w:rPr>
      </w:pPr>
    </w:p>
    <w:p w:rsidR="009A3C62" w:rsidRPr="00A60810" w:rsidRDefault="009A3C62" w:rsidP="00A60810">
      <w:pPr>
        <w:jc w:val="both"/>
        <w:rPr>
          <w:rFonts w:ascii="Times New Roman" w:hAnsi="Times New Roman" w:cs="Times New Roman"/>
          <w:sz w:val="24"/>
          <w:szCs w:val="24"/>
        </w:rPr>
      </w:pPr>
      <w:r w:rsidRPr="00F516DB">
        <w:rPr>
          <w:rFonts w:ascii="Times New Roman" w:hAnsi="Times New Roman" w:cs="Times New Roman"/>
          <w:color w:val="000000"/>
          <w:sz w:val="24"/>
          <w:szCs w:val="24"/>
        </w:rPr>
        <w:t>Реализирането на инвестиционното пред</w:t>
      </w:r>
      <w:r w:rsidR="00887FA7">
        <w:rPr>
          <w:rFonts w:ascii="Times New Roman" w:hAnsi="Times New Roman" w:cs="Times New Roman"/>
          <w:color w:val="000000"/>
          <w:sz w:val="24"/>
          <w:szCs w:val="24"/>
        </w:rPr>
        <w:t>ложение</w:t>
      </w:r>
      <w:r w:rsidR="00A36285">
        <w:rPr>
          <w:rFonts w:ascii="Times New Roman" w:hAnsi="Times New Roman" w:cs="Times New Roman"/>
          <w:color w:val="000000"/>
          <w:sz w:val="24"/>
          <w:szCs w:val="24"/>
        </w:rPr>
        <w:t xml:space="preserve"> </w:t>
      </w:r>
      <w:r w:rsidR="00F07A86" w:rsidRPr="00AC7B00">
        <w:rPr>
          <w:i/>
          <w:sz w:val="24"/>
          <w:szCs w:val="24"/>
        </w:rPr>
        <w:t>„Изграждане на Център за управление на отпадъци в поземлен имот с идентификатор 57649.55.146</w:t>
      </w:r>
      <w:r w:rsidR="00F07A86" w:rsidRPr="00AC7B00">
        <w:rPr>
          <w:i/>
          <w:sz w:val="24"/>
          <w:szCs w:val="24"/>
          <w:lang w:val="en-US"/>
        </w:rPr>
        <w:t xml:space="preserve">, </w:t>
      </w:r>
      <w:r w:rsidR="00F07A86" w:rsidRPr="00AC7B00">
        <w:rPr>
          <w:i/>
          <w:sz w:val="24"/>
          <w:szCs w:val="24"/>
        </w:rPr>
        <w:t xml:space="preserve">поземлен имот с идентификатор 57649.55.139 и поземлен имот с идентификатор </w:t>
      </w:r>
      <w:r w:rsidR="00F07A86" w:rsidRPr="00AC7B00">
        <w:rPr>
          <w:i/>
          <w:sz w:val="24"/>
          <w:szCs w:val="24"/>
        </w:rPr>
        <w:lastRenderedPageBreak/>
        <w:t>57649.55.138</w:t>
      </w:r>
      <w:r w:rsidR="00F07A86" w:rsidRPr="00AC7B00">
        <w:rPr>
          <w:i/>
          <w:sz w:val="24"/>
          <w:szCs w:val="24"/>
          <w:lang w:val="en-US"/>
        </w:rPr>
        <w:t xml:space="preserve"> </w:t>
      </w:r>
      <w:r w:rsidR="00F07A86" w:rsidRPr="00AC7B00">
        <w:rPr>
          <w:i/>
          <w:sz w:val="24"/>
          <w:szCs w:val="24"/>
        </w:rPr>
        <w:t>по кадастралн</w:t>
      </w:r>
      <w:r w:rsidR="005C2335">
        <w:rPr>
          <w:i/>
          <w:sz w:val="24"/>
          <w:szCs w:val="24"/>
        </w:rPr>
        <w:t>ата карта на землище гр. Попово“</w:t>
      </w:r>
      <w:r w:rsidR="00887FA7">
        <w:rPr>
          <w:rFonts w:ascii="Times New Roman" w:hAnsi="Times New Roman" w:cs="Times New Roman"/>
          <w:color w:val="000000"/>
          <w:sz w:val="24"/>
          <w:szCs w:val="24"/>
        </w:rPr>
        <w:t xml:space="preserve"> </w:t>
      </w:r>
      <w:r w:rsidRPr="00F516DB">
        <w:rPr>
          <w:rFonts w:ascii="Times New Roman" w:hAnsi="Times New Roman" w:cs="Times New Roman"/>
          <w:color w:val="000000"/>
          <w:sz w:val="24"/>
          <w:szCs w:val="24"/>
        </w:rPr>
        <w:t>няма да  доведе до промени в локалния ландшафт.</w:t>
      </w:r>
    </w:p>
    <w:p w:rsidR="009A3C62" w:rsidRPr="00E83A07" w:rsidRDefault="00A60810" w:rsidP="009A3C62">
      <w:pPr>
        <w:autoSpaceDE w:val="0"/>
        <w:autoSpaceDN w:val="0"/>
        <w:adjustRightInd w:val="0"/>
        <w:spacing w:after="0" w:line="276" w:lineRule="auto"/>
        <w:jc w:val="both"/>
        <w:rPr>
          <w:rFonts w:ascii="Times New Roman" w:hAnsi="Times New Roman" w:cs="Times New Roman"/>
          <w:sz w:val="24"/>
          <w:szCs w:val="21"/>
        </w:rPr>
      </w:pPr>
      <w:r>
        <w:rPr>
          <w:rFonts w:ascii="Times New Roman" w:hAnsi="Times New Roman" w:cs="Times New Roman"/>
          <w:sz w:val="24"/>
          <w:szCs w:val="21"/>
        </w:rPr>
        <w:t xml:space="preserve">      </w:t>
      </w:r>
      <w:r w:rsidR="009A3C62" w:rsidRPr="00E83A07">
        <w:rPr>
          <w:rFonts w:ascii="Times New Roman" w:hAnsi="Times New Roman" w:cs="Times New Roman"/>
          <w:sz w:val="24"/>
          <w:szCs w:val="21"/>
        </w:rPr>
        <w:t>В резултат от реализацията на инвестиционното предложение не се очаква влошаване на качествата на ландшафта.</w:t>
      </w:r>
    </w:p>
    <w:p w:rsidR="009A3C62" w:rsidRDefault="009A3C62" w:rsidP="009A3C62">
      <w:pPr>
        <w:pStyle w:val="1"/>
        <w:shd w:val="clear" w:color="auto" w:fill="auto"/>
        <w:spacing w:before="0" w:after="120" w:line="276" w:lineRule="auto"/>
        <w:ind w:firstLine="0"/>
        <w:rPr>
          <w:rFonts w:ascii="Times New Roman" w:hAnsi="Times New Roman" w:cs="Times New Roman"/>
          <w:sz w:val="24"/>
          <w:szCs w:val="24"/>
        </w:rPr>
      </w:pPr>
    </w:p>
    <w:p w:rsidR="009A3C62" w:rsidRPr="00B33B21" w:rsidRDefault="00A60810" w:rsidP="009A3C62">
      <w:pPr>
        <w:pStyle w:val="1"/>
        <w:shd w:val="clear" w:color="auto" w:fill="auto"/>
        <w:spacing w:before="0" w:after="120" w:line="276"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009A3C62" w:rsidRPr="00B33B21">
        <w:rPr>
          <w:rFonts w:ascii="Times New Roman" w:hAnsi="Times New Roman" w:cs="Times New Roman"/>
          <w:sz w:val="24"/>
          <w:szCs w:val="24"/>
        </w:rPr>
        <w:t>В близост до имота предмет на ИП няма данни за наличието на обекти с историческа, културна или археологическа стойност.</w:t>
      </w:r>
    </w:p>
    <w:p w:rsidR="009A3C62" w:rsidRDefault="009A3C62" w:rsidP="009A3C62">
      <w:pPr>
        <w:pStyle w:val="a7"/>
        <w:ind w:left="0"/>
        <w:jc w:val="both"/>
        <w:rPr>
          <w:rFonts w:ascii="Times New Roman" w:hAnsi="Times New Roman" w:cs="Times New Roman"/>
        </w:rPr>
      </w:pPr>
    </w:p>
    <w:p w:rsidR="0061522A" w:rsidRPr="00B33B21" w:rsidRDefault="0061522A" w:rsidP="0061522A">
      <w:pPr>
        <w:pStyle w:val="a7"/>
        <w:ind w:left="0"/>
        <w:jc w:val="both"/>
        <w:rPr>
          <w:rFonts w:ascii="Times New Roman" w:hAnsi="Times New Roman" w:cs="Times New Roman"/>
          <w:b/>
          <w:color w:val="auto"/>
        </w:rPr>
      </w:pPr>
    </w:p>
    <w:p w:rsidR="00286DF3" w:rsidRDefault="00286DF3" w:rsidP="00C16538">
      <w:pPr>
        <w:pStyle w:val="a7"/>
        <w:numPr>
          <w:ilvl w:val="0"/>
          <w:numId w:val="9"/>
        </w:numPr>
        <w:ind w:left="0" w:firstLine="0"/>
        <w:jc w:val="both"/>
        <w:rPr>
          <w:rFonts w:ascii="Times New Roman" w:hAnsi="Times New Roman" w:cs="Times New Roman"/>
          <w:b/>
        </w:rPr>
      </w:pPr>
      <w:r w:rsidRPr="00E85C4A">
        <w:rPr>
          <w:rFonts w:ascii="Times New Roman" w:hAnsi="Times New Roman" w:cs="Times New Roman"/>
          <w:b/>
        </w:rPr>
        <w:t>Територии и/или зони и обекти със специфичен санитарен статус или подлежащи на здравна защита.</w:t>
      </w:r>
    </w:p>
    <w:p w:rsidR="00810493" w:rsidRPr="00F36BD7" w:rsidRDefault="00A27CCE" w:rsidP="00F36BD7">
      <w:pPr>
        <w:jc w:val="both"/>
        <w:rPr>
          <w:rFonts w:ascii="Times New Roman" w:hAnsi="Times New Roman" w:cs="Times New Roman"/>
          <w:sz w:val="24"/>
        </w:rPr>
      </w:pPr>
      <w:r>
        <w:rPr>
          <w:rFonts w:ascii="Times New Roman" w:hAnsi="Times New Roman" w:cs="Times New Roman"/>
          <w:sz w:val="24"/>
        </w:rPr>
        <w:t xml:space="preserve">    </w:t>
      </w:r>
      <w:r w:rsidR="00810493" w:rsidRPr="00E85C4A">
        <w:rPr>
          <w:rFonts w:ascii="Times New Roman" w:hAnsi="Times New Roman" w:cs="Times New Roman"/>
          <w:sz w:val="24"/>
        </w:rPr>
        <w:t>П</w:t>
      </w:r>
      <w:r w:rsidR="00810493">
        <w:rPr>
          <w:rFonts w:ascii="Times New Roman" w:hAnsi="Times New Roman" w:cs="Times New Roman"/>
          <w:sz w:val="24"/>
        </w:rPr>
        <w:t>оземлен</w:t>
      </w:r>
      <w:r w:rsidR="00F36BD7">
        <w:rPr>
          <w:rFonts w:ascii="Times New Roman" w:hAnsi="Times New Roman" w:cs="Times New Roman"/>
          <w:sz w:val="24"/>
        </w:rPr>
        <w:t>и</w:t>
      </w:r>
      <w:r w:rsidR="00810493">
        <w:rPr>
          <w:rFonts w:ascii="Times New Roman" w:hAnsi="Times New Roman" w:cs="Times New Roman"/>
          <w:sz w:val="24"/>
        </w:rPr>
        <w:t xml:space="preserve"> имот</w:t>
      </w:r>
      <w:r w:rsidR="00F36BD7">
        <w:rPr>
          <w:rFonts w:ascii="Times New Roman" w:hAnsi="Times New Roman" w:cs="Times New Roman"/>
          <w:sz w:val="24"/>
        </w:rPr>
        <w:t>и</w:t>
      </w:r>
      <w:r>
        <w:rPr>
          <w:rFonts w:ascii="Times New Roman" w:hAnsi="Times New Roman" w:cs="Times New Roman"/>
          <w:sz w:val="24"/>
        </w:rPr>
        <w:t xml:space="preserve"> </w:t>
      </w:r>
      <w:r w:rsidRPr="00E065C9">
        <w:rPr>
          <w:rFonts w:ascii="Times New Roman" w:hAnsi="Times New Roman" w:cs="Times New Roman"/>
          <w:sz w:val="24"/>
          <w:szCs w:val="21"/>
        </w:rPr>
        <w:t>№</w:t>
      </w:r>
      <w:r>
        <w:rPr>
          <w:rFonts w:ascii="Times New Roman" w:hAnsi="Times New Roman" w:cs="Times New Roman"/>
          <w:sz w:val="24"/>
          <w:szCs w:val="24"/>
        </w:rPr>
        <w:t xml:space="preserve">57649.55.146, </w:t>
      </w:r>
      <w:r>
        <w:rPr>
          <w:rFonts w:ascii="Times New Roman" w:hAnsi="Times New Roman" w:cs="Times New Roman"/>
          <w:sz w:val="24"/>
          <w:lang w:val="ru-RU"/>
        </w:rPr>
        <w:t>№</w:t>
      </w:r>
      <w:r w:rsidRPr="00277D7F">
        <w:rPr>
          <w:rFonts w:ascii="Times New Roman" w:hAnsi="Times New Roman" w:cs="Times New Roman"/>
          <w:sz w:val="24"/>
          <w:lang w:val="ru-RU"/>
        </w:rPr>
        <w:t xml:space="preserve"> </w:t>
      </w:r>
      <w:r>
        <w:rPr>
          <w:rFonts w:ascii="Times New Roman" w:hAnsi="Times New Roman" w:cs="Times New Roman"/>
          <w:sz w:val="24"/>
          <w:lang w:val="ru-RU"/>
        </w:rPr>
        <w:t>№</w:t>
      </w:r>
      <w:r>
        <w:rPr>
          <w:rFonts w:ascii="Times New Roman" w:hAnsi="Times New Roman" w:cs="Times New Roman"/>
          <w:sz w:val="24"/>
          <w:szCs w:val="24"/>
        </w:rPr>
        <w:t>57649.55.139 и №57649.55.138</w:t>
      </w:r>
      <w:r w:rsidR="00810493">
        <w:rPr>
          <w:rFonts w:ascii="Times New Roman" w:hAnsi="Times New Roman" w:cs="Times New Roman"/>
          <w:sz w:val="24"/>
        </w:rPr>
        <w:t xml:space="preserve"> </w:t>
      </w:r>
      <w:r w:rsidR="00F36BD7" w:rsidRPr="00277D7F">
        <w:rPr>
          <w:rFonts w:ascii="Times New Roman" w:hAnsi="Times New Roman" w:cs="Times New Roman"/>
          <w:sz w:val="24"/>
          <w:lang w:val="ru-RU"/>
        </w:rPr>
        <w:t>по КККР на землището на  гр. Попово</w:t>
      </w:r>
      <w:r w:rsidR="00F36BD7" w:rsidRPr="001A066B">
        <w:rPr>
          <w:rFonts w:ascii="Times New Roman" w:hAnsi="Times New Roman" w:cs="Times New Roman"/>
          <w:sz w:val="24"/>
        </w:rPr>
        <w:t>, община Попово</w:t>
      </w:r>
      <w:r w:rsidR="00F36BD7">
        <w:rPr>
          <w:rFonts w:ascii="Times New Roman" w:hAnsi="Times New Roman" w:cs="Times New Roman"/>
          <w:sz w:val="24"/>
        </w:rPr>
        <w:t xml:space="preserve">, област Търговище </w:t>
      </w:r>
      <w:r w:rsidR="00810493" w:rsidRPr="00E85C4A">
        <w:rPr>
          <w:rFonts w:ascii="Times New Roman" w:hAnsi="Times New Roman" w:cs="Times New Roman"/>
          <w:sz w:val="24"/>
        </w:rPr>
        <w:t>не попада</w:t>
      </w:r>
      <w:r w:rsidR="00F36BD7">
        <w:rPr>
          <w:rFonts w:ascii="Times New Roman" w:hAnsi="Times New Roman" w:cs="Times New Roman"/>
          <w:sz w:val="24"/>
        </w:rPr>
        <w:t>т</w:t>
      </w:r>
      <w:r w:rsidR="00810493" w:rsidRPr="00E85C4A">
        <w:rPr>
          <w:rFonts w:ascii="Times New Roman" w:hAnsi="Times New Roman" w:cs="Times New Roman"/>
          <w:sz w:val="24"/>
        </w:rPr>
        <w:t xml:space="preserve"> в границите на санитарно охранителни зони обекти със специфичен санитарен статус или подлежащи на здравна защита</w:t>
      </w:r>
      <w:r w:rsidR="00810493">
        <w:rPr>
          <w:rFonts w:ascii="Times New Roman" w:hAnsi="Times New Roman" w:cs="Times New Roman"/>
          <w:sz w:val="24"/>
        </w:rPr>
        <w:t xml:space="preserve">, определени в съответствие с изискванията на Наредба № 3 от 16.10.2000 г. </w:t>
      </w:r>
      <w:r w:rsidR="00810493" w:rsidRPr="00810493">
        <w:rPr>
          <w:rFonts w:ascii="Times New Roman" w:hAnsi="Times New Roman" w:cs="Times New Roman"/>
          <w:i/>
          <w:sz w:val="24"/>
        </w:rPr>
        <w:t xml:space="preserve">за условията и реда за проучване, проектиране, утвърждаване и експлоатация на санитарно-охранителни зони около водоизточниците и съоръженията за съоръженията за питейно-битово водоснабдяване и около водоизточниците на минерални води, използвани за лечебни, профилактични, питейни и хигиенни нужди (ДВ, бр. 88 от 27.10.2000 г.). </w:t>
      </w:r>
    </w:p>
    <w:p w:rsidR="009F01B2" w:rsidRPr="00653263" w:rsidRDefault="009F01B2" w:rsidP="009F01B2">
      <w:pPr>
        <w:pStyle w:val="a7"/>
        <w:numPr>
          <w:ilvl w:val="0"/>
          <w:numId w:val="3"/>
        </w:numPr>
        <w:ind w:left="0" w:firstLine="0"/>
        <w:jc w:val="both"/>
        <w:rPr>
          <w:rFonts w:ascii="Times New Roman" w:hAnsi="Times New Roman" w:cs="Times New Roman"/>
          <w:b/>
        </w:rPr>
      </w:pPr>
      <w:r w:rsidRPr="00653263">
        <w:rPr>
          <w:rFonts w:ascii="Times New Roman" w:hAnsi="Times New Roman" w:cs="Times New Roman"/>
          <w:b/>
        </w:rPr>
        <w:t>Тип и характеристики на потенциалното въздействие върху околната среда, като се вземат предвид вероятните значителни последици за околната среда вследствие на реализацията на инвестиционното предложение</w:t>
      </w:r>
      <w:r w:rsidR="00797D81">
        <w:rPr>
          <w:rFonts w:ascii="Times New Roman" w:hAnsi="Times New Roman" w:cs="Times New Roman"/>
          <w:b/>
        </w:rPr>
        <w:t xml:space="preserve">. </w:t>
      </w:r>
    </w:p>
    <w:p w:rsidR="009F01B2" w:rsidRPr="00653263" w:rsidRDefault="009F01B2" w:rsidP="00EF5913">
      <w:pPr>
        <w:jc w:val="both"/>
        <w:rPr>
          <w:sz w:val="24"/>
          <w:szCs w:val="24"/>
        </w:rPr>
      </w:pPr>
    </w:p>
    <w:p w:rsidR="00286DF3" w:rsidRDefault="00286DF3" w:rsidP="00C16538">
      <w:pPr>
        <w:pStyle w:val="a7"/>
        <w:numPr>
          <w:ilvl w:val="0"/>
          <w:numId w:val="10"/>
        </w:numPr>
        <w:ind w:left="0" w:firstLine="0"/>
        <w:jc w:val="both"/>
        <w:rPr>
          <w:rFonts w:ascii="Times New Roman" w:hAnsi="Times New Roman" w:cs="Times New Roman"/>
          <w:b/>
        </w:rPr>
      </w:pPr>
      <w:r w:rsidRPr="001B7E5E">
        <w:rPr>
          <w:rFonts w:ascii="Times New Roman" w:hAnsi="Times New Roman" w:cs="Times New Roman"/>
          <w:b/>
        </w:rPr>
        <w:t>Въздействие върху населението и човешкото здраве, материалните активи, културното наследство, въздуха, водата, почвата, земните недра, ландшафта, климата, биологичното разнообразие и неговите елементи и защитените територии.</w:t>
      </w:r>
    </w:p>
    <w:p w:rsidR="00286DF3" w:rsidRDefault="00286DF3" w:rsidP="00286DF3">
      <w:pPr>
        <w:pStyle w:val="a7"/>
        <w:ind w:left="0"/>
        <w:jc w:val="both"/>
        <w:rPr>
          <w:rFonts w:ascii="Times New Roman" w:hAnsi="Times New Roman" w:cs="Times New Roman"/>
          <w:b/>
        </w:rPr>
      </w:pPr>
    </w:p>
    <w:p w:rsidR="00154834" w:rsidRPr="007159EA" w:rsidRDefault="00286DF3" w:rsidP="00C16538">
      <w:pPr>
        <w:pStyle w:val="1"/>
        <w:numPr>
          <w:ilvl w:val="0"/>
          <w:numId w:val="11"/>
        </w:numPr>
        <w:shd w:val="clear" w:color="auto" w:fill="auto"/>
        <w:spacing w:before="0" w:after="120" w:line="240" w:lineRule="auto"/>
        <w:ind w:left="0" w:firstLine="426"/>
        <w:rPr>
          <w:rFonts w:ascii="Times New Roman" w:hAnsi="Times New Roman" w:cs="Times New Roman"/>
          <w:sz w:val="24"/>
          <w:szCs w:val="24"/>
        </w:rPr>
      </w:pPr>
      <w:r w:rsidRPr="001D039D">
        <w:rPr>
          <w:rFonts w:ascii="Times New Roman" w:hAnsi="Times New Roman" w:cs="Times New Roman"/>
          <w:b/>
          <w:sz w:val="24"/>
          <w:szCs w:val="24"/>
        </w:rPr>
        <w:t>Въздействие върху населението и човешкото здраве</w:t>
      </w:r>
      <w:r w:rsidRPr="001D039D">
        <w:rPr>
          <w:rFonts w:ascii="Times New Roman" w:hAnsi="Times New Roman" w:cs="Times New Roman"/>
          <w:sz w:val="24"/>
          <w:szCs w:val="24"/>
        </w:rPr>
        <w:t>.</w:t>
      </w:r>
    </w:p>
    <w:p w:rsidR="007159EA" w:rsidRPr="001D039D" w:rsidRDefault="009E6DDA" w:rsidP="007159EA">
      <w:pPr>
        <w:spacing w:before="100" w:beforeAutospacing="1" w:after="100" w:afterAutospacing="1" w:line="276" w:lineRule="auto"/>
        <w:jc w:val="both"/>
        <w:rPr>
          <w:rFonts w:ascii="Times New Roman" w:hAnsi="Times New Roman" w:cs="Times New Roman"/>
          <w:sz w:val="24"/>
        </w:rPr>
      </w:pPr>
      <w:r>
        <w:rPr>
          <w:rFonts w:ascii="Times New Roman" w:hAnsi="Times New Roman" w:cs="Times New Roman"/>
          <w:sz w:val="24"/>
        </w:rPr>
        <w:t xml:space="preserve">      </w:t>
      </w:r>
      <w:r w:rsidR="007159EA" w:rsidRPr="001D039D">
        <w:rPr>
          <w:rFonts w:ascii="Times New Roman" w:hAnsi="Times New Roman" w:cs="Times New Roman"/>
          <w:sz w:val="24"/>
        </w:rPr>
        <w:t>Въздействието  върху  хората  и  тяхното  здраве  може  да  възникне  по  време на строежа и експлоатацията. По  време  на строеж има  опасност  от  възникване  на  физически  травми, затова  се  налага   задължителен  инструктаж  на  работници  и  осигуряване  на  необходимите  средства  за  индивидуална  защита. По  време  на  експлоатация  на  такъв  вид  обект  ще  се  направи  задължителен  инструктаж  на  работе</w:t>
      </w:r>
      <w:r w:rsidR="007159EA">
        <w:rPr>
          <w:rFonts w:ascii="Times New Roman" w:hAnsi="Times New Roman" w:cs="Times New Roman"/>
          <w:sz w:val="24"/>
        </w:rPr>
        <w:t>щия  персонал  в  обект, който</w:t>
      </w:r>
      <w:r w:rsidR="007159EA" w:rsidRPr="001D039D">
        <w:rPr>
          <w:rFonts w:ascii="Times New Roman" w:hAnsi="Times New Roman" w:cs="Times New Roman"/>
          <w:sz w:val="24"/>
        </w:rPr>
        <w:t xml:space="preserve">  да  се  извършва  периодично. Ще  се  изготвят  и  инструкции  за  отделните  работни  места, ще  се  осигурят  индивидуални  предпазни  облекла. Поради тази причина </w:t>
      </w:r>
      <w:r w:rsidR="007159EA" w:rsidRPr="001D039D">
        <w:rPr>
          <w:rFonts w:ascii="Times New Roman" w:hAnsi="Times New Roman" w:cs="Times New Roman"/>
          <w:sz w:val="24"/>
          <w:lang w:val="ru-RU" w:eastAsia="ru-RU" w:bidi="ru-RU"/>
        </w:rPr>
        <w:t xml:space="preserve">подробно </w:t>
      </w:r>
      <w:r w:rsidR="007159EA" w:rsidRPr="001D039D">
        <w:rPr>
          <w:rFonts w:ascii="Times New Roman" w:hAnsi="Times New Roman" w:cs="Times New Roman"/>
          <w:sz w:val="24"/>
        </w:rPr>
        <w:t>са разгледани предполагаемите влияния на дейността върху всеки един от тези фактори, както и конкретното възникване на здравен риск ако такъв съществува.</w:t>
      </w:r>
    </w:p>
    <w:p w:rsidR="007159EA" w:rsidRPr="00CD44B7" w:rsidRDefault="00051FEE" w:rsidP="007159EA">
      <w:pPr>
        <w:spacing w:before="100" w:beforeAutospacing="1" w:after="100" w:afterAutospacing="1" w:line="276" w:lineRule="auto"/>
        <w:jc w:val="both"/>
        <w:rPr>
          <w:rFonts w:ascii="Times New Roman" w:hAnsi="Times New Roman" w:cs="Times New Roman"/>
          <w:sz w:val="24"/>
        </w:rPr>
      </w:pPr>
      <w:r>
        <w:rPr>
          <w:rFonts w:ascii="Times New Roman" w:hAnsi="Times New Roman" w:cs="Times New Roman"/>
          <w:sz w:val="24"/>
        </w:rPr>
        <w:t xml:space="preserve">        </w:t>
      </w:r>
      <w:r w:rsidR="007159EA" w:rsidRPr="00CD44B7">
        <w:rPr>
          <w:rFonts w:ascii="Times New Roman" w:hAnsi="Times New Roman" w:cs="Times New Roman"/>
          <w:sz w:val="24"/>
        </w:rPr>
        <w:t xml:space="preserve">Инвестиционното предложение не предполага отрицателно въздействие върху населението. Възможните емисии на шум и организирани емисии азотни, въглеродни и </w:t>
      </w:r>
      <w:r w:rsidR="007159EA" w:rsidRPr="00CD44B7">
        <w:rPr>
          <w:rFonts w:ascii="Times New Roman" w:hAnsi="Times New Roman" w:cs="Times New Roman"/>
          <w:sz w:val="24"/>
        </w:rPr>
        <w:lastRenderedPageBreak/>
        <w:t xml:space="preserve">серни оксиди не влияят върху населеното </w:t>
      </w:r>
      <w:r w:rsidR="007159EA">
        <w:rPr>
          <w:rFonts w:ascii="Times New Roman" w:hAnsi="Times New Roman" w:cs="Times New Roman"/>
          <w:sz w:val="24"/>
        </w:rPr>
        <w:t>място поради ниската си концентрация и значимост</w:t>
      </w:r>
      <w:r w:rsidR="007159EA" w:rsidRPr="00CD44B7">
        <w:rPr>
          <w:rFonts w:ascii="Times New Roman" w:hAnsi="Times New Roman" w:cs="Times New Roman"/>
          <w:sz w:val="24"/>
        </w:rPr>
        <w:t>.</w:t>
      </w:r>
    </w:p>
    <w:p w:rsidR="007159EA" w:rsidRDefault="007159EA" w:rsidP="00154834">
      <w:pPr>
        <w:pStyle w:val="1"/>
        <w:shd w:val="clear" w:color="auto" w:fill="auto"/>
        <w:spacing w:before="0" w:after="120" w:line="240" w:lineRule="auto"/>
        <w:ind w:left="426" w:firstLine="0"/>
        <w:rPr>
          <w:rFonts w:ascii="Times New Roman" w:hAnsi="Times New Roman" w:cs="Times New Roman"/>
          <w:sz w:val="24"/>
          <w:szCs w:val="24"/>
        </w:rPr>
      </w:pPr>
    </w:p>
    <w:p w:rsidR="00F454C1" w:rsidRDefault="00286DF3" w:rsidP="00C16538">
      <w:pPr>
        <w:pStyle w:val="1"/>
        <w:numPr>
          <w:ilvl w:val="0"/>
          <w:numId w:val="11"/>
        </w:numPr>
        <w:shd w:val="clear" w:color="auto" w:fill="auto"/>
        <w:spacing w:before="0" w:after="120" w:line="240" w:lineRule="auto"/>
        <w:ind w:left="0" w:firstLine="426"/>
        <w:rPr>
          <w:rFonts w:ascii="Times New Roman" w:hAnsi="Times New Roman" w:cs="Times New Roman"/>
          <w:b/>
          <w:sz w:val="24"/>
          <w:szCs w:val="24"/>
        </w:rPr>
      </w:pPr>
      <w:r w:rsidRPr="001D039D">
        <w:rPr>
          <w:rFonts w:ascii="Times New Roman" w:hAnsi="Times New Roman" w:cs="Times New Roman"/>
          <w:b/>
          <w:sz w:val="24"/>
          <w:szCs w:val="24"/>
        </w:rPr>
        <w:t>Материални активи</w:t>
      </w:r>
    </w:p>
    <w:p w:rsidR="00F454C1" w:rsidRPr="00CD44B7" w:rsidRDefault="00E26598" w:rsidP="00F454C1">
      <w:pPr>
        <w:pStyle w:val="a7"/>
        <w:spacing w:before="100" w:beforeAutospacing="1" w:after="100" w:afterAutospacing="1" w:line="276" w:lineRule="auto"/>
        <w:ind w:left="0"/>
        <w:jc w:val="both"/>
        <w:rPr>
          <w:rFonts w:ascii="Times New Roman" w:hAnsi="Times New Roman" w:cs="Times New Roman"/>
        </w:rPr>
      </w:pPr>
      <w:r>
        <w:rPr>
          <w:rFonts w:ascii="Times New Roman" w:hAnsi="Times New Roman" w:cs="Times New Roman"/>
        </w:rPr>
        <w:t xml:space="preserve">      </w:t>
      </w:r>
      <w:r w:rsidR="00F454C1" w:rsidRPr="00CD44B7">
        <w:rPr>
          <w:rFonts w:ascii="Times New Roman" w:hAnsi="Times New Roman" w:cs="Times New Roman"/>
        </w:rPr>
        <w:t xml:space="preserve">Реализирането на инвестиционното предложение ще окаже положително въздействие от гледна точка </w:t>
      </w:r>
      <w:r>
        <w:rPr>
          <w:rFonts w:ascii="Times New Roman" w:hAnsi="Times New Roman" w:cs="Times New Roman"/>
        </w:rPr>
        <w:t>екологосъобразното третиране на битовите отпадъци</w:t>
      </w:r>
      <w:r w:rsidR="00F454C1" w:rsidRPr="00CD44B7">
        <w:rPr>
          <w:rFonts w:ascii="Times New Roman" w:hAnsi="Times New Roman" w:cs="Times New Roman"/>
        </w:rPr>
        <w:t>, което е от изключителна важност з</w:t>
      </w:r>
      <w:r w:rsidR="005D73D6">
        <w:rPr>
          <w:rFonts w:ascii="Times New Roman" w:hAnsi="Times New Roman" w:cs="Times New Roman"/>
        </w:rPr>
        <w:t>а Общи</w:t>
      </w:r>
      <w:r>
        <w:rPr>
          <w:rFonts w:ascii="Times New Roman" w:hAnsi="Times New Roman" w:cs="Times New Roman"/>
        </w:rPr>
        <w:t xml:space="preserve">на Попово. </w:t>
      </w:r>
    </w:p>
    <w:p w:rsidR="00F454C1" w:rsidRPr="00F454C1" w:rsidRDefault="00F454C1" w:rsidP="00F454C1">
      <w:pPr>
        <w:pStyle w:val="1"/>
        <w:shd w:val="clear" w:color="auto" w:fill="auto"/>
        <w:spacing w:before="0" w:after="120" w:line="240" w:lineRule="auto"/>
        <w:ind w:left="426" w:firstLine="0"/>
        <w:rPr>
          <w:rFonts w:ascii="Times New Roman" w:hAnsi="Times New Roman" w:cs="Times New Roman"/>
          <w:b/>
          <w:sz w:val="24"/>
          <w:szCs w:val="24"/>
        </w:rPr>
      </w:pPr>
    </w:p>
    <w:p w:rsidR="00286DF3" w:rsidRDefault="00286DF3" w:rsidP="00C16538">
      <w:pPr>
        <w:pStyle w:val="1"/>
        <w:numPr>
          <w:ilvl w:val="0"/>
          <w:numId w:val="11"/>
        </w:numPr>
        <w:shd w:val="clear" w:color="auto" w:fill="auto"/>
        <w:tabs>
          <w:tab w:val="left" w:pos="709"/>
        </w:tabs>
        <w:spacing w:before="0" w:after="120" w:line="240" w:lineRule="auto"/>
        <w:ind w:hanging="218"/>
        <w:rPr>
          <w:rFonts w:ascii="Times New Roman" w:hAnsi="Times New Roman" w:cs="Times New Roman"/>
          <w:b/>
          <w:sz w:val="24"/>
          <w:szCs w:val="24"/>
        </w:rPr>
      </w:pPr>
      <w:r>
        <w:rPr>
          <w:rFonts w:ascii="Times New Roman" w:hAnsi="Times New Roman" w:cs="Times New Roman"/>
          <w:b/>
          <w:sz w:val="24"/>
          <w:szCs w:val="24"/>
        </w:rPr>
        <w:t xml:space="preserve"> </w:t>
      </w:r>
      <w:r w:rsidRPr="00C73A04">
        <w:rPr>
          <w:rFonts w:ascii="Times New Roman" w:hAnsi="Times New Roman" w:cs="Times New Roman"/>
          <w:b/>
          <w:sz w:val="24"/>
          <w:szCs w:val="24"/>
        </w:rPr>
        <w:t>Културното наследство</w:t>
      </w:r>
    </w:p>
    <w:p w:rsidR="00F454C1" w:rsidRDefault="00F454C1" w:rsidP="00F454C1">
      <w:pPr>
        <w:pStyle w:val="a7"/>
        <w:rPr>
          <w:rFonts w:ascii="Times New Roman" w:hAnsi="Times New Roman" w:cs="Times New Roman"/>
          <w:b/>
        </w:rPr>
      </w:pPr>
    </w:p>
    <w:p w:rsidR="00F454C1" w:rsidRDefault="00F454C1" w:rsidP="00F454C1">
      <w:pPr>
        <w:tabs>
          <w:tab w:val="left" w:pos="459"/>
        </w:tabs>
        <w:spacing w:after="120" w:line="276" w:lineRule="auto"/>
        <w:jc w:val="both"/>
        <w:rPr>
          <w:rFonts w:ascii="Times New Roman" w:hAnsi="Times New Roman" w:cs="Times New Roman"/>
          <w:sz w:val="24"/>
        </w:rPr>
      </w:pPr>
      <w:r w:rsidRPr="00C73A04">
        <w:rPr>
          <w:rFonts w:ascii="Times New Roman" w:hAnsi="Times New Roman" w:cs="Times New Roman"/>
          <w:sz w:val="24"/>
        </w:rPr>
        <w:t xml:space="preserve">В близост до имота няма разположени природни обекти и паметници на културата. Въздействието върху културното наследство  се оценява като нулево. </w:t>
      </w:r>
    </w:p>
    <w:p w:rsidR="00154834" w:rsidRPr="00C73A04" w:rsidRDefault="00154834" w:rsidP="00154834">
      <w:pPr>
        <w:pStyle w:val="1"/>
        <w:shd w:val="clear" w:color="auto" w:fill="auto"/>
        <w:tabs>
          <w:tab w:val="left" w:pos="709"/>
        </w:tabs>
        <w:spacing w:before="0" w:after="120" w:line="240" w:lineRule="auto"/>
        <w:ind w:firstLine="0"/>
        <w:rPr>
          <w:rFonts w:ascii="Times New Roman" w:hAnsi="Times New Roman" w:cs="Times New Roman"/>
          <w:b/>
          <w:sz w:val="24"/>
          <w:szCs w:val="24"/>
        </w:rPr>
      </w:pPr>
    </w:p>
    <w:p w:rsidR="00382834" w:rsidRDefault="00286DF3" w:rsidP="00C16538">
      <w:pPr>
        <w:pStyle w:val="1"/>
        <w:numPr>
          <w:ilvl w:val="0"/>
          <w:numId w:val="12"/>
        </w:numPr>
        <w:shd w:val="clear" w:color="auto" w:fill="auto"/>
        <w:tabs>
          <w:tab w:val="left" w:pos="709"/>
        </w:tabs>
        <w:spacing w:before="0" w:after="120" w:line="240" w:lineRule="auto"/>
        <w:ind w:hanging="1014"/>
        <w:rPr>
          <w:rFonts w:ascii="Times New Roman" w:hAnsi="Times New Roman" w:cs="Times New Roman"/>
          <w:b/>
          <w:sz w:val="24"/>
          <w:szCs w:val="24"/>
        </w:rPr>
      </w:pPr>
      <w:r w:rsidRPr="00C73A04">
        <w:rPr>
          <w:rFonts w:ascii="Times New Roman" w:hAnsi="Times New Roman" w:cs="Times New Roman"/>
          <w:b/>
          <w:sz w:val="24"/>
          <w:szCs w:val="24"/>
        </w:rPr>
        <w:t>Атмосферен въздух и атмосфера</w:t>
      </w:r>
    </w:p>
    <w:p w:rsidR="00382834" w:rsidRPr="00382834" w:rsidRDefault="0030516D" w:rsidP="00382834">
      <w:pPr>
        <w:autoSpaceDE w:val="0"/>
        <w:spacing w:before="100" w:after="100"/>
        <w:jc w:val="both"/>
        <w:rPr>
          <w:rFonts w:ascii="Times New Roman" w:hAnsi="Times New Roman" w:cs="Times New Roman"/>
          <w:sz w:val="24"/>
          <w:szCs w:val="24"/>
        </w:rPr>
      </w:pPr>
      <w:r>
        <w:rPr>
          <w:rFonts w:ascii="Times New Roman" w:hAnsi="Times New Roman" w:cs="Times New Roman"/>
          <w:sz w:val="24"/>
          <w:szCs w:val="24"/>
        </w:rPr>
        <w:t xml:space="preserve">        </w:t>
      </w:r>
      <w:r w:rsidR="00382834" w:rsidRPr="00382834">
        <w:rPr>
          <w:rFonts w:ascii="Times New Roman" w:hAnsi="Times New Roman" w:cs="Times New Roman"/>
          <w:sz w:val="24"/>
          <w:szCs w:val="24"/>
        </w:rPr>
        <w:t xml:space="preserve">По време на строителството ще се образуват неорганизирани емисии от прах и изгорели газове от строителна и транспортна техника. </w:t>
      </w:r>
    </w:p>
    <w:p w:rsidR="00382834" w:rsidRPr="00382834" w:rsidRDefault="0030516D" w:rsidP="00B64850">
      <w:pPr>
        <w:autoSpaceDE w:val="0"/>
        <w:spacing w:before="100" w:after="100"/>
        <w:jc w:val="both"/>
        <w:rPr>
          <w:rFonts w:ascii="Times New Roman" w:hAnsi="Times New Roman" w:cs="Times New Roman"/>
          <w:sz w:val="24"/>
          <w:szCs w:val="24"/>
        </w:rPr>
      </w:pPr>
      <w:r>
        <w:rPr>
          <w:rFonts w:ascii="Times New Roman" w:hAnsi="Times New Roman" w:cs="Times New Roman"/>
          <w:sz w:val="24"/>
          <w:szCs w:val="24"/>
        </w:rPr>
        <w:t xml:space="preserve">        </w:t>
      </w:r>
      <w:r w:rsidR="00382834" w:rsidRPr="00382834">
        <w:rPr>
          <w:rFonts w:ascii="Times New Roman" w:hAnsi="Times New Roman" w:cs="Times New Roman"/>
          <w:sz w:val="24"/>
          <w:szCs w:val="24"/>
        </w:rPr>
        <w:t>Замърсяването на въздуха по време на строителството ще се дължи на:</w:t>
      </w:r>
    </w:p>
    <w:p w:rsidR="00382834" w:rsidRPr="00382834" w:rsidRDefault="00382834" w:rsidP="00B64850">
      <w:pPr>
        <w:suppressAutoHyphens/>
        <w:autoSpaceDE w:val="0"/>
        <w:spacing w:before="100" w:after="100" w:line="240" w:lineRule="auto"/>
        <w:jc w:val="both"/>
        <w:rPr>
          <w:rFonts w:ascii="Times New Roman" w:hAnsi="Times New Roman" w:cs="Times New Roman"/>
          <w:sz w:val="24"/>
          <w:szCs w:val="24"/>
        </w:rPr>
      </w:pPr>
      <w:r w:rsidRPr="00382834">
        <w:rPr>
          <w:rFonts w:ascii="Times New Roman" w:hAnsi="Times New Roman" w:cs="Times New Roman"/>
          <w:sz w:val="24"/>
          <w:szCs w:val="24"/>
        </w:rPr>
        <w:t>Изгорели газове от двигателите с вътрешно горене (ДВГ) на машините осъществяващи строителните, монтажните и транспортните дейности. Използуването на такива машини ще е свързано и с изхвърлянето на отработени газове, в чийто състав основните типове емитирани замърсители: азотни оксиди; летливи органични съединения; метан; въглероден оксид; въглероден окис; двуазотен оксид; серен диоксид;  частици (сажди) при изгаряне на дизелово гориво и др.</w:t>
      </w:r>
    </w:p>
    <w:p w:rsidR="00382834" w:rsidRPr="00382834" w:rsidRDefault="00382834" w:rsidP="00B64850">
      <w:pPr>
        <w:suppressAutoHyphens/>
        <w:autoSpaceDE w:val="0"/>
        <w:spacing w:before="100" w:after="100" w:line="240" w:lineRule="auto"/>
        <w:jc w:val="both"/>
        <w:rPr>
          <w:rFonts w:ascii="Times New Roman" w:hAnsi="Times New Roman" w:cs="Times New Roman"/>
          <w:sz w:val="24"/>
          <w:szCs w:val="24"/>
        </w:rPr>
      </w:pPr>
      <w:r w:rsidRPr="00382834">
        <w:rPr>
          <w:rFonts w:ascii="Times New Roman" w:hAnsi="Times New Roman" w:cs="Times New Roman"/>
          <w:sz w:val="24"/>
          <w:szCs w:val="24"/>
        </w:rPr>
        <w:t xml:space="preserve">Прахови частици при изкопните, товаро-разтоварни, транспортни и монтажни работи. Тези прахови емисии ще зависят до голяма степен от метеорологичните условия (вятър, влажност, температура, устойчивост на атмосферата), големина и относително тегло на праховите частици и фракционен състав. </w:t>
      </w:r>
    </w:p>
    <w:p w:rsidR="00382834" w:rsidRPr="00382834" w:rsidRDefault="00382834" w:rsidP="00B64850">
      <w:pPr>
        <w:autoSpaceDE w:val="0"/>
        <w:spacing w:before="100" w:after="100"/>
        <w:jc w:val="both"/>
        <w:rPr>
          <w:rFonts w:ascii="Times New Roman" w:hAnsi="Times New Roman" w:cs="Times New Roman"/>
          <w:sz w:val="24"/>
          <w:szCs w:val="24"/>
        </w:rPr>
      </w:pPr>
      <w:r w:rsidRPr="00382834">
        <w:rPr>
          <w:rFonts w:ascii="Times New Roman" w:hAnsi="Times New Roman" w:cs="Times New Roman"/>
          <w:sz w:val="24"/>
          <w:szCs w:val="24"/>
        </w:rPr>
        <w:t xml:space="preserve">Временното въздействие върху атмосферния въздух ще е незначително и локално. Не се очаква реализирането на инвестиционното предложение да окаже негативно влияние върху качеството на атмосферния въздух в района. </w:t>
      </w:r>
    </w:p>
    <w:p w:rsidR="00382834" w:rsidRPr="00382834" w:rsidRDefault="00F3085F" w:rsidP="00B64850">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       </w:t>
      </w:r>
      <w:r w:rsidR="00382834" w:rsidRPr="00382834">
        <w:rPr>
          <w:rFonts w:ascii="Times New Roman" w:hAnsi="Times New Roman" w:cs="Times New Roman"/>
          <w:sz w:val="24"/>
          <w:szCs w:val="24"/>
        </w:rPr>
        <w:t>В периода на експлоатация на обекта, биха могли да се очакват неорганизирани емисии от прахови частици от движението на превозни средства по площадката, локално от трошачката за строителни отпадъци, но основно през летните месеци и в случай, че времето е сухо в продължителен период от време. За намаляване на неорганизираните прахови емисии, при необходимост ще се извършва периодично оросяване, както и почистване на площадката.</w:t>
      </w:r>
    </w:p>
    <w:p w:rsidR="00382834" w:rsidRPr="00382834" w:rsidRDefault="00F3085F" w:rsidP="00B64850">
      <w:pPr>
        <w:pStyle w:val="1"/>
        <w:shd w:val="clear" w:color="auto" w:fill="auto"/>
        <w:tabs>
          <w:tab w:val="left" w:pos="709"/>
        </w:tabs>
        <w:spacing w:before="0" w:after="120" w:line="240" w:lineRule="auto"/>
        <w:ind w:firstLine="0"/>
        <w:rPr>
          <w:rFonts w:ascii="Times New Roman" w:hAnsi="Times New Roman" w:cs="Times New Roman"/>
          <w:b/>
          <w:sz w:val="24"/>
          <w:szCs w:val="24"/>
        </w:rPr>
      </w:pPr>
      <w:r>
        <w:rPr>
          <w:rFonts w:ascii="Times New Roman" w:hAnsi="Times New Roman" w:cs="Times New Roman"/>
          <w:sz w:val="24"/>
          <w:szCs w:val="24"/>
        </w:rPr>
        <w:t xml:space="preserve">     </w:t>
      </w:r>
      <w:r w:rsidR="00382834" w:rsidRPr="00382834">
        <w:rPr>
          <w:rFonts w:ascii="Times New Roman" w:hAnsi="Times New Roman" w:cs="Times New Roman"/>
          <w:sz w:val="24"/>
          <w:szCs w:val="24"/>
        </w:rPr>
        <w:t>Предвидено е около границите на площадката да се залеси/озелени, за да се постигне  от една страна защитен ефект и за приемлив естетически вид  от друга страна</w:t>
      </w:r>
    </w:p>
    <w:p w:rsidR="009C4EA6" w:rsidRPr="00C73A04" w:rsidRDefault="009C4EA6" w:rsidP="009C4EA6">
      <w:pPr>
        <w:autoSpaceDE w:val="0"/>
        <w:autoSpaceDN w:val="0"/>
        <w:adjustRightInd w:val="0"/>
        <w:spacing w:after="0" w:line="276" w:lineRule="auto"/>
        <w:rPr>
          <w:rFonts w:ascii="Times New Roman" w:hAnsi="Times New Roman" w:cs="Times New Roman"/>
          <w:sz w:val="24"/>
          <w:szCs w:val="21"/>
        </w:rPr>
      </w:pPr>
      <w:r w:rsidRPr="00C73A04">
        <w:rPr>
          <w:rFonts w:ascii="Times New Roman" w:hAnsi="Times New Roman" w:cs="Times New Roman"/>
          <w:sz w:val="24"/>
          <w:szCs w:val="21"/>
        </w:rPr>
        <w:lastRenderedPageBreak/>
        <w:t>Обекта ще бъде изграден в район, в който няма</w:t>
      </w:r>
      <w:r w:rsidR="00265045">
        <w:rPr>
          <w:rFonts w:ascii="Times New Roman" w:hAnsi="Times New Roman" w:cs="Times New Roman"/>
          <w:sz w:val="24"/>
          <w:szCs w:val="21"/>
        </w:rPr>
        <w:t xml:space="preserve"> крупни промишлени замърсители,</w:t>
      </w:r>
      <w:r w:rsidRPr="00C73A04">
        <w:rPr>
          <w:rFonts w:ascii="Times New Roman" w:hAnsi="Times New Roman" w:cs="Times New Roman"/>
          <w:sz w:val="24"/>
          <w:szCs w:val="21"/>
        </w:rPr>
        <w:t>които да определят фоновото замърсяване.</w:t>
      </w:r>
    </w:p>
    <w:p w:rsidR="009C4EA6" w:rsidRDefault="009C4EA6" w:rsidP="009C4EA6">
      <w:pPr>
        <w:spacing w:before="100" w:beforeAutospacing="1" w:after="100" w:afterAutospacing="1" w:line="276" w:lineRule="auto"/>
        <w:jc w:val="both"/>
        <w:rPr>
          <w:rFonts w:ascii="Times New Roman" w:eastAsia="Times New Roman" w:hAnsi="Times New Roman" w:cs="Times New Roman"/>
          <w:noProof/>
          <w:sz w:val="24"/>
          <w:szCs w:val="24"/>
        </w:rPr>
      </w:pPr>
      <w:r w:rsidRPr="00C73A04">
        <w:rPr>
          <w:rFonts w:ascii="Times New Roman" w:eastAsia="Times New Roman" w:hAnsi="Times New Roman" w:cs="Times New Roman"/>
          <w:noProof/>
          <w:sz w:val="24"/>
          <w:szCs w:val="24"/>
        </w:rPr>
        <w:t xml:space="preserve">Един от климатичните елементи с най-силно влияние върху разпределението на вредните вещества от обекта в атмосферата е вятърът. Представени са многогодишни, сезонни и моментни стойности за параметрите на ветровите процеси в зоната. </w:t>
      </w:r>
      <w:r w:rsidRPr="00C73A04">
        <w:rPr>
          <w:rFonts w:ascii="Times New Roman" w:hAnsi="Times New Roman" w:cs="Times New Roman"/>
          <w:sz w:val="24"/>
          <w:szCs w:val="24"/>
        </w:rPr>
        <w:t>Характерът на разсейването и преноса на замърсители съществено се влияе от скоростта на вятъра, като най-неблагоприятни са ветровете със скорост 0 до 1.0 m/s. За района на общината са характерни средни месечни скорости над 1.9 m/s.</w:t>
      </w:r>
      <w:r w:rsidRPr="00C73A04">
        <w:rPr>
          <w:rFonts w:ascii="Times New Roman" w:hAnsi="Times New Roman" w:cs="Times New Roman"/>
          <w:b/>
          <w:bCs/>
          <w:sz w:val="24"/>
          <w:szCs w:val="24"/>
        </w:rPr>
        <w:t xml:space="preserve"> </w:t>
      </w:r>
      <w:r w:rsidRPr="00C73A04">
        <w:rPr>
          <w:rFonts w:ascii="Times New Roman" w:eastAsia="Times New Roman" w:hAnsi="Times New Roman" w:cs="Times New Roman"/>
          <w:noProof/>
          <w:sz w:val="24"/>
          <w:szCs w:val="24"/>
        </w:rPr>
        <w:t>От значение в конкретния случай са ветровете със скорост до 10 m/s. Разпределението на тези ветрове е представено в следващата таблица и розата на вятъра за района.</w:t>
      </w:r>
    </w:p>
    <w:p w:rsidR="009C4EA6" w:rsidRPr="00CA387C" w:rsidRDefault="009C4EA6" w:rsidP="009C4EA6">
      <w:pPr>
        <w:spacing w:before="100" w:beforeAutospacing="1" w:after="100" w:afterAutospacing="1"/>
        <w:jc w:val="both"/>
        <w:rPr>
          <w:rFonts w:ascii="Times New Roman" w:hAnsi="Times New Roman" w:cs="Times New Roman"/>
          <w:i/>
          <w:u w:val="single"/>
        </w:rPr>
      </w:pPr>
      <w:r w:rsidRPr="00CA387C">
        <w:rPr>
          <w:rFonts w:ascii="Times New Roman" w:hAnsi="Times New Roman" w:cs="Times New Roman"/>
          <w:i/>
          <w:u w:val="single"/>
        </w:rPr>
        <w:t>Таблица</w:t>
      </w:r>
      <w:r>
        <w:rPr>
          <w:rFonts w:ascii="Times New Roman" w:hAnsi="Times New Roman" w:cs="Times New Roman"/>
          <w:i/>
          <w:u w:val="single"/>
        </w:rPr>
        <w:t xml:space="preserve"> </w:t>
      </w:r>
      <w:r w:rsidRPr="00CA387C">
        <w:rPr>
          <w:rFonts w:ascii="Times New Roman" w:hAnsi="Times New Roman" w:cs="Times New Roman"/>
          <w:i/>
          <w:u w:val="single"/>
        </w:rPr>
        <w:t>1. Данните за розата на ветровете</w:t>
      </w:r>
    </w:p>
    <w:tbl>
      <w:tblPr>
        <w:tblW w:w="96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795"/>
        <w:gridCol w:w="795"/>
        <w:gridCol w:w="676"/>
        <w:gridCol w:w="795"/>
        <w:gridCol w:w="795"/>
        <w:gridCol w:w="795"/>
        <w:gridCol w:w="795"/>
        <w:gridCol w:w="795"/>
        <w:gridCol w:w="1610"/>
      </w:tblGrid>
      <w:tr w:rsidR="009C4EA6" w:rsidRPr="002717BE" w:rsidTr="00151FB9">
        <w:trPr>
          <w:trHeight w:val="241"/>
        </w:trPr>
        <w:tc>
          <w:tcPr>
            <w:tcW w:w="1764" w:type="dxa"/>
            <w:shd w:val="clear" w:color="auto" w:fill="C6D9F1"/>
          </w:tcPr>
          <w:p w:rsidR="009C4EA6" w:rsidRPr="002717BE" w:rsidRDefault="009C4EA6" w:rsidP="00151FB9">
            <w:pPr>
              <w:jc w:val="both"/>
              <w:rPr>
                <w:b/>
              </w:rPr>
            </w:pPr>
            <w:r w:rsidRPr="002717BE">
              <w:rPr>
                <w:b/>
              </w:rPr>
              <w:t>Посока</w:t>
            </w:r>
          </w:p>
        </w:tc>
        <w:tc>
          <w:tcPr>
            <w:tcW w:w="795" w:type="dxa"/>
            <w:shd w:val="clear" w:color="auto" w:fill="C6D9F1"/>
            <w:vAlign w:val="center"/>
          </w:tcPr>
          <w:p w:rsidR="009C4EA6" w:rsidRPr="002717BE" w:rsidRDefault="009C4EA6" w:rsidP="00151FB9">
            <w:pPr>
              <w:autoSpaceDE w:val="0"/>
              <w:autoSpaceDN w:val="0"/>
              <w:adjustRightInd w:val="0"/>
              <w:jc w:val="both"/>
              <w:rPr>
                <w:b/>
              </w:rPr>
            </w:pPr>
            <w:r w:rsidRPr="002717BE">
              <w:rPr>
                <w:b/>
                <w:bCs/>
              </w:rPr>
              <w:t>N</w:t>
            </w:r>
          </w:p>
        </w:tc>
        <w:tc>
          <w:tcPr>
            <w:tcW w:w="795" w:type="dxa"/>
            <w:shd w:val="clear" w:color="auto" w:fill="C6D9F1"/>
            <w:vAlign w:val="center"/>
          </w:tcPr>
          <w:p w:rsidR="009C4EA6" w:rsidRPr="002717BE" w:rsidRDefault="009C4EA6" w:rsidP="00151FB9">
            <w:pPr>
              <w:autoSpaceDE w:val="0"/>
              <w:autoSpaceDN w:val="0"/>
              <w:adjustRightInd w:val="0"/>
              <w:jc w:val="both"/>
              <w:rPr>
                <w:b/>
              </w:rPr>
            </w:pPr>
            <w:r w:rsidRPr="002717BE">
              <w:rPr>
                <w:b/>
                <w:bCs/>
              </w:rPr>
              <w:t>NE</w:t>
            </w:r>
          </w:p>
        </w:tc>
        <w:tc>
          <w:tcPr>
            <w:tcW w:w="676" w:type="dxa"/>
            <w:shd w:val="clear" w:color="auto" w:fill="C6D9F1"/>
            <w:vAlign w:val="center"/>
          </w:tcPr>
          <w:p w:rsidR="009C4EA6" w:rsidRPr="002717BE" w:rsidRDefault="009C4EA6" w:rsidP="00151FB9">
            <w:pPr>
              <w:autoSpaceDE w:val="0"/>
              <w:autoSpaceDN w:val="0"/>
              <w:adjustRightInd w:val="0"/>
              <w:jc w:val="both"/>
              <w:rPr>
                <w:b/>
              </w:rPr>
            </w:pPr>
            <w:r w:rsidRPr="002717BE">
              <w:rPr>
                <w:b/>
                <w:bCs/>
              </w:rPr>
              <w:t>E</w:t>
            </w:r>
          </w:p>
        </w:tc>
        <w:tc>
          <w:tcPr>
            <w:tcW w:w="795" w:type="dxa"/>
            <w:shd w:val="clear" w:color="auto" w:fill="C6D9F1"/>
            <w:vAlign w:val="center"/>
          </w:tcPr>
          <w:p w:rsidR="009C4EA6" w:rsidRPr="002717BE" w:rsidRDefault="009C4EA6" w:rsidP="00151FB9">
            <w:pPr>
              <w:autoSpaceDE w:val="0"/>
              <w:autoSpaceDN w:val="0"/>
              <w:adjustRightInd w:val="0"/>
              <w:jc w:val="both"/>
              <w:rPr>
                <w:b/>
              </w:rPr>
            </w:pPr>
            <w:r w:rsidRPr="002717BE">
              <w:rPr>
                <w:b/>
                <w:bCs/>
              </w:rPr>
              <w:t>SE</w:t>
            </w:r>
          </w:p>
        </w:tc>
        <w:tc>
          <w:tcPr>
            <w:tcW w:w="795" w:type="dxa"/>
            <w:shd w:val="clear" w:color="auto" w:fill="C6D9F1"/>
            <w:vAlign w:val="center"/>
          </w:tcPr>
          <w:p w:rsidR="009C4EA6" w:rsidRPr="002717BE" w:rsidRDefault="009C4EA6" w:rsidP="00151FB9">
            <w:pPr>
              <w:autoSpaceDE w:val="0"/>
              <w:autoSpaceDN w:val="0"/>
              <w:adjustRightInd w:val="0"/>
              <w:jc w:val="both"/>
              <w:rPr>
                <w:b/>
              </w:rPr>
            </w:pPr>
            <w:r w:rsidRPr="002717BE">
              <w:rPr>
                <w:b/>
                <w:bCs/>
              </w:rPr>
              <w:t>S</w:t>
            </w:r>
          </w:p>
        </w:tc>
        <w:tc>
          <w:tcPr>
            <w:tcW w:w="795" w:type="dxa"/>
            <w:shd w:val="clear" w:color="auto" w:fill="C6D9F1"/>
            <w:vAlign w:val="center"/>
          </w:tcPr>
          <w:p w:rsidR="009C4EA6" w:rsidRPr="002717BE" w:rsidRDefault="009C4EA6" w:rsidP="00151FB9">
            <w:pPr>
              <w:autoSpaceDE w:val="0"/>
              <w:autoSpaceDN w:val="0"/>
              <w:adjustRightInd w:val="0"/>
              <w:jc w:val="both"/>
              <w:rPr>
                <w:b/>
              </w:rPr>
            </w:pPr>
            <w:r w:rsidRPr="002717BE">
              <w:rPr>
                <w:b/>
                <w:bCs/>
              </w:rPr>
              <w:t>SW</w:t>
            </w:r>
          </w:p>
        </w:tc>
        <w:tc>
          <w:tcPr>
            <w:tcW w:w="795" w:type="dxa"/>
            <w:shd w:val="clear" w:color="auto" w:fill="C6D9F1"/>
            <w:vAlign w:val="center"/>
          </w:tcPr>
          <w:p w:rsidR="009C4EA6" w:rsidRPr="002717BE" w:rsidRDefault="009C4EA6" w:rsidP="00151FB9">
            <w:pPr>
              <w:autoSpaceDE w:val="0"/>
              <w:autoSpaceDN w:val="0"/>
              <w:adjustRightInd w:val="0"/>
              <w:jc w:val="both"/>
              <w:rPr>
                <w:b/>
              </w:rPr>
            </w:pPr>
            <w:r w:rsidRPr="002717BE">
              <w:rPr>
                <w:b/>
                <w:bCs/>
              </w:rPr>
              <w:t>W</w:t>
            </w:r>
          </w:p>
        </w:tc>
        <w:tc>
          <w:tcPr>
            <w:tcW w:w="795" w:type="dxa"/>
            <w:shd w:val="clear" w:color="auto" w:fill="C6D9F1"/>
            <w:vAlign w:val="center"/>
          </w:tcPr>
          <w:p w:rsidR="009C4EA6" w:rsidRPr="002717BE" w:rsidRDefault="009C4EA6" w:rsidP="00151FB9">
            <w:pPr>
              <w:autoSpaceDE w:val="0"/>
              <w:autoSpaceDN w:val="0"/>
              <w:adjustRightInd w:val="0"/>
              <w:jc w:val="both"/>
              <w:rPr>
                <w:b/>
              </w:rPr>
            </w:pPr>
            <w:r w:rsidRPr="002717BE">
              <w:rPr>
                <w:b/>
                <w:bCs/>
              </w:rPr>
              <w:t>NW</w:t>
            </w:r>
          </w:p>
        </w:tc>
        <w:tc>
          <w:tcPr>
            <w:tcW w:w="1610" w:type="dxa"/>
            <w:shd w:val="clear" w:color="auto" w:fill="C6D9F1"/>
          </w:tcPr>
          <w:p w:rsidR="009C4EA6" w:rsidRPr="002717BE" w:rsidRDefault="009C4EA6" w:rsidP="00151FB9">
            <w:pPr>
              <w:autoSpaceDE w:val="0"/>
              <w:autoSpaceDN w:val="0"/>
              <w:adjustRightInd w:val="0"/>
              <w:jc w:val="both"/>
              <w:rPr>
                <w:b/>
                <w:bCs/>
              </w:rPr>
            </w:pPr>
            <w:r w:rsidRPr="002717BE">
              <w:rPr>
                <w:b/>
                <w:bCs/>
              </w:rPr>
              <w:t>Тихо време</w:t>
            </w:r>
          </w:p>
        </w:tc>
      </w:tr>
      <w:tr w:rsidR="009C4EA6" w:rsidRPr="002717BE" w:rsidTr="00151FB9">
        <w:trPr>
          <w:trHeight w:val="257"/>
        </w:trPr>
        <w:tc>
          <w:tcPr>
            <w:tcW w:w="1764" w:type="dxa"/>
          </w:tcPr>
          <w:p w:rsidR="009C4EA6" w:rsidRPr="002717BE" w:rsidRDefault="009C4EA6" w:rsidP="00151FB9">
            <w:pPr>
              <w:jc w:val="both"/>
            </w:pPr>
            <w:r w:rsidRPr="002717BE">
              <w:t>Скорост [м/с]</w:t>
            </w:r>
          </w:p>
        </w:tc>
        <w:tc>
          <w:tcPr>
            <w:tcW w:w="795" w:type="dxa"/>
            <w:vAlign w:val="center"/>
          </w:tcPr>
          <w:p w:rsidR="009C4EA6" w:rsidRPr="002717BE" w:rsidRDefault="009C4EA6" w:rsidP="00151FB9">
            <w:pPr>
              <w:autoSpaceDE w:val="0"/>
              <w:autoSpaceDN w:val="0"/>
              <w:adjustRightInd w:val="0"/>
              <w:jc w:val="both"/>
            </w:pPr>
            <w:r w:rsidRPr="002717BE">
              <w:t>3,4</w:t>
            </w:r>
          </w:p>
        </w:tc>
        <w:tc>
          <w:tcPr>
            <w:tcW w:w="795" w:type="dxa"/>
            <w:vAlign w:val="center"/>
          </w:tcPr>
          <w:p w:rsidR="009C4EA6" w:rsidRPr="002717BE" w:rsidRDefault="009C4EA6" w:rsidP="00151FB9">
            <w:pPr>
              <w:autoSpaceDE w:val="0"/>
              <w:autoSpaceDN w:val="0"/>
              <w:adjustRightInd w:val="0"/>
              <w:jc w:val="both"/>
            </w:pPr>
            <w:r w:rsidRPr="002717BE">
              <w:t>3,4</w:t>
            </w:r>
          </w:p>
        </w:tc>
        <w:tc>
          <w:tcPr>
            <w:tcW w:w="676" w:type="dxa"/>
            <w:vAlign w:val="center"/>
          </w:tcPr>
          <w:p w:rsidR="009C4EA6" w:rsidRPr="002717BE" w:rsidRDefault="009C4EA6" w:rsidP="00151FB9">
            <w:pPr>
              <w:autoSpaceDE w:val="0"/>
              <w:autoSpaceDN w:val="0"/>
              <w:adjustRightInd w:val="0"/>
              <w:jc w:val="both"/>
            </w:pPr>
            <w:r w:rsidRPr="002717BE">
              <w:t>3,7</w:t>
            </w:r>
          </w:p>
        </w:tc>
        <w:tc>
          <w:tcPr>
            <w:tcW w:w="795" w:type="dxa"/>
            <w:vAlign w:val="center"/>
          </w:tcPr>
          <w:p w:rsidR="009C4EA6" w:rsidRPr="002717BE" w:rsidRDefault="009C4EA6" w:rsidP="00151FB9">
            <w:pPr>
              <w:autoSpaceDE w:val="0"/>
              <w:autoSpaceDN w:val="0"/>
              <w:adjustRightInd w:val="0"/>
              <w:jc w:val="both"/>
            </w:pPr>
            <w:r w:rsidRPr="002717BE">
              <w:t>4,0</w:t>
            </w:r>
          </w:p>
        </w:tc>
        <w:tc>
          <w:tcPr>
            <w:tcW w:w="795" w:type="dxa"/>
            <w:vAlign w:val="center"/>
          </w:tcPr>
          <w:p w:rsidR="009C4EA6" w:rsidRPr="002717BE" w:rsidRDefault="009C4EA6" w:rsidP="00151FB9">
            <w:pPr>
              <w:autoSpaceDE w:val="0"/>
              <w:autoSpaceDN w:val="0"/>
              <w:adjustRightInd w:val="0"/>
              <w:jc w:val="both"/>
            </w:pPr>
            <w:r w:rsidRPr="002717BE">
              <w:t>4,4</w:t>
            </w:r>
          </w:p>
        </w:tc>
        <w:tc>
          <w:tcPr>
            <w:tcW w:w="795" w:type="dxa"/>
            <w:vAlign w:val="center"/>
          </w:tcPr>
          <w:p w:rsidR="009C4EA6" w:rsidRPr="002717BE" w:rsidRDefault="009C4EA6" w:rsidP="00151FB9">
            <w:pPr>
              <w:autoSpaceDE w:val="0"/>
              <w:autoSpaceDN w:val="0"/>
              <w:adjustRightInd w:val="0"/>
              <w:jc w:val="both"/>
            </w:pPr>
            <w:r w:rsidRPr="002717BE">
              <w:t>4,3</w:t>
            </w:r>
          </w:p>
        </w:tc>
        <w:tc>
          <w:tcPr>
            <w:tcW w:w="795" w:type="dxa"/>
            <w:vAlign w:val="center"/>
          </w:tcPr>
          <w:p w:rsidR="009C4EA6" w:rsidRPr="002717BE" w:rsidRDefault="009C4EA6" w:rsidP="00151FB9">
            <w:pPr>
              <w:autoSpaceDE w:val="0"/>
              <w:autoSpaceDN w:val="0"/>
              <w:adjustRightInd w:val="0"/>
              <w:jc w:val="both"/>
            </w:pPr>
            <w:r w:rsidRPr="002717BE">
              <w:t>4,4</w:t>
            </w:r>
          </w:p>
        </w:tc>
        <w:tc>
          <w:tcPr>
            <w:tcW w:w="795" w:type="dxa"/>
            <w:vAlign w:val="center"/>
          </w:tcPr>
          <w:p w:rsidR="009C4EA6" w:rsidRPr="002717BE" w:rsidRDefault="009C4EA6" w:rsidP="00151FB9">
            <w:pPr>
              <w:autoSpaceDE w:val="0"/>
              <w:autoSpaceDN w:val="0"/>
              <w:adjustRightInd w:val="0"/>
              <w:jc w:val="both"/>
            </w:pPr>
            <w:r w:rsidRPr="002717BE">
              <w:t>4,8</w:t>
            </w:r>
          </w:p>
        </w:tc>
        <w:tc>
          <w:tcPr>
            <w:tcW w:w="1610" w:type="dxa"/>
            <w:vAlign w:val="center"/>
          </w:tcPr>
          <w:p w:rsidR="009C4EA6" w:rsidRPr="002717BE" w:rsidRDefault="009C4EA6" w:rsidP="00151FB9">
            <w:pPr>
              <w:autoSpaceDE w:val="0"/>
              <w:autoSpaceDN w:val="0"/>
              <w:adjustRightInd w:val="0"/>
              <w:jc w:val="both"/>
            </w:pPr>
            <w:r w:rsidRPr="002717BE">
              <w:t>-</w:t>
            </w:r>
          </w:p>
        </w:tc>
      </w:tr>
      <w:tr w:rsidR="009C4EA6" w:rsidRPr="002717BE" w:rsidTr="00151FB9">
        <w:trPr>
          <w:trHeight w:val="257"/>
        </w:trPr>
        <w:tc>
          <w:tcPr>
            <w:tcW w:w="1764" w:type="dxa"/>
          </w:tcPr>
          <w:p w:rsidR="009C4EA6" w:rsidRPr="002717BE" w:rsidRDefault="009C4EA6" w:rsidP="00151FB9">
            <w:pPr>
              <w:jc w:val="both"/>
            </w:pPr>
            <w:r w:rsidRPr="002717BE">
              <w:t>Честота [%]</w:t>
            </w:r>
          </w:p>
        </w:tc>
        <w:tc>
          <w:tcPr>
            <w:tcW w:w="795" w:type="dxa"/>
            <w:vAlign w:val="center"/>
          </w:tcPr>
          <w:p w:rsidR="009C4EA6" w:rsidRPr="002717BE" w:rsidRDefault="009C4EA6" w:rsidP="00151FB9">
            <w:pPr>
              <w:autoSpaceDE w:val="0"/>
              <w:autoSpaceDN w:val="0"/>
              <w:adjustRightInd w:val="0"/>
              <w:jc w:val="both"/>
            </w:pPr>
            <w:r w:rsidRPr="002717BE">
              <w:t>3,6</w:t>
            </w:r>
          </w:p>
        </w:tc>
        <w:tc>
          <w:tcPr>
            <w:tcW w:w="795" w:type="dxa"/>
            <w:vAlign w:val="center"/>
          </w:tcPr>
          <w:p w:rsidR="009C4EA6" w:rsidRPr="002717BE" w:rsidRDefault="009C4EA6" w:rsidP="00151FB9">
            <w:pPr>
              <w:autoSpaceDE w:val="0"/>
              <w:autoSpaceDN w:val="0"/>
              <w:adjustRightInd w:val="0"/>
              <w:jc w:val="both"/>
            </w:pPr>
            <w:r w:rsidRPr="002717BE">
              <w:t>5,0</w:t>
            </w:r>
          </w:p>
        </w:tc>
        <w:tc>
          <w:tcPr>
            <w:tcW w:w="676" w:type="dxa"/>
            <w:vAlign w:val="center"/>
          </w:tcPr>
          <w:p w:rsidR="009C4EA6" w:rsidRPr="002717BE" w:rsidRDefault="009C4EA6" w:rsidP="00151FB9">
            <w:pPr>
              <w:autoSpaceDE w:val="0"/>
              <w:autoSpaceDN w:val="0"/>
              <w:adjustRightInd w:val="0"/>
              <w:jc w:val="both"/>
            </w:pPr>
            <w:r w:rsidRPr="002717BE">
              <w:t>17,2</w:t>
            </w:r>
          </w:p>
        </w:tc>
        <w:tc>
          <w:tcPr>
            <w:tcW w:w="795" w:type="dxa"/>
            <w:vAlign w:val="center"/>
          </w:tcPr>
          <w:p w:rsidR="009C4EA6" w:rsidRPr="002717BE" w:rsidRDefault="009C4EA6" w:rsidP="00151FB9">
            <w:pPr>
              <w:autoSpaceDE w:val="0"/>
              <w:autoSpaceDN w:val="0"/>
              <w:adjustRightInd w:val="0"/>
              <w:jc w:val="both"/>
            </w:pPr>
            <w:r w:rsidRPr="002717BE">
              <w:t>15,2</w:t>
            </w:r>
          </w:p>
        </w:tc>
        <w:tc>
          <w:tcPr>
            <w:tcW w:w="795" w:type="dxa"/>
            <w:vAlign w:val="center"/>
          </w:tcPr>
          <w:p w:rsidR="009C4EA6" w:rsidRPr="002717BE" w:rsidRDefault="009C4EA6" w:rsidP="00151FB9">
            <w:pPr>
              <w:autoSpaceDE w:val="0"/>
              <w:autoSpaceDN w:val="0"/>
              <w:adjustRightInd w:val="0"/>
              <w:jc w:val="both"/>
            </w:pPr>
            <w:r w:rsidRPr="002717BE">
              <w:t>5,1</w:t>
            </w:r>
          </w:p>
        </w:tc>
        <w:tc>
          <w:tcPr>
            <w:tcW w:w="795" w:type="dxa"/>
            <w:vAlign w:val="center"/>
          </w:tcPr>
          <w:p w:rsidR="009C4EA6" w:rsidRPr="002717BE" w:rsidRDefault="009C4EA6" w:rsidP="00151FB9">
            <w:pPr>
              <w:autoSpaceDE w:val="0"/>
              <w:autoSpaceDN w:val="0"/>
              <w:adjustRightInd w:val="0"/>
              <w:jc w:val="both"/>
            </w:pPr>
            <w:r w:rsidRPr="002717BE">
              <w:t>7,4</w:t>
            </w:r>
          </w:p>
        </w:tc>
        <w:tc>
          <w:tcPr>
            <w:tcW w:w="795" w:type="dxa"/>
            <w:vAlign w:val="center"/>
          </w:tcPr>
          <w:p w:rsidR="009C4EA6" w:rsidRPr="002717BE" w:rsidRDefault="009C4EA6" w:rsidP="00151FB9">
            <w:pPr>
              <w:autoSpaceDE w:val="0"/>
              <w:autoSpaceDN w:val="0"/>
              <w:adjustRightInd w:val="0"/>
              <w:jc w:val="both"/>
            </w:pPr>
            <w:r w:rsidRPr="002717BE">
              <w:t>32,0</w:t>
            </w:r>
          </w:p>
        </w:tc>
        <w:tc>
          <w:tcPr>
            <w:tcW w:w="795" w:type="dxa"/>
            <w:vAlign w:val="center"/>
          </w:tcPr>
          <w:p w:rsidR="009C4EA6" w:rsidRPr="002717BE" w:rsidRDefault="009C4EA6" w:rsidP="00151FB9">
            <w:pPr>
              <w:autoSpaceDE w:val="0"/>
              <w:autoSpaceDN w:val="0"/>
              <w:adjustRightInd w:val="0"/>
              <w:jc w:val="both"/>
            </w:pPr>
            <w:r w:rsidRPr="002717BE">
              <w:t>14,6</w:t>
            </w:r>
          </w:p>
        </w:tc>
        <w:tc>
          <w:tcPr>
            <w:tcW w:w="1610" w:type="dxa"/>
            <w:vAlign w:val="center"/>
          </w:tcPr>
          <w:p w:rsidR="009C4EA6" w:rsidRPr="002717BE" w:rsidRDefault="009C4EA6" w:rsidP="00151FB9">
            <w:pPr>
              <w:autoSpaceDE w:val="0"/>
              <w:autoSpaceDN w:val="0"/>
              <w:adjustRightInd w:val="0"/>
              <w:jc w:val="both"/>
            </w:pPr>
            <w:r w:rsidRPr="002717BE">
              <w:t>47,3</w:t>
            </w:r>
          </w:p>
        </w:tc>
      </w:tr>
    </w:tbl>
    <w:p w:rsidR="009C4EA6" w:rsidRPr="00CA387C" w:rsidRDefault="009C4EA6" w:rsidP="009C4EA6">
      <w:pPr>
        <w:widowControl w:val="0"/>
        <w:autoSpaceDE w:val="0"/>
        <w:autoSpaceDN w:val="0"/>
        <w:adjustRightInd w:val="0"/>
        <w:spacing w:before="100" w:beforeAutospacing="1" w:after="100" w:afterAutospacing="1" w:line="278" w:lineRule="atLeast"/>
        <w:jc w:val="both"/>
        <w:rPr>
          <w:rFonts w:ascii="Times New Roman" w:hAnsi="Times New Roman" w:cs="Times New Roman"/>
          <w:sz w:val="24"/>
        </w:rPr>
      </w:pPr>
      <w:r w:rsidRPr="00CA387C">
        <w:rPr>
          <w:rFonts w:ascii="Times New Roman" w:hAnsi="Times New Roman" w:cs="Times New Roman"/>
          <w:sz w:val="24"/>
        </w:rPr>
        <w:t>На база предоставените данни е получена следната средногодишна роза на ветровете валидна за</w:t>
      </w:r>
      <w:r>
        <w:rPr>
          <w:rFonts w:ascii="Times New Roman" w:hAnsi="Times New Roman" w:cs="Times New Roman"/>
          <w:sz w:val="24"/>
        </w:rPr>
        <w:t xml:space="preserve"> територията на Община Попово, Област Търговище</w:t>
      </w:r>
      <w:r w:rsidRPr="00CA387C">
        <w:rPr>
          <w:rFonts w:ascii="Times New Roman" w:hAnsi="Times New Roman" w:cs="Times New Roman"/>
          <w:sz w:val="24"/>
        </w:rPr>
        <w:t>.</w:t>
      </w:r>
    </w:p>
    <w:p w:rsidR="009C4EA6" w:rsidRPr="00CA387C" w:rsidRDefault="009C4EA6" w:rsidP="009C4EA6">
      <w:pPr>
        <w:spacing w:before="100" w:beforeAutospacing="1" w:after="100" w:afterAutospacing="1"/>
        <w:jc w:val="both"/>
        <w:rPr>
          <w:rFonts w:ascii="Times New Roman" w:hAnsi="Times New Roman" w:cs="Times New Roman"/>
          <w:i/>
          <w:u w:val="single"/>
        </w:rPr>
      </w:pPr>
      <w:r w:rsidRPr="00CA387C">
        <w:rPr>
          <w:rFonts w:ascii="Times New Roman" w:hAnsi="Times New Roman" w:cs="Times New Roman"/>
          <w:i/>
          <w:u w:val="single"/>
        </w:rPr>
        <w:t>Фигура. 4. Средногодишна роза на ветровете.</w:t>
      </w:r>
    </w:p>
    <w:p w:rsidR="009C4EA6" w:rsidRDefault="009C4EA6" w:rsidP="009C4EA6">
      <w:pPr>
        <w:pStyle w:val="1"/>
        <w:shd w:val="clear" w:color="auto" w:fill="auto"/>
        <w:tabs>
          <w:tab w:val="left" w:pos="709"/>
        </w:tabs>
        <w:spacing w:before="0" w:after="120" w:line="240" w:lineRule="auto"/>
        <w:ind w:left="23" w:hanging="23"/>
        <w:rPr>
          <w:rFonts w:ascii="Times New Roman" w:hAnsi="Times New Roman" w:cs="Times New Roman"/>
          <w:b/>
          <w:sz w:val="24"/>
          <w:szCs w:val="24"/>
        </w:rPr>
      </w:pPr>
      <w:r w:rsidRPr="00270208">
        <w:rPr>
          <w:rFonts w:eastAsia="Calibri"/>
          <w:noProof/>
          <w:lang w:eastAsia="bg-BG"/>
        </w:rPr>
        <w:drawing>
          <wp:inline distT="0" distB="0" distL="0" distR="0" wp14:anchorId="2C045794" wp14:editId="3DA098DD">
            <wp:extent cx="5760720" cy="3310128"/>
            <wp:effectExtent l="0" t="0" r="0" b="5080"/>
            <wp:docPr id="8" name="Картина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а 56"/>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3310128"/>
                    </a:xfrm>
                    <a:prstGeom prst="rect">
                      <a:avLst/>
                    </a:prstGeom>
                    <a:noFill/>
                    <a:ln>
                      <a:noFill/>
                    </a:ln>
                  </pic:spPr>
                </pic:pic>
              </a:graphicData>
            </a:graphic>
          </wp:inline>
        </w:drawing>
      </w:r>
    </w:p>
    <w:p w:rsidR="00154834" w:rsidRDefault="00154834" w:rsidP="00154834">
      <w:pPr>
        <w:pStyle w:val="1"/>
        <w:shd w:val="clear" w:color="auto" w:fill="auto"/>
        <w:tabs>
          <w:tab w:val="left" w:pos="709"/>
        </w:tabs>
        <w:spacing w:before="0" w:after="120" w:line="240" w:lineRule="auto"/>
        <w:ind w:left="1440" w:firstLine="0"/>
        <w:rPr>
          <w:rFonts w:ascii="Times New Roman" w:hAnsi="Times New Roman" w:cs="Times New Roman"/>
          <w:b/>
          <w:sz w:val="24"/>
          <w:szCs w:val="24"/>
        </w:rPr>
      </w:pPr>
    </w:p>
    <w:p w:rsidR="009C4EA6" w:rsidRPr="00936EA4" w:rsidRDefault="009C4EA6" w:rsidP="009C4EA6">
      <w:pPr>
        <w:spacing w:line="276" w:lineRule="auto"/>
        <w:jc w:val="both"/>
        <w:rPr>
          <w:rFonts w:ascii="Times New Roman" w:hAnsi="Times New Roman" w:cs="Times New Roman"/>
          <w:sz w:val="24"/>
          <w:szCs w:val="24"/>
        </w:rPr>
      </w:pPr>
      <w:r w:rsidRPr="00936EA4">
        <w:rPr>
          <w:rFonts w:ascii="Times New Roman" w:hAnsi="Times New Roman" w:cs="Times New Roman"/>
          <w:sz w:val="24"/>
          <w:szCs w:val="24"/>
        </w:rPr>
        <w:t>Метеорологичните  характеристики  са  в  тясна  връзка  с  разпространението  на  замърсителите  в  атмосферния  въздух. Нивото  на  замърсяване  на  въздуха  се  определя  какт</w:t>
      </w:r>
      <w:r w:rsidR="00C64C30">
        <w:rPr>
          <w:rFonts w:ascii="Times New Roman" w:hAnsi="Times New Roman" w:cs="Times New Roman"/>
          <w:sz w:val="24"/>
          <w:szCs w:val="24"/>
        </w:rPr>
        <w:t>о  от  количеството  изхвърляни</w:t>
      </w:r>
      <w:r w:rsidRPr="00936EA4">
        <w:rPr>
          <w:rFonts w:ascii="Times New Roman" w:hAnsi="Times New Roman" w:cs="Times New Roman"/>
          <w:sz w:val="24"/>
          <w:szCs w:val="24"/>
        </w:rPr>
        <w:t xml:space="preserve"> газове  от  различни  източници, така  и  </w:t>
      </w:r>
      <w:r w:rsidRPr="00936EA4">
        <w:rPr>
          <w:rFonts w:ascii="Times New Roman" w:hAnsi="Times New Roman" w:cs="Times New Roman"/>
          <w:sz w:val="24"/>
          <w:szCs w:val="24"/>
        </w:rPr>
        <w:lastRenderedPageBreak/>
        <w:t>от  характера  на  разсейването  им  в  атмосферата. За  оценка  на  възможното  замърсяване  на  въздуха  се  използва  понятието  „потенциал  на  замърсяване  на  въздуха”. Той  се  явява  функция  от  метеорологичните  и  топографски  параметри, които  обуславят  преноса  и  разсейването  на  замърсителите. Въз  основа  на  скоростта  на  вятъра  се  различават  четири  степени  на  потенциал  на  замърсяване:</w:t>
      </w:r>
    </w:p>
    <w:p w:rsidR="009C4EA6" w:rsidRPr="00936EA4" w:rsidRDefault="009C4EA6" w:rsidP="009C4EA6">
      <w:pPr>
        <w:ind w:firstLine="539"/>
        <w:jc w:val="both"/>
        <w:rPr>
          <w:rFonts w:ascii="Times New Roman" w:hAnsi="Times New Roman" w:cs="Times New Roman"/>
          <w:sz w:val="24"/>
        </w:rPr>
      </w:pPr>
      <w:r w:rsidRPr="00936EA4">
        <w:rPr>
          <w:rFonts w:ascii="Times New Roman" w:hAnsi="Times New Roman" w:cs="Times New Roman"/>
          <w:sz w:val="24"/>
        </w:rPr>
        <w:t>І – нисък  потенциал – 0-25 %  от  случаите  с  вятър  при  скорост  до  1 м/сек</w:t>
      </w:r>
    </w:p>
    <w:p w:rsidR="009C4EA6" w:rsidRPr="00936EA4" w:rsidRDefault="009C4EA6" w:rsidP="009C4EA6">
      <w:pPr>
        <w:ind w:firstLine="539"/>
        <w:jc w:val="both"/>
        <w:rPr>
          <w:rFonts w:ascii="Times New Roman" w:hAnsi="Times New Roman" w:cs="Times New Roman"/>
          <w:sz w:val="24"/>
        </w:rPr>
      </w:pPr>
      <w:r w:rsidRPr="00936EA4">
        <w:rPr>
          <w:rFonts w:ascii="Times New Roman" w:hAnsi="Times New Roman" w:cs="Times New Roman"/>
          <w:sz w:val="24"/>
        </w:rPr>
        <w:t>ІІ – нисък  потенциал – 26-50 %</w:t>
      </w:r>
    </w:p>
    <w:p w:rsidR="009C4EA6" w:rsidRPr="00936EA4" w:rsidRDefault="009C4EA6" w:rsidP="009C4EA6">
      <w:pPr>
        <w:ind w:firstLine="539"/>
        <w:jc w:val="both"/>
        <w:rPr>
          <w:rFonts w:ascii="Times New Roman" w:hAnsi="Times New Roman" w:cs="Times New Roman"/>
          <w:sz w:val="24"/>
        </w:rPr>
      </w:pPr>
      <w:r w:rsidRPr="00936EA4">
        <w:rPr>
          <w:rFonts w:ascii="Times New Roman" w:hAnsi="Times New Roman" w:cs="Times New Roman"/>
          <w:sz w:val="24"/>
        </w:rPr>
        <w:t>ІІІ – висок  потенциал – 51-75 %</w:t>
      </w:r>
    </w:p>
    <w:p w:rsidR="009C4EA6" w:rsidRPr="00936EA4" w:rsidRDefault="009C4EA6" w:rsidP="009C4EA6">
      <w:pPr>
        <w:ind w:firstLine="539"/>
        <w:jc w:val="both"/>
        <w:rPr>
          <w:rFonts w:ascii="Times New Roman" w:hAnsi="Times New Roman" w:cs="Times New Roman"/>
          <w:sz w:val="24"/>
        </w:rPr>
      </w:pPr>
      <w:r w:rsidRPr="00936EA4">
        <w:rPr>
          <w:rFonts w:ascii="Times New Roman" w:hAnsi="Times New Roman" w:cs="Times New Roman"/>
          <w:sz w:val="24"/>
        </w:rPr>
        <w:t>ІV – висок  потенциал – 76-100 %</w:t>
      </w:r>
    </w:p>
    <w:p w:rsidR="009C4EA6" w:rsidRPr="00936EA4" w:rsidRDefault="009C4EA6" w:rsidP="009C4EA6">
      <w:pPr>
        <w:jc w:val="both"/>
        <w:rPr>
          <w:rFonts w:ascii="Times New Roman" w:hAnsi="Times New Roman" w:cs="Times New Roman"/>
          <w:sz w:val="24"/>
        </w:rPr>
      </w:pPr>
      <w:r w:rsidRPr="00936EA4">
        <w:rPr>
          <w:rFonts w:ascii="Times New Roman" w:hAnsi="Times New Roman" w:cs="Times New Roman"/>
          <w:sz w:val="24"/>
        </w:rPr>
        <w:t>При  този  показател   общината  се  характеризира  с  нисък  потенциал на  замърсяване, тъй  като  и  в  случаите  на  най-тихо  време – м. декември  средната  скорост  на  вятъра  е  3,8 м/сек, т.е.  не  е  под  критерия  1 м/с.</w:t>
      </w:r>
    </w:p>
    <w:p w:rsidR="009C4EA6" w:rsidRPr="00592C74" w:rsidRDefault="009C4EA6" w:rsidP="009C4EA6">
      <w:pPr>
        <w:spacing w:line="276" w:lineRule="auto"/>
        <w:jc w:val="both"/>
        <w:rPr>
          <w:rFonts w:ascii="Times New Roman" w:hAnsi="Times New Roman" w:cs="Times New Roman"/>
          <w:sz w:val="24"/>
          <w:lang w:val="en-US"/>
        </w:rPr>
      </w:pPr>
      <w:r w:rsidRPr="00936EA4">
        <w:rPr>
          <w:rFonts w:ascii="Times New Roman" w:hAnsi="Times New Roman" w:cs="Times New Roman"/>
          <w:sz w:val="24"/>
        </w:rPr>
        <w:t>В  заключение  може  да  се  обобщи, че  климатичните  условия  в  община Попово, област  Търговище не  благоприятстват за  задържане и сумация  на  атмосферни  замърсители  в  приземния  въздушен  слой.</w:t>
      </w:r>
    </w:p>
    <w:p w:rsidR="009C4EA6" w:rsidRPr="00EE6910" w:rsidRDefault="009C4EA6" w:rsidP="00C16538">
      <w:pPr>
        <w:numPr>
          <w:ilvl w:val="0"/>
          <w:numId w:val="17"/>
        </w:numPr>
        <w:tabs>
          <w:tab w:val="left" w:pos="851"/>
        </w:tabs>
        <w:spacing w:after="120" w:line="240" w:lineRule="auto"/>
        <w:ind w:left="0" w:firstLine="567"/>
        <w:jc w:val="both"/>
        <w:rPr>
          <w:rFonts w:ascii="Times New Roman" w:eastAsia="Times New Roman" w:hAnsi="Times New Roman" w:cs="Times New Roman"/>
          <w:b/>
          <w:sz w:val="24"/>
        </w:rPr>
      </w:pPr>
      <w:r w:rsidRPr="00EE6910">
        <w:rPr>
          <w:rFonts w:ascii="Times New Roman" w:eastAsia="Times New Roman" w:hAnsi="Times New Roman" w:cs="Times New Roman"/>
          <w:b/>
          <w:sz w:val="24"/>
        </w:rPr>
        <w:t>Емисионни параметри.</w:t>
      </w:r>
    </w:p>
    <w:p w:rsidR="009C4EA6" w:rsidRPr="00EE6910" w:rsidRDefault="009C4EA6" w:rsidP="00C16538">
      <w:pPr>
        <w:numPr>
          <w:ilvl w:val="0"/>
          <w:numId w:val="18"/>
        </w:numPr>
        <w:spacing w:after="120" w:line="276" w:lineRule="auto"/>
        <w:ind w:left="0" w:firstLine="567"/>
        <w:jc w:val="both"/>
        <w:rPr>
          <w:rFonts w:ascii="Times New Roman" w:hAnsi="Times New Roman" w:cs="Times New Roman"/>
          <w:sz w:val="24"/>
          <w:szCs w:val="24"/>
        </w:rPr>
      </w:pPr>
      <w:r w:rsidRPr="00EE6910">
        <w:rPr>
          <w:rFonts w:ascii="Times New Roman" w:hAnsi="Times New Roman" w:cs="Times New Roman"/>
          <w:sz w:val="24"/>
          <w:szCs w:val="24"/>
        </w:rPr>
        <w:t xml:space="preserve">емисии от превозните средства - емитират се </w:t>
      </w:r>
      <w:r w:rsidRPr="00EE6910">
        <w:rPr>
          <w:rFonts w:ascii="Times New Roman" w:hAnsi="Times New Roman" w:cs="Times New Roman"/>
          <w:sz w:val="24"/>
          <w:szCs w:val="24"/>
          <w:lang w:val="en-US"/>
        </w:rPr>
        <w:t>NO</w:t>
      </w:r>
      <w:r w:rsidRPr="00EE6910">
        <w:rPr>
          <w:rFonts w:ascii="Times New Roman" w:hAnsi="Times New Roman" w:cs="Times New Roman"/>
          <w:sz w:val="24"/>
          <w:szCs w:val="24"/>
          <w:vertAlign w:val="subscript"/>
        </w:rPr>
        <w:t>2</w:t>
      </w:r>
      <w:r w:rsidRPr="00EE6910">
        <w:rPr>
          <w:rFonts w:ascii="Times New Roman" w:hAnsi="Times New Roman" w:cs="Times New Roman"/>
          <w:sz w:val="24"/>
          <w:szCs w:val="24"/>
        </w:rPr>
        <w:t xml:space="preserve">, </w:t>
      </w:r>
      <w:r w:rsidRPr="00EE6910">
        <w:rPr>
          <w:rFonts w:ascii="Times New Roman" w:hAnsi="Times New Roman" w:cs="Times New Roman"/>
          <w:sz w:val="24"/>
          <w:szCs w:val="24"/>
          <w:lang w:val="en-US"/>
        </w:rPr>
        <w:t>SO</w:t>
      </w:r>
      <w:r w:rsidRPr="00EE6910">
        <w:rPr>
          <w:rFonts w:ascii="Times New Roman" w:hAnsi="Times New Roman" w:cs="Times New Roman"/>
          <w:sz w:val="24"/>
          <w:szCs w:val="24"/>
          <w:vertAlign w:val="subscript"/>
        </w:rPr>
        <w:t>2</w:t>
      </w:r>
      <w:r w:rsidRPr="00EE6910">
        <w:rPr>
          <w:rFonts w:ascii="Times New Roman" w:hAnsi="Times New Roman" w:cs="Times New Roman"/>
          <w:sz w:val="24"/>
          <w:szCs w:val="24"/>
        </w:rPr>
        <w:t xml:space="preserve">, </w:t>
      </w:r>
      <w:r w:rsidRPr="00EE6910">
        <w:rPr>
          <w:rFonts w:ascii="Times New Roman" w:hAnsi="Times New Roman" w:cs="Times New Roman"/>
          <w:sz w:val="24"/>
          <w:szCs w:val="24"/>
          <w:lang w:val="en-US"/>
        </w:rPr>
        <w:t>CO</w:t>
      </w:r>
      <w:r w:rsidRPr="00EE6910">
        <w:rPr>
          <w:rFonts w:ascii="Times New Roman" w:hAnsi="Times New Roman" w:cs="Times New Roman"/>
          <w:sz w:val="24"/>
          <w:szCs w:val="24"/>
        </w:rPr>
        <w:t xml:space="preserve"> и прах.</w:t>
      </w:r>
    </w:p>
    <w:p w:rsidR="009C4EA6" w:rsidRPr="00EE6910" w:rsidRDefault="009C4EA6" w:rsidP="009C4EA6">
      <w:pPr>
        <w:spacing w:after="120" w:line="276" w:lineRule="auto"/>
        <w:jc w:val="both"/>
        <w:rPr>
          <w:rFonts w:ascii="Times New Roman" w:hAnsi="Times New Roman" w:cs="Times New Roman"/>
          <w:sz w:val="24"/>
          <w:szCs w:val="24"/>
        </w:rPr>
      </w:pPr>
      <w:r w:rsidRPr="00EE6910">
        <w:rPr>
          <w:rFonts w:ascii="Times New Roman" w:hAnsi="Times New Roman" w:cs="Times New Roman"/>
          <w:sz w:val="24"/>
          <w:szCs w:val="24"/>
        </w:rPr>
        <w:t>За определянето на емисиите са взети в предвид нормите на допустими емисии на тези замърсители съгласно Наредба № 1 от 27.06.2005 г. за норми за допустими емисии на вредни вещества (замърсители), изпускани в атмосферата от обекти и дейности с неподвижни източници на емисии. Съгласно Наредбата НДЕ за цитираните по-горе замърсители са съответно:</w:t>
      </w:r>
    </w:p>
    <w:p w:rsidR="009C4EA6" w:rsidRPr="00EE6910" w:rsidRDefault="009C4EA6" w:rsidP="00C16538">
      <w:pPr>
        <w:numPr>
          <w:ilvl w:val="0"/>
          <w:numId w:val="19"/>
        </w:numPr>
        <w:spacing w:after="120" w:line="276" w:lineRule="auto"/>
        <w:ind w:left="0" w:firstLine="567"/>
        <w:jc w:val="both"/>
        <w:rPr>
          <w:rFonts w:ascii="Times New Roman" w:hAnsi="Times New Roman" w:cs="Times New Roman"/>
          <w:sz w:val="24"/>
          <w:szCs w:val="24"/>
        </w:rPr>
      </w:pPr>
      <w:r w:rsidRPr="00EE6910">
        <w:rPr>
          <w:rFonts w:ascii="Times New Roman" w:hAnsi="Times New Roman" w:cs="Times New Roman"/>
          <w:sz w:val="24"/>
          <w:szCs w:val="24"/>
        </w:rPr>
        <w:t xml:space="preserve">НДЕ за </w:t>
      </w:r>
      <w:r w:rsidRPr="00EE6910">
        <w:rPr>
          <w:rFonts w:ascii="Times New Roman" w:hAnsi="Times New Roman" w:cs="Times New Roman"/>
          <w:sz w:val="24"/>
          <w:szCs w:val="24"/>
          <w:lang w:val="en-US"/>
        </w:rPr>
        <w:t>NH</w:t>
      </w:r>
      <w:r w:rsidRPr="00EE6910">
        <w:rPr>
          <w:rFonts w:ascii="Times New Roman" w:hAnsi="Times New Roman" w:cs="Times New Roman"/>
          <w:sz w:val="24"/>
          <w:szCs w:val="24"/>
          <w:vertAlign w:val="subscript"/>
        </w:rPr>
        <w:t>3</w:t>
      </w:r>
      <w:r w:rsidRPr="00EE6910">
        <w:rPr>
          <w:rFonts w:ascii="Times New Roman" w:hAnsi="Times New Roman" w:cs="Times New Roman"/>
          <w:sz w:val="24"/>
          <w:szCs w:val="24"/>
        </w:rPr>
        <w:t xml:space="preserve"> - 30 </w:t>
      </w:r>
      <w:r w:rsidRPr="00EE6910">
        <w:rPr>
          <w:rFonts w:ascii="Times New Roman" w:hAnsi="Times New Roman" w:cs="Times New Roman"/>
          <w:sz w:val="24"/>
          <w:szCs w:val="24"/>
          <w:lang w:val="en-US"/>
        </w:rPr>
        <w:t>mg</w:t>
      </w:r>
      <w:r w:rsidRPr="00EE6910">
        <w:rPr>
          <w:rFonts w:ascii="Times New Roman" w:hAnsi="Times New Roman" w:cs="Times New Roman"/>
          <w:sz w:val="24"/>
          <w:szCs w:val="24"/>
        </w:rPr>
        <w:t>/</w:t>
      </w:r>
      <w:r w:rsidRPr="00EE6910">
        <w:rPr>
          <w:rFonts w:ascii="Times New Roman" w:hAnsi="Times New Roman" w:cs="Times New Roman"/>
          <w:sz w:val="24"/>
          <w:szCs w:val="24"/>
          <w:lang w:val="en-US"/>
        </w:rPr>
        <w:t>Nm</w:t>
      </w:r>
      <w:r w:rsidRPr="00EE6910">
        <w:rPr>
          <w:rFonts w:ascii="Times New Roman" w:hAnsi="Times New Roman" w:cs="Times New Roman"/>
          <w:sz w:val="24"/>
          <w:szCs w:val="24"/>
          <w:vertAlign w:val="superscript"/>
        </w:rPr>
        <w:t>3</w:t>
      </w:r>
      <w:r w:rsidRPr="00EE6910">
        <w:rPr>
          <w:rFonts w:ascii="Times New Roman" w:hAnsi="Times New Roman" w:cs="Times New Roman"/>
          <w:sz w:val="24"/>
          <w:szCs w:val="24"/>
        </w:rPr>
        <w:t>;</w:t>
      </w:r>
    </w:p>
    <w:p w:rsidR="009C4EA6" w:rsidRPr="00EE6910" w:rsidRDefault="009C4EA6" w:rsidP="00C16538">
      <w:pPr>
        <w:numPr>
          <w:ilvl w:val="0"/>
          <w:numId w:val="19"/>
        </w:numPr>
        <w:spacing w:after="120" w:line="276" w:lineRule="auto"/>
        <w:ind w:left="0" w:firstLine="567"/>
        <w:jc w:val="both"/>
        <w:rPr>
          <w:rFonts w:ascii="Times New Roman" w:hAnsi="Times New Roman" w:cs="Times New Roman"/>
          <w:sz w:val="24"/>
          <w:szCs w:val="24"/>
        </w:rPr>
      </w:pPr>
      <w:r w:rsidRPr="00EE6910">
        <w:rPr>
          <w:rFonts w:ascii="Times New Roman" w:hAnsi="Times New Roman" w:cs="Times New Roman"/>
          <w:sz w:val="24"/>
          <w:szCs w:val="24"/>
        </w:rPr>
        <w:t xml:space="preserve">НДЕ за общ прах - 20 </w:t>
      </w:r>
      <w:r w:rsidRPr="00EE6910">
        <w:rPr>
          <w:rFonts w:ascii="Times New Roman" w:hAnsi="Times New Roman" w:cs="Times New Roman"/>
          <w:sz w:val="24"/>
          <w:szCs w:val="24"/>
          <w:lang w:val="en-US"/>
        </w:rPr>
        <w:t>mg</w:t>
      </w:r>
      <w:r w:rsidRPr="00EE6910">
        <w:rPr>
          <w:rFonts w:ascii="Times New Roman" w:hAnsi="Times New Roman" w:cs="Times New Roman"/>
          <w:sz w:val="24"/>
          <w:szCs w:val="24"/>
        </w:rPr>
        <w:t>/</w:t>
      </w:r>
      <w:r w:rsidRPr="00EE6910">
        <w:rPr>
          <w:rFonts w:ascii="Times New Roman" w:hAnsi="Times New Roman" w:cs="Times New Roman"/>
          <w:sz w:val="24"/>
          <w:szCs w:val="24"/>
          <w:lang w:val="en-US"/>
        </w:rPr>
        <w:t>Nm</w:t>
      </w:r>
      <w:r w:rsidRPr="00EE6910">
        <w:rPr>
          <w:rFonts w:ascii="Times New Roman" w:hAnsi="Times New Roman" w:cs="Times New Roman"/>
          <w:sz w:val="24"/>
          <w:szCs w:val="24"/>
          <w:vertAlign w:val="superscript"/>
        </w:rPr>
        <w:t>3</w:t>
      </w:r>
      <w:r w:rsidRPr="00EE6910">
        <w:rPr>
          <w:rFonts w:ascii="Times New Roman" w:hAnsi="Times New Roman" w:cs="Times New Roman"/>
          <w:sz w:val="24"/>
          <w:szCs w:val="24"/>
        </w:rPr>
        <w:t xml:space="preserve"> за емисиите от тунелната вентилация на сградите и 150 </w:t>
      </w:r>
      <w:r w:rsidRPr="00EE6910">
        <w:rPr>
          <w:rFonts w:ascii="Times New Roman" w:hAnsi="Times New Roman" w:cs="Times New Roman"/>
          <w:sz w:val="24"/>
          <w:szCs w:val="24"/>
          <w:lang w:val="en-US"/>
        </w:rPr>
        <w:t>mg</w:t>
      </w:r>
      <w:r w:rsidRPr="00EE6910">
        <w:rPr>
          <w:rFonts w:ascii="Times New Roman" w:hAnsi="Times New Roman" w:cs="Times New Roman"/>
          <w:sz w:val="24"/>
          <w:szCs w:val="24"/>
        </w:rPr>
        <w:t>/</w:t>
      </w:r>
      <w:r w:rsidRPr="00EE6910">
        <w:rPr>
          <w:rFonts w:ascii="Times New Roman" w:hAnsi="Times New Roman" w:cs="Times New Roman"/>
          <w:sz w:val="24"/>
          <w:szCs w:val="24"/>
          <w:lang w:val="en-US"/>
        </w:rPr>
        <w:t>Nm</w:t>
      </w:r>
      <w:r w:rsidRPr="00EE6910">
        <w:rPr>
          <w:rFonts w:ascii="Times New Roman" w:hAnsi="Times New Roman" w:cs="Times New Roman"/>
          <w:sz w:val="24"/>
          <w:szCs w:val="24"/>
          <w:vertAlign w:val="superscript"/>
        </w:rPr>
        <w:t>3</w:t>
      </w:r>
      <w:r w:rsidRPr="00EE6910">
        <w:rPr>
          <w:rFonts w:ascii="Times New Roman" w:hAnsi="Times New Roman" w:cs="Times New Roman"/>
          <w:sz w:val="24"/>
          <w:szCs w:val="24"/>
        </w:rPr>
        <w:t xml:space="preserve"> за емисиите от изпускащите устройства на отоплителните печки;</w:t>
      </w:r>
    </w:p>
    <w:p w:rsidR="009C4EA6" w:rsidRPr="00EE6910" w:rsidRDefault="009C4EA6" w:rsidP="00C16538">
      <w:pPr>
        <w:numPr>
          <w:ilvl w:val="0"/>
          <w:numId w:val="19"/>
        </w:numPr>
        <w:spacing w:after="120" w:line="276" w:lineRule="auto"/>
        <w:ind w:left="0" w:firstLine="567"/>
        <w:jc w:val="both"/>
        <w:rPr>
          <w:rFonts w:ascii="Times New Roman" w:hAnsi="Times New Roman" w:cs="Times New Roman"/>
          <w:sz w:val="24"/>
          <w:szCs w:val="24"/>
        </w:rPr>
      </w:pPr>
      <w:r w:rsidRPr="00EE6910">
        <w:rPr>
          <w:rFonts w:ascii="Times New Roman" w:hAnsi="Times New Roman" w:cs="Times New Roman"/>
          <w:sz w:val="24"/>
          <w:szCs w:val="24"/>
        </w:rPr>
        <w:t xml:space="preserve">НДЕ за </w:t>
      </w:r>
      <w:r w:rsidRPr="00EE6910">
        <w:rPr>
          <w:rFonts w:ascii="Times New Roman" w:hAnsi="Times New Roman" w:cs="Times New Roman"/>
          <w:sz w:val="24"/>
          <w:szCs w:val="24"/>
          <w:lang w:val="en-US"/>
        </w:rPr>
        <w:t>N</w:t>
      </w:r>
      <w:r w:rsidRPr="00EE6910">
        <w:rPr>
          <w:rFonts w:ascii="Times New Roman" w:hAnsi="Times New Roman" w:cs="Times New Roman"/>
          <w:sz w:val="24"/>
          <w:szCs w:val="24"/>
        </w:rPr>
        <w:t>О</w:t>
      </w:r>
      <w:r w:rsidRPr="00EE6910">
        <w:rPr>
          <w:rFonts w:ascii="Times New Roman" w:hAnsi="Times New Roman" w:cs="Times New Roman"/>
          <w:sz w:val="24"/>
          <w:szCs w:val="24"/>
          <w:vertAlign w:val="subscript"/>
        </w:rPr>
        <w:t>2</w:t>
      </w:r>
      <w:r w:rsidRPr="00EE6910">
        <w:rPr>
          <w:rFonts w:ascii="Times New Roman" w:hAnsi="Times New Roman" w:cs="Times New Roman"/>
          <w:sz w:val="24"/>
          <w:szCs w:val="24"/>
        </w:rPr>
        <w:t xml:space="preserve"> - 650 </w:t>
      </w:r>
      <w:r w:rsidRPr="00EE6910">
        <w:rPr>
          <w:rFonts w:ascii="Times New Roman" w:hAnsi="Times New Roman" w:cs="Times New Roman"/>
          <w:sz w:val="24"/>
          <w:szCs w:val="24"/>
          <w:lang w:val="en-US"/>
        </w:rPr>
        <w:t>mg</w:t>
      </w:r>
      <w:r w:rsidRPr="00EE6910">
        <w:rPr>
          <w:rFonts w:ascii="Times New Roman" w:hAnsi="Times New Roman" w:cs="Times New Roman"/>
          <w:sz w:val="24"/>
          <w:szCs w:val="24"/>
        </w:rPr>
        <w:t>/</w:t>
      </w:r>
      <w:r w:rsidRPr="00EE6910">
        <w:rPr>
          <w:rFonts w:ascii="Times New Roman" w:hAnsi="Times New Roman" w:cs="Times New Roman"/>
          <w:sz w:val="24"/>
          <w:szCs w:val="24"/>
          <w:lang w:val="en-US"/>
        </w:rPr>
        <w:t>Nm</w:t>
      </w:r>
      <w:r w:rsidRPr="00EE6910">
        <w:rPr>
          <w:rFonts w:ascii="Times New Roman" w:hAnsi="Times New Roman" w:cs="Times New Roman"/>
          <w:sz w:val="24"/>
          <w:szCs w:val="24"/>
          <w:vertAlign w:val="superscript"/>
        </w:rPr>
        <w:t>3</w:t>
      </w:r>
      <w:r w:rsidRPr="00EE6910">
        <w:rPr>
          <w:rFonts w:ascii="Times New Roman" w:hAnsi="Times New Roman" w:cs="Times New Roman"/>
          <w:sz w:val="24"/>
          <w:szCs w:val="24"/>
        </w:rPr>
        <w:t>;</w:t>
      </w:r>
    </w:p>
    <w:p w:rsidR="009C4EA6" w:rsidRPr="00EE6910" w:rsidRDefault="009C4EA6" w:rsidP="00C16538">
      <w:pPr>
        <w:numPr>
          <w:ilvl w:val="0"/>
          <w:numId w:val="19"/>
        </w:numPr>
        <w:spacing w:after="120" w:line="276" w:lineRule="auto"/>
        <w:ind w:left="0" w:firstLine="567"/>
        <w:jc w:val="both"/>
        <w:rPr>
          <w:rFonts w:ascii="Times New Roman" w:hAnsi="Times New Roman" w:cs="Times New Roman"/>
          <w:sz w:val="24"/>
          <w:szCs w:val="24"/>
        </w:rPr>
      </w:pPr>
      <w:r w:rsidRPr="00EE6910">
        <w:rPr>
          <w:rFonts w:ascii="Times New Roman" w:hAnsi="Times New Roman" w:cs="Times New Roman"/>
          <w:sz w:val="24"/>
          <w:szCs w:val="24"/>
        </w:rPr>
        <w:t xml:space="preserve">НДЕ за </w:t>
      </w:r>
      <w:r w:rsidRPr="00EE6910">
        <w:rPr>
          <w:rFonts w:ascii="Times New Roman" w:hAnsi="Times New Roman" w:cs="Times New Roman"/>
          <w:sz w:val="24"/>
          <w:szCs w:val="24"/>
          <w:lang w:val="en-US"/>
        </w:rPr>
        <w:t>SO</w:t>
      </w:r>
      <w:r w:rsidRPr="00EE6910">
        <w:rPr>
          <w:rFonts w:ascii="Times New Roman" w:hAnsi="Times New Roman" w:cs="Times New Roman"/>
          <w:sz w:val="24"/>
          <w:szCs w:val="24"/>
          <w:vertAlign w:val="subscript"/>
          <w:lang w:val="en-US"/>
        </w:rPr>
        <w:t>x</w:t>
      </w:r>
      <w:r w:rsidRPr="00EE6910">
        <w:rPr>
          <w:rFonts w:ascii="Times New Roman" w:hAnsi="Times New Roman" w:cs="Times New Roman"/>
          <w:sz w:val="24"/>
          <w:szCs w:val="24"/>
        </w:rPr>
        <w:t xml:space="preserve"> - 2000 </w:t>
      </w:r>
      <w:r w:rsidRPr="00EE6910">
        <w:rPr>
          <w:rFonts w:ascii="Times New Roman" w:hAnsi="Times New Roman" w:cs="Times New Roman"/>
          <w:sz w:val="24"/>
          <w:szCs w:val="24"/>
          <w:lang w:val="en-US"/>
        </w:rPr>
        <w:t>mg</w:t>
      </w:r>
      <w:r w:rsidRPr="00EE6910">
        <w:rPr>
          <w:rFonts w:ascii="Times New Roman" w:hAnsi="Times New Roman" w:cs="Times New Roman"/>
          <w:sz w:val="24"/>
          <w:szCs w:val="24"/>
        </w:rPr>
        <w:t>/</w:t>
      </w:r>
      <w:r w:rsidRPr="00EE6910">
        <w:rPr>
          <w:rFonts w:ascii="Times New Roman" w:hAnsi="Times New Roman" w:cs="Times New Roman"/>
          <w:sz w:val="24"/>
          <w:szCs w:val="24"/>
          <w:lang w:val="en-US"/>
        </w:rPr>
        <w:t>Nm</w:t>
      </w:r>
      <w:r w:rsidRPr="00EE6910">
        <w:rPr>
          <w:rFonts w:ascii="Times New Roman" w:hAnsi="Times New Roman" w:cs="Times New Roman"/>
          <w:sz w:val="24"/>
          <w:szCs w:val="24"/>
          <w:vertAlign w:val="superscript"/>
        </w:rPr>
        <w:t>3</w:t>
      </w:r>
      <w:r w:rsidRPr="00EE6910">
        <w:rPr>
          <w:rFonts w:ascii="Times New Roman" w:hAnsi="Times New Roman" w:cs="Times New Roman"/>
          <w:sz w:val="24"/>
          <w:szCs w:val="24"/>
        </w:rPr>
        <w:t>;</w:t>
      </w:r>
    </w:p>
    <w:p w:rsidR="009C4EA6" w:rsidRPr="00EE6910" w:rsidRDefault="009C4EA6" w:rsidP="00C16538">
      <w:pPr>
        <w:numPr>
          <w:ilvl w:val="0"/>
          <w:numId w:val="19"/>
        </w:numPr>
        <w:spacing w:after="120" w:line="276" w:lineRule="auto"/>
        <w:ind w:left="0" w:firstLine="567"/>
        <w:jc w:val="both"/>
        <w:rPr>
          <w:rFonts w:ascii="Times New Roman" w:hAnsi="Times New Roman" w:cs="Times New Roman"/>
          <w:sz w:val="24"/>
          <w:szCs w:val="24"/>
        </w:rPr>
      </w:pPr>
      <w:r w:rsidRPr="00EE6910">
        <w:rPr>
          <w:rFonts w:ascii="Times New Roman" w:hAnsi="Times New Roman" w:cs="Times New Roman"/>
          <w:sz w:val="24"/>
          <w:szCs w:val="24"/>
        </w:rPr>
        <w:t xml:space="preserve">НДЕ за СО - 250 </w:t>
      </w:r>
      <w:r w:rsidRPr="00EE6910">
        <w:rPr>
          <w:rFonts w:ascii="Times New Roman" w:hAnsi="Times New Roman" w:cs="Times New Roman"/>
          <w:sz w:val="24"/>
          <w:szCs w:val="24"/>
          <w:lang w:val="en-US"/>
        </w:rPr>
        <w:t>mg</w:t>
      </w:r>
      <w:r w:rsidRPr="00EE6910">
        <w:rPr>
          <w:rFonts w:ascii="Times New Roman" w:hAnsi="Times New Roman" w:cs="Times New Roman"/>
          <w:sz w:val="24"/>
          <w:szCs w:val="24"/>
        </w:rPr>
        <w:t>/</w:t>
      </w:r>
      <w:r w:rsidRPr="00EE6910">
        <w:rPr>
          <w:rFonts w:ascii="Times New Roman" w:hAnsi="Times New Roman" w:cs="Times New Roman"/>
          <w:sz w:val="24"/>
          <w:szCs w:val="24"/>
          <w:lang w:val="en-US"/>
        </w:rPr>
        <w:t>Nm</w:t>
      </w:r>
      <w:r w:rsidRPr="00EE6910">
        <w:rPr>
          <w:rFonts w:ascii="Times New Roman" w:hAnsi="Times New Roman" w:cs="Times New Roman"/>
          <w:sz w:val="24"/>
          <w:szCs w:val="24"/>
          <w:vertAlign w:val="superscript"/>
        </w:rPr>
        <w:t>3</w:t>
      </w:r>
      <w:r w:rsidRPr="00EE6910">
        <w:rPr>
          <w:rFonts w:ascii="Times New Roman" w:hAnsi="Times New Roman" w:cs="Times New Roman"/>
          <w:sz w:val="24"/>
          <w:szCs w:val="24"/>
        </w:rPr>
        <w:t>;</w:t>
      </w:r>
    </w:p>
    <w:p w:rsidR="009C4EA6" w:rsidRPr="00EE6910" w:rsidRDefault="009C4EA6" w:rsidP="009C4EA6">
      <w:pPr>
        <w:pStyle w:val="1"/>
        <w:shd w:val="clear" w:color="auto" w:fill="auto"/>
        <w:spacing w:before="0" w:after="120" w:line="276" w:lineRule="auto"/>
        <w:ind w:firstLine="0"/>
        <w:rPr>
          <w:rFonts w:ascii="Times New Roman" w:hAnsi="Times New Roman" w:cs="Times New Roman"/>
          <w:color w:val="000000"/>
          <w:sz w:val="24"/>
          <w:szCs w:val="24"/>
        </w:rPr>
      </w:pPr>
      <w:r w:rsidRPr="00EE6910">
        <w:rPr>
          <w:rFonts w:ascii="Times New Roman" w:hAnsi="Times New Roman" w:cs="Times New Roman"/>
          <w:sz w:val="24"/>
          <w:szCs w:val="24"/>
        </w:rPr>
        <w:t>Емисии на интензивно миришещи вещества във въздуха - характерно за дейността е, че се отделят специфични миризми. Тези интензивно миришещи вещества са присъщи за процеса на движ</w:t>
      </w:r>
      <w:r w:rsidR="00A65157">
        <w:rPr>
          <w:rFonts w:ascii="Times New Roman" w:hAnsi="Times New Roman" w:cs="Times New Roman"/>
          <w:sz w:val="24"/>
          <w:szCs w:val="24"/>
        </w:rPr>
        <w:t xml:space="preserve">ението на превозните средства. </w:t>
      </w:r>
      <w:r w:rsidRPr="00EE6910">
        <w:rPr>
          <w:rFonts w:ascii="Times New Roman" w:hAnsi="Times New Roman" w:cs="Times New Roman"/>
          <w:sz w:val="24"/>
          <w:szCs w:val="24"/>
        </w:rPr>
        <w:t xml:space="preserve">Не са провеждани емисионни или имисионни измервания за установяване на нивата на интензивно миришещи вещества. Не се очакват интензивни миризми, които да достигнат до жилищната </w:t>
      </w:r>
      <w:r w:rsidR="002C371A">
        <w:rPr>
          <w:rFonts w:ascii="Times New Roman" w:hAnsi="Times New Roman" w:cs="Times New Roman"/>
          <w:color w:val="000000"/>
          <w:sz w:val="24"/>
          <w:szCs w:val="24"/>
        </w:rPr>
        <w:t>зона на гр</w:t>
      </w:r>
      <w:r w:rsidRPr="00EE6910">
        <w:rPr>
          <w:rFonts w:ascii="Times New Roman" w:hAnsi="Times New Roman" w:cs="Times New Roman"/>
          <w:color w:val="000000"/>
          <w:sz w:val="24"/>
          <w:szCs w:val="24"/>
        </w:rPr>
        <w:t xml:space="preserve">. </w:t>
      </w:r>
      <w:r w:rsidR="002C371A">
        <w:rPr>
          <w:rFonts w:ascii="Times New Roman" w:hAnsi="Times New Roman" w:cs="Times New Roman"/>
          <w:color w:val="000000"/>
          <w:sz w:val="24"/>
          <w:szCs w:val="24"/>
        </w:rPr>
        <w:t>Попово.</w:t>
      </w:r>
    </w:p>
    <w:p w:rsidR="009C4EA6" w:rsidRPr="00EE6910" w:rsidRDefault="009C4EA6" w:rsidP="009C4EA6">
      <w:pPr>
        <w:pStyle w:val="1"/>
        <w:shd w:val="clear" w:color="auto" w:fill="auto"/>
        <w:spacing w:before="0" w:after="120" w:line="276" w:lineRule="auto"/>
        <w:ind w:firstLine="0"/>
        <w:rPr>
          <w:rFonts w:ascii="Times New Roman" w:hAnsi="Times New Roman" w:cs="Times New Roman"/>
          <w:color w:val="000000"/>
          <w:sz w:val="24"/>
          <w:szCs w:val="24"/>
        </w:rPr>
      </w:pPr>
      <w:r w:rsidRPr="00EE6910">
        <w:rPr>
          <w:rFonts w:ascii="Times New Roman" w:hAnsi="Times New Roman" w:cs="Times New Roman"/>
          <w:sz w:val="24"/>
          <w:szCs w:val="24"/>
        </w:rPr>
        <w:t xml:space="preserve">Анализът на замърсителите и замърсяването на атмосферния въздух в разглеждания район показва изключителна чистота на компонента и незначителни проблеми със състоянието му. Той не е повлиян от замърсявания с промишлен характер. Повечето от </w:t>
      </w:r>
      <w:r w:rsidRPr="00EE6910">
        <w:rPr>
          <w:rFonts w:ascii="Times New Roman" w:hAnsi="Times New Roman" w:cs="Times New Roman"/>
          <w:sz w:val="24"/>
          <w:szCs w:val="24"/>
        </w:rPr>
        <w:lastRenderedPageBreak/>
        <w:t xml:space="preserve">предприятията в общината или не работят или работят с минимален капацитет. Районът не е обременен с крупни промишлени замърсители, а високата ветровитост и благоприятният релеф спомагат за бързото и ефективно разсейване на вредните вещества. Вредните емисии са доста по-ниски от средните за страната. Ниският потенциал на замърсяване на въздуха обуславя благоприятните санитарно-хигиенни условия на средата. </w:t>
      </w:r>
    </w:p>
    <w:p w:rsidR="009C4EA6" w:rsidRPr="00EE6910" w:rsidRDefault="009C4EA6" w:rsidP="009C4EA6">
      <w:pPr>
        <w:spacing w:line="276" w:lineRule="auto"/>
        <w:jc w:val="both"/>
        <w:rPr>
          <w:rFonts w:ascii="Times New Roman" w:hAnsi="Times New Roman" w:cs="Times New Roman"/>
          <w:sz w:val="24"/>
        </w:rPr>
      </w:pPr>
      <w:r w:rsidRPr="00EE6910">
        <w:rPr>
          <w:rFonts w:ascii="Times New Roman" w:hAnsi="Times New Roman" w:cs="Times New Roman"/>
          <w:sz w:val="24"/>
        </w:rPr>
        <w:t xml:space="preserve">През последните години основни източници на замърсяване на атмосферния въздух са автотранспортът и битовото отопление. </w:t>
      </w:r>
    </w:p>
    <w:p w:rsidR="009C4EA6" w:rsidRPr="00051378" w:rsidRDefault="009C4EA6" w:rsidP="009C4EA6">
      <w:pPr>
        <w:spacing w:line="276" w:lineRule="auto"/>
        <w:jc w:val="both"/>
        <w:rPr>
          <w:rFonts w:ascii="Times New Roman" w:hAnsi="Times New Roman" w:cs="Times New Roman"/>
          <w:sz w:val="24"/>
        </w:rPr>
      </w:pPr>
      <w:r w:rsidRPr="00051378">
        <w:rPr>
          <w:rFonts w:ascii="Times New Roman" w:hAnsi="Times New Roman" w:cs="Times New Roman"/>
          <w:sz w:val="24"/>
        </w:rPr>
        <w:t xml:space="preserve">Ще </w:t>
      </w:r>
      <w:r>
        <w:rPr>
          <w:rFonts w:ascii="Times New Roman" w:hAnsi="Times New Roman" w:cs="Times New Roman"/>
          <w:sz w:val="24"/>
        </w:rPr>
        <w:t>се изготви Проект за паркоустроя</w:t>
      </w:r>
      <w:r w:rsidRPr="00051378">
        <w:rPr>
          <w:rFonts w:ascii="Times New Roman" w:hAnsi="Times New Roman" w:cs="Times New Roman"/>
          <w:sz w:val="24"/>
        </w:rPr>
        <w:t>ване към обекта за осигуряване по добра чистота на атмосферния въздух за изолация на околното пространство от обекта. Това са изисквания на ЗУТ и Наредба №4 за съдържание на инвестиционните проекти.</w:t>
      </w:r>
    </w:p>
    <w:p w:rsidR="009C4EA6" w:rsidRPr="001428D5" w:rsidRDefault="009C4EA6" w:rsidP="009C4EA6">
      <w:pPr>
        <w:spacing w:after="120" w:line="276" w:lineRule="auto"/>
        <w:jc w:val="both"/>
        <w:rPr>
          <w:rFonts w:ascii="Times New Roman" w:eastAsia="Times New Roman" w:hAnsi="Times New Roman" w:cs="Times New Roman"/>
          <w:b/>
          <w:noProof/>
          <w:sz w:val="24"/>
        </w:rPr>
      </w:pPr>
      <w:r w:rsidRPr="001428D5">
        <w:rPr>
          <w:rFonts w:ascii="Times New Roman" w:eastAsia="Times New Roman" w:hAnsi="Times New Roman" w:cs="Times New Roman"/>
          <w:b/>
          <w:noProof/>
          <w:sz w:val="24"/>
        </w:rPr>
        <w:t xml:space="preserve">Емисиите, отделяни при строително-монтажните дейности и нормалната екслоатация на </w:t>
      </w:r>
      <w:r>
        <w:rPr>
          <w:rFonts w:ascii="Times New Roman" w:eastAsia="Times New Roman" w:hAnsi="Times New Roman" w:cs="Times New Roman"/>
          <w:b/>
          <w:noProof/>
          <w:sz w:val="24"/>
        </w:rPr>
        <w:t>обекта</w:t>
      </w:r>
      <w:r w:rsidRPr="001428D5">
        <w:rPr>
          <w:rFonts w:ascii="Times New Roman" w:eastAsia="Times New Roman" w:hAnsi="Times New Roman" w:cs="Times New Roman"/>
          <w:b/>
          <w:noProof/>
          <w:sz w:val="24"/>
        </w:rPr>
        <w:t xml:space="preserve"> при спазването на нормативните изисквания за ограничаването им, няма да окажат съществено въздействие върху качеството на атмосферния въздух в района.</w:t>
      </w:r>
    </w:p>
    <w:p w:rsidR="009C4EA6" w:rsidRPr="001428D5" w:rsidRDefault="009C4EA6" w:rsidP="009C4EA6">
      <w:pPr>
        <w:pStyle w:val="1"/>
        <w:shd w:val="clear" w:color="auto" w:fill="auto"/>
        <w:spacing w:before="0" w:after="120" w:line="276" w:lineRule="auto"/>
        <w:ind w:firstLine="0"/>
        <w:rPr>
          <w:rFonts w:ascii="Times New Roman" w:hAnsi="Times New Roman" w:cs="Times New Roman"/>
          <w:b/>
          <w:sz w:val="24"/>
          <w:szCs w:val="24"/>
        </w:rPr>
      </w:pPr>
      <w:r>
        <w:rPr>
          <w:rFonts w:ascii="Times New Roman" w:hAnsi="Times New Roman" w:cs="Times New Roman"/>
          <w:b/>
          <w:sz w:val="24"/>
          <w:szCs w:val="24"/>
        </w:rPr>
        <w:t xml:space="preserve">Като заключение след </w:t>
      </w:r>
      <w:r w:rsidRPr="001428D5">
        <w:rPr>
          <w:rFonts w:ascii="Times New Roman" w:hAnsi="Times New Roman" w:cs="Times New Roman"/>
          <w:b/>
          <w:sz w:val="24"/>
          <w:szCs w:val="24"/>
        </w:rPr>
        <w:t>извършения анализ може да се потвърди, че реализирането на инвестиционното предложение няма да окаже негативно въздействие върху здравето на хората.</w:t>
      </w:r>
    </w:p>
    <w:p w:rsidR="009C4EA6" w:rsidRPr="00C73A04" w:rsidRDefault="009C4EA6" w:rsidP="009C4EA6">
      <w:pPr>
        <w:pStyle w:val="1"/>
        <w:shd w:val="clear" w:color="auto" w:fill="auto"/>
        <w:tabs>
          <w:tab w:val="left" w:pos="709"/>
        </w:tabs>
        <w:spacing w:before="0" w:after="120" w:line="240" w:lineRule="auto"/>
        <w:ind w:firstLine="0"/>
        <w:rPr>
          <w:rFonts w:ascii="Times New Roman" w:hAnsi="Times New Roman" w:cs="Times New Roman"/>
          <w:b/>
          <w:sz w:val="24"/>
          <w:szCs w:val="24"/>
        </w:rPr>
      </w:pPr>
    </w:p>
    <w:p w:rsidR="00286DF3" w:rsidRDefault="00286DF3" w:rsidP="00C16538">
      <w:pPr>
        <w:pStyle w:val="1"/>
        <w:numPr>
          <w:ilvl w:val="0"/>
          <w:numId w:val="11"/>
        </w:numPr>
        <w:shd w:val="clear" w:color="auto" w:fill="auto"/>
        <w:spacing w:before="0" w:after="120" w:line="240" w:lineRule="auto"/>
        <w:ind w:left="0" w:firstLine="426"/>
        <w:rPr>
          <w:rFonts w:ascii="Times New Roman" w:hAnsi="Times New Roman" w:cs="Times New Roman"/>
          <w:b/>
          <w:sz w:val="24"/>
          <w:szCs w:val="24"/>
        </w:rPr>
      </w:pPr>
      <w:r w:rsidRPr="00286DF3">
        <w:rPr>
          <w:rFonts w:ascii="Times New Roman" w:hAnsi="Times New Roman" w:cs="Times New Roman"/>
          <w:b/>
          <w:sz w:val="24"/>
          <w:szCs w:val="24"/>
        </w:rPr>
        <w:t xml:space="preserve">Води </w:t>
      </w:r>
    </w:p>
    <w:p w:rsidR="00532CE0" w:rsidRDefault="003D5244" w:rsidP="00532CE0">
      <w:pPr>
        <w:spacing w:after="120" w:line="276" w:lineRule="auto"/>
        <w:jc w:val="both"/>
        <w:rPr>
          <w:rFonts w:ascii="Times New Roman" w:hAnsi="Times New Roman" w:cs="Times New Roman"/>
          <w:sz w:val="24"/>
        </w:rPr>
      </w:pPr>
      <w:r>
        <w:rPr>
          <w:rFonts w:ascii="Times New Roman" w:hAnsi="Times New Roman" w:cs="Times New Roman"/>
          <w:sz w:val="24"/>
        </w:rPr>
        <w:t xml:space="preserve">   </w:t>
      </w:r>
      <w:r w:rsidR="008A0148">
        <w:rPr>
          <w:rFonts w:ascii="Times New Roman" w:hAnsi="Times New Roman" w:cs="Times New Roman"/>
          <w:sz w:val="24"/>
        </w:rPr>
        <w:t xml:space="preserve">        </w:t>
      </w:r>
      <w:r>
        <w:rPr>
          <w:rFonts w:ascii="Times New Roman" w:hAnsi="Times New Roman" w:cs="Times New Roman"/>
          <w:sz w:val="24"/>
        </w:rPr>
        <w:t>Р</w:t>
      </w:r>
      <w:r w:rsidR="009F7580">
        <w:rPr>
          <w:rFonts w:ascii="Times New Roman" w:hAnsi="Times New Roman" w:cs="Times New Roman"/>
          <w:sz w:val="24"/>
        </w:rPr>
        <w:t>азглежданите</w:t>
      </w:r>
      <w:r w:rsidR="00532CE0" w:rsidRPr="001E7B6E">
        <w:rPr>
          <w:rFonts w:ascii="Times New Roman" w:hAnsi="Times New Roman" w:cs="Times New Roman"/>
          <w:sz w:val="24"/>
        </w:rPr>
        <w:t xml:space="preserve"> имот</w:t>
      </w:r>
      <w:r w:rsidR="009F7580">
        <w:rPr>
          <w:rFonts w:ascii="Times New Roman" w:hAnsi="Times New Roman" w:cs="Times New Roman"/>
          <w:sz w:val="24"/>
        </w:rPr>
        <w:t>и</w:t>
      </w:r>
      <w:r w:rsidR="00532CE0" w:rsidRPr="001E7B6E">
        <w:rPr>
          <w:rFonts w:ascii="Times New Roman" w:hAnsi="Times New Roman" w:cs="Times New Roman"/>
          <w:sz w:val="24"/>
        </w:rPr>
        <w:t xml:space="preserve"> </w:t>
      </w:r>
      <w:r w:rsidR="00D8117F">
        <w:rPr>
          <w:rFonts w:ascii="Times New Roman" w:hAnsi="Times New Roman" w:cs="Times New Roman"/>
          <w:sz w:val="24"/>
        </w:rPr>
        <w:t>с</w:t>
      </w:r>
      <w:r>
        <w:rPr>
          <w:rFonts w:ascii="Times New Roman" w:hAnsi="Times New Roman" w:cs="Times New Roman"/>
          <w:sz w:val="24"/>
        </w:rPr>
        <w:t xml:space="preserve"> </w:t>
      </w:r>
      <w:r w:rsidRPr="00E065C9">
        <w:rPr>
          <w:rFonts w:ascii="Times New Roman" w:hAnsi="Times New Roman" w:cs="Times New Roman"/>
          <w:sz w:val="24"/>
          <w:szCs w:val="21"/>
        </w:rPr>
        <w:t>№</w:t>
      </w:r>
      <w:r>
        <w:rPr>
          <w:rFonts w:ascii="Times New Roman" w:hAnsi="Times New Roman" w:cs="Times New Roman"/>
          <w:sz w:val="24"/>
          <w:szCs w:val="24"/>
        </w:rPr>
        <w:t xml:space="preserve">57649.55.146, </w:t>
      </w:r>
      <w:r>
        <w:rPr>
          <w:rFonts w:ascii="Times New Roman" w:hAnsi="Times New Roman" w:cs="Times New Roman"/>
          <w:sz w:val="24"/>
          <w:lang w:val="ru-RU"/>
        </w:rPr>
        <w:t>№</w:t>
      </w:r>
      <w:r w:rsidRPr="00277D7F">
        <w:rPr>
          <w:rFonts w:ascii="Times New Roman" w:hAnsi="Times New Roman" w:cs="Times New Roman"/>
          <w:sz w:val="24"/>
          <w:lang w:val="ru-RU"/>
        </w:rPr>
        <w:t xml:space="preserve"> </w:t>
      </w:r>
      <w:r>
        <w:rPr>
          <w:rFonts w:ascii="Times New Roman" w:hAnsi="Times New Roman" w:cs="Times New Roman"/>
          <w:sz w:val="24"/>
          <w:lang w:val="ru-RU"/>
        </w:rPr>
        <w:t>№</w:t>
      </w:r>
      <w:r>
        <w:rPr>
          <w:rFonts w:ascii="Times New Roman" w:hAnsi="Times New Roman" w:cs="Times New Roman"/>
          <w:sz w:val="24"/>
          <w:szCs w:val="24"/>
        </w:rPr>
        <w:t>57649.55.139 и №57649.55.138</w:t>
      </w:r>
      <w:r>
        <w:rPr>
          <w:rFonts w:ascii="Times New Roman" w:eastAsia="Times New Roman" w:hAnsi="Times New Roman" w:cs="Times New Roman"/>
          <w:sz w:val="24"/>
          <w:szCs w:val="24"/>
          <w:lang w:eastAsia="bg-BG"/>
        </w:rPr>
        <w:t xml:space="preserve"> </w:t>
      </w:r>
      <w:r>
        <w:rPr>
          <w:rFonts w:ascii="Times New Roman" w:hAnsi="Times New Roman" w:cs="Times New Roman"/>
          <w:sz w:val="24"/>
          <w:lang w:val="ru-RU"/>
        </w:rPr>
        <w:t xml:space="preserve">по КККР на землището на гр. </w:t>
      </w:r>
      <w:r w:rsidRPr="00277D7F">
        <w:rPr>
          <w:rFonts w:ascii="Times New Roman" w:hAnsi="Times New Roman" w:cs="Times New Roman"/>
          <w:sz w:val="24"/>
          <w:lang w:val="ru-RU"/>
        </w:rPr>
        <w:t>Попово</w:t>
      </w:r>
      <w:r w:rsidRPr="001A066B">
        <w:rPr>
          <w:rFonts w:ascii="Times New Roman" w:hAnsi="Times New Roman" w:cs="Times New Roman"/>
          <w:sz w:val="24"/>
        </w:rPr>
        <w:t>, община Попово</w:t>
      </w:r>
      <w:r w:rsidR="00D8117F">
        <w:rPr>
          <w:rFonts w:ascii="Times New Roman" w:hAnsi="Times New Roman" w:cs="Times New Roman"/>
          <w:sz w:val="24"/>
        </w:rPr>
        <w:t xml:space="preserve">, област Търговище </w:t>
      </w:r>
      <w:r w:rsidR="00D20687">
        <w:rPr>
          <w:rFonts w:ascii="Times New Roman" w:hAnsi="Times New Roman" w:cs="Times New Roman"/>
          <w:sz w:val="24"/>
        </w:rPr>
        <w:t>ЕКАТТЕ</w:t>
      </w:r>
      <w:r w:rsidR="008B01A8" w:rsidRPr="008B01A8">
        <w:rPr>
          <w:rFonts w:ascii="Arial" w:hAnsi="Arial" w:cs="Arial"/>
          <w:b/>
          <w:color w:val="4D5156"/>
          <w:sz w:val="24"/>
          <w:szCs w:val="24"/>
          <w:shd w:val="clear" w:color="auto" w:fill="FFFFFF"/>
        </w:rPr>
        <w:t> </w:t>
      </w:r>
      <w:r w:rsidR="008B01A8" w:rsidRPr="008B01A8">
        <w:rPr>
          <w:rFonts w:ascii="Times New Roman" w:hAnsi="Times New Roman" w:cs="Times New Roman"/>
          <w:b/>
          <w:color w:val="4D5156"/>
          <w:sz w:val="24"/>
          <w:szCs w:val="24"/>
          <w:shd w:val="clear" w:color="auto" w:fill="FFFFFF"/>
        </w:rPr>
        <w:t>57649</w:t>
      </w:r>
      <w:r w:rsidR="00D958E8">
        <w:rPr>
          <w:rFonts w:ascii="Times New Roman" w:hAnsi="Times New Roman" w:cs="Times New Roman"/>
          <w:sz w:val="24"/>
        </w:rPr>
        <w:t xml:space="preserve">, </w:t>
      </w:r>
      <w:r w:rsidR="00532CE0">
        <w:rPr>
          <w:rFonts w:ascii="Times New Roman" w:hAnsi="Times New Roman" w:cs="Times New Roman"/>
          <w:sz w:val="24"/>
        </w:rPr>
        <w:t>се намира</w:t>
      </w:r>
      <w:r w:rsidR="00D20687">
        <w:rPr>
          <w:rFonts w:ascii="Times New Roman" w:hAnsi="Times New Roman" w:cs="Times New Roman"/>
          <w:sz w:val="24"/>
        </w:rPr>
        <w:t>т</w:t>
      </w:r>
      <w:r w:rsidR="00532CE0">
        <w:rPr>
          <w:rFonts w:ascii="Times New Roman" w:hAnsi="Times New Roman" w:cs="Times New Roman"/>
          <w:sz w:val="24"/>
        </w:rPr>
        <w:t xml:space="preserve"> върху неполивна земя.</w:t>
      </w:r>
    </w:p>
    <w:p w:rsidR="008A0148" w:rsidRDefault="008A0148" w:rsidP="00532CE0">
      <w:pPr>
        <w:spacing w:after="120" w:line="276" w:lineRule="auto"/>
        <w:jc w:val="both"/>
        <w:rPr>
          <w:rFonts w:ascii="Times New Roman" w:hAnsi="Times New Roman" w:cs="Times New Roman"/>
          <w:sz w:val="24"/>
        </w:rPr>
      </w:pPr>
    </w:p>
    <w:p w:rsidR="00532CE0" w:rsidRDefault="00532CE0" w:rsidP="00532CE0">
      <w:pPr>
        <w:spacing w:after="120" w:line="276" w:lineRule="auto"/>
        <w:jc w:val="both"/>
        <w:rPr>
          <w:rFonts w:ascii="Times New Roman" w:hAnsi="Times New Roman" w:cs="Times New Roman"/>
          <w:sz w:val="24"/>
        </w:rPr>
      </w:pPr>
      <w:r w:rsidRPr="001E7B6E">
        <w:rPr>
          <w:rFonts w:ascii="Times New Roman" w:hAnsi="Times New Roman" w:cs="Times New Roman"/>
          <w:sz w:val="24"/>
        </w:rPr>
        <w:t>На обекта ще се формират, битово-фекални и дъждовни води при нормална експлоатация. През строително-монтажния  период се формират битово-фекални води от строителните работници. За тази цел ще бъде поставена химична тоалетна.</w:t>
      </w:r>
    </w:p>
    <w:p w:rsidR="00532CE0" w:rsidRDefault="00532CE0" w:rsidP="00532CE0">
      <w:pPr>
        <w:spacing w:after="120" w:line="276" w:lineRule="auto"/>
        <w:jc w:val="both"/>
        <w:rPr>
          <w:rFonts w:ascii="Times New Roman" w:hAnsi="Times New Roman" w:cs="Times New Roman"/>
          <w:sz w:val="24"/>
        </w:rPr>
      </w:pPr>
    </w:p>
    <w:p w:rsidR="00532CE0" w:rsidRDefault="00532CE0" w:rsidP="00532CE0">
      <w:pPr>
        <w:tabs>
          <w:tab w:val="left" w:pos="540"/>
        </w:tabs>
        <w:autoSpaceDE w:val="0"/>
        <w:autoSpaceDN w:val="0"/>
        <w:adjustRightInd w:val="0"/>
        <w:ind w:right="193"/>
        <w:jc w:val="both"/>
        <w:rPr>
          <w:rFonts w:ascii="Times New Roman" w:hAnsi="Times New Roman" w:cs="Times New Roman"/>
          <w:b/>
          <w:sz w:val="24"/>
          <w:lang w:val="ru-RU"/>
        </w:rPr>
      </w:pPr>
      <w:r w:rsidRPr="00063496">
        <w:rPr>
          <w:rFonts w:ascii="Times New Roman" w:hAnsi="Times New Roman" w:cs="Times New Roman"/>
          <w:b/>
          <w:sz w:val="24"/>
        </w:rPr>
        <w:t xml:space="preserve">Отпадъчните води </w:t>
      </w:r>
      <w:r w:rsidRPr="00063496">
        <w:rPr>
          <w:rFonts w:ascii="Times New Roman" w:hAnsi="Times New Roman" w:cs="Times New Roman"/>
          <w:b/>
          <w:sz w:val="24"/>
          <w:lang w:val="ru-RU"/>
        </w:rPr>
        <w:t xml:space="preserve"> </w:t>
      </w:r>
    </w:p>
    <w:p w:rsidR="00EF6DA2" w:rsidRDefault="002013AB" w:rsidP="00EF6DA2">
      <w:pPr>
        <w:spacing w:before="100" w:beforeAutospacing="1" w:after="100" w:afterAutospacing="1"/>
        <w:ind w:firstLine="708"/>
        <w:jc w:val="both"/>
        <w:rPr>
          <w:rFonts w:ascii="Times New Roman" w:eastAsia="Calibri" w:hAnsi="Times New Roman" w:cs="Times New Roman"/>
          <w:sz w:val="24"/>
          <w:szCs w:val="24"/>
        </w:rPr>
      </w:pPr>
      <w:r w:rsidRPr="002013AB">
        <w:rPr>
          <w:rFonts w:ascii="Times New Roman" w:eastAsia="Calibri" w:hAnsi="Times New Roman" w:cs="Times New Roman"/>
          <w:sz w:val="24"/>
          <w:szCs w:val="24"/>
        </w:rPr>
        <w:t xml:space="preserve">В процеса на експлоатация на площадката на ИП ще се формират битови отпадъчни води. В близост до имота няма изградена канализация, но има изградена изгребна яма с обем от 10 куб.м. След запълване отпадъчните води ще се предават на ПСОВ Попово. </w:t>
      </w:r>
    </w:p>
    <w:p w:rsidR="002013AB" w:rsidRPr="002013AB" w:rsidRDefault="002013AB" w:rsidP="00EF6DA2">
      <w:pPr>
        <w:spacing w:before="100" w:beforeAutospacing="1" w:after="100" w:afterAutospacing="1"/>
        <w:ind w:firstLine="708"/>
        <w:jc w:val="both"/>
        <w:rPr>
          <w:rFonts w:ascii="Times New Roman" w:eastAsia="Calibri" w:hAnsi="Times New Roman" w:cs="Times New Roman"/>
          <w:sz w:val="24"/>
          <w:szCs w:val="24"/>
        </w:rPr>
      </w:pPr>
      <w:r w:rsidRPr="002013AB">
        <w:rPr>
          <w:rFonts w:ascii="Times New Roman" w:eastAsia="Calibri" w:hAnsi="Times New Roman" w:cs="Times New Roman"/>
          <w:sz w:val="24"/>
          <w:szCs w:val="24"/>
        </w:rPr>
        <w:t>С проекта се предвижда и изграждането на допълнителни изгребани ями, които след запълването им, отпадните води ще се предават на П</w:t>
      </w:r>
      <w:r w:rsidR="00F30506">
        <w:rPr>
          <w:rFonts w:ascii="Times New Roman" w:eastAsia="Calibri" w:hAnsi="Times New Roman" w:cs="Times New Roman"/>
          <w:sz w:val="24"/>
          <w:szCs w:val="24"/>
        </w:rPr>
        <w:t>СОВ Попово</w:t>
      </w:r>
      <w:r w:rsidRPr="002013AB">
        <w:rPr>
          <w:rFonts w:ascii="Times New Roman" w:eastAsia="Calibri" w:hAnsi="Times New Roman" w:cs="Times New Roman"/>
          <w:sz w:val="24"/>
          <w:szCs w:val="24"/>
        </w:rPr>
        <w:t xml:space="preserve">. </w:t>
      </w:r>
    </w:p>
    <w:p w:rsidR="002013AB" w:rsidRPr="002013AB" w:rsidRDefault="002013AB" w:rsidP="002013AB">
      <w:pPr>
        <w:spacing w:before="100" w:beforeAutospacing="1" w:after="100" w:afterAutospacing="1"/>
        <w:ind w:firstLine="708"/>
        <w:jc w:val="both"/>
        <w:rPr>
          <w:rFonts w:ascii="Times New Roman" w:eastAsia="SimSun" w:hAnsi="Times New Roman" w:cs="Times New Roman"/>
          <w:sz w:val="24"/>
          <w:szCs w:val="24"/>
        </w:rPr>
      </w:pPr>
      <w:r w:rsidRPr="002013AB">
        <w:rPr>
          <w:rFonts w:ascii="Times New Roman" w:hAnsi="Times New Roman" w:cs="Times New Roman"/>
          <w:sz w:val="24"/>
          <w:szCs w:val="24"/>
        </w:rPr>
        <w:t>Промишлени отпадъчни води няма да се генерират от процесите на площадката.</w:t>
      </w:r>
    </w:p>
    <w:p w:rsidR="00532CE0" w:rsidRPr="002013AB" w:rsidRDefault="002013AB" w:rsidP="002013AB">
      <w:pPr>
        <w:spacing w:before="100" w:beforeAutospacing="1" w:after="100" w:afterAutospacing="1"/>
        <w:ind w:firstLine="708"/>
        <w:jc w:val="both"/>
        <w:rPr>
          <w:rFonts w:ascii="Times New Roman" w:hAnsi="Times New Roman" w:cs="Times New Roman"/>
          <w:sz w:val="24"/>
          <w:szCs w:val="24"/>
        </w:rPr>
      </w:pPr>
      <w:r w:rsidRPr="002013AB">
        <w:rPr>
          <w:rFonts w:ascii="Times New Roman" w:hAnsi="Times New Roman" w:cs="Times New Roman"/>
          <w:sz w:val="24"/>
          <w:szCs w:val="24"/>
        </w:rPr>
        <w:lastRenderedPageBreak/>
        <w:t>По време на експлоатацията на обекта не се очакват отклонения в качеството на водите в района. Местоположението на площадката, залегнала в инвестиционното предложение, не предполагат негативни въздействия върху количествените показатели на водни обекти.</w:t>
      </w:r>
    </w:p>
    <w:p w:rsidR="00532CE0" w:rsidRPr="0055654C" w:rsidRDefault="00532CE0" w:rsidP="00532CE0">
      <w:pPr>
        <w:spacing w:after="120"/>
        <w:jc w:val="both"/>
        <w:rPr>
          <w:rFonts w:ascii="Times New Roman" w:eastAsia="Times New Roman" w:hAnsi="Times New Roman" w:cs="Times New Roman"/>
          <w:sz w:val="24"/>
          <w:szCs w:val="24"/>
        </w:rPr>
      </w:pPr>
      <w:r w:rsidRPr="0055654C">
        <w:rPr>
          <w:rFonts w:ascii="Times New Roman" w:eastAsia="Times New Roman" w:hAnsi="Times New Roman" w:cs="Times New Roman"/>
          <w:b/>
          <w:sz w:val="24"/>
          <w:szCs w:val="24"/>
        </w:rPr>
        <w:t>Опазване на подземните води чрез:</w:t>
      </w:r>
    </w:p>
    <w:p w:rsidR="00532CE0" w:rsidRPr="0055654C" w:rsidRDefault="00532CE0" w:rsidP="00C16538">
      <w:pPr>
        <w:pStyle w:val="a7"/>
        <w:widowControl/>
        <w:numPr>
          <w:ilvl w:val="0"/>
          <w:numId w:val="21"/>
        </w:numPr>
        <w:spacing w:after="120" w:line="276" w:lineRule="auto"/>
        <w:ind w:left="0" w:firstLine="360"/>
        <w:jc w:val="both"/>
        <w:rPr>
          <w:rFonts w:ascii="Times New Roman" w:eastAsia="Times New Roman" w:hAnsi="Times New Roman" w:cs="Times New Roman"/>
          <w:color w:val="auto"/>
          <w:lang w:bidi="ar-SA"/>
        </w:rPr>
      </w:pPr>
      <w:r w:rsidRPr="0055654C">
        <w:rPr>
          <w:rFonts w:ascii="Times New Roman" w:eastAsia="Times New Roman" w:hAnsi="Times New Roman" w:cs="Times New Roman"/>
          <w:color w:val="auto"/>
          <w:lang w:bidi="ar-SA"/>
        </w:rPr>
        <w:t>предотвратяване на постъпването на замърсители в подземни води, използвани и предназначени за черпене на вода за питейно-битово водоснабдяване на населението;</w:t>
      </w:r>
    </w:p>
    <w:p w:rsidR="00532CE0" w:rsidRPr="0055654C" w:rsidRDefault="00532CE0" w:rsidP="00C16538">
      <w:pPr>
        <w:pStyle w:val="a7"/>
        <w:widowControl/>
        <w:numPr>
          <w:ilvl w:val="0"/>
          <w:numId w:val="21"/>
        </w:numPr>
        <w:spacing w:after="120" w:line="276" w:lineRule="auto"/>
        <w:ind w:left="0" w:firstLine="360"/>
        <w:jc w:val="both"/>
        <w:rPr>
          <w:rFonts w:ascii="Times New Roman" w:eastAsia="Times New Roman" w:hAnsi="Times New Roman" w:cs="Times New Roman"/>
          <w:color w:val="auto"/>
          <w:lang w:bidi="ar-SA"/>
        </w:rPr>
      </w:pPr>
      <w:r w:rsidRPr="0055654C">
        <w:rPr>
          <w:rFonts w:ascii="Times New Roman" w:eastAsia="Times New Roman" w:hAnsi="Times New Roman" w:cs="Times New Roman"/>
          <w:color w:val="auto"/>
          <w:lang w:bidi="ar-SA"/>
        </w:rPr>
        <w:t>ограничаване на депонирането на приоритетни вещества, които могат да доведат до пряко отвеждане на приоритетни вещества в подземните води;</w:t>
      </w:r>
    </w:p>
    <w:p w:rsidR="00532CE0" w:rsidRPr="0055654C" w:rsidRDefault="00532CE0" w:rsidP="00C16538">
      <w:pPr>
        <w:pStyle w:val="a7"/>
        <w:widowControl/>
        <w:numPr>
          <w:ilvl w:val="0"/>
          <w:numId w:val="21"/>
        </w:numPr>
        <w:spacing w:after="120" w:line="276" w:lineRule="auto"/>
        <w:ind w:left="0" w:firstLine="360"/>
        <w:jc w:val="both"/>
        <w:rPr>
          <w:rFonts w:ascii="Times New Roman" w:eastAsia="Times New Roman" w:hAnsi="Times New Roman" w:cs="Times New Roman"/>
          <w:color w:val="auto"/>
          <w:lang w:bidi="ar-SA"/>
        </w:rPr>
      </w:pPr>
      <w:r w:rsidRPr="0055654C">
        <w:rPr>
          <w:rFonts w:ascii="Times New Roman" w:eastAsia="Times New Roman" w:hAnsi="Times New Roman" w:cs="Times New Roman"/>
          <w:color w:val="auto"/>
          <w:lang w:bidi="ar-SA"/>
        </w:rPr>
        <w:t>други дейности върху земната повърхност, които могат да доведат до непряко отвеждане на приоритетни вещества в подземните води;</w:t>
      </w:r>
    </w:p>
    <w:p w:rsidR="00532CE0" w:rsidRPr="0055654C" w:rsidRDefault="00532CE0" w:rsidP="00C16538">
      <w:pPr>
        <w:pStyle w:val="a7"/>
        <w:widowControl/>
        <w:numPr>
          <w:ilvl w:val="0"/>
          <w:numId w:val="21"/>
        </w:numPr>
        <w:spacing w:after="120" w:line="276" w:lineRule="auto"/>
        <w:ind w:left="0" w:firstLine="360"/>
        <w:jc w:val="both"/>
        <w:rPr>
          <w:rFonts w:ascii="Times New Roman" w:eastAsia="Times New Roman" w:hAnsi="Times New Roman" w:cs="Times New Roman"/>
          <w:color w:val="auto"/>
          <w:lang w:bidi="ar-SA"/>
        </w:rPr>
      </w:pPr>
      <w:r w:rsidRPr="0055654C">
        <w:rPr>
          <w:rFonts w:ascii="Times New Roman" w:eastAsia="Times New Roman" w:hAnsi="Times New Roman" w:cs="Times New Roman"/>
          <w:color w:val="auto"/>
          <w:lang w:bidi="ar-SA"/>
        </w:rPr>
        <w:t>забрана за използването на материали, съдържащи приоритетни вещества при изграждането на конструкции, инженерно-строителни съоръжения и др., при които се осъществява или е възможен контакт с подземните води с различно качество чрез съоръженията за подземни води;</w:t>
      </w:r>
    </w:p>
    <w:p w:rsidR="00532CE0" w:rsidRPr="0055654C" w:rsidRDefault="00532CE0" w:rsidP="00532CE0">
      <w:pPr>
        <w:pStyle w:val="a7"/>
        <w:spacing w:line="276" w:lineRule="auto"/>
        <w:jc w:val="both"/>
        <w:rPr>
          <w:rFonts w:ascii="Times New Roman" w:hAnsi="Times New Roman" w:cs="Times New Roman"/>
        </w:rPr>
      </w:pPr>
    </w:p>
    <w:p w:rsidR="00532CE0" w:rsidRPr="00286DF3" w:rsidRDefault="00532CE0" w:rsidP="00154834">
      <w:pPr>
        <w:pStyle w:val="1"/>
        <w:shd w:val="clear" w:color="auto" w:fill="auto"/>
        <w:spacing w:before="0" w:after="120" w:line="240" w:lineRule="auto"/>
        <w:ind w:left="426" w:firstLine="0"/>
        <w:rPr>
          <w:rFonts w:ascii="Times New Roman" w:hAnsi="Times New Roman" w:cs="Times New Roman"/>
          <w:b/>
          <w:sz w:val="24"/>
          <w:szCs w:val="24"/>
        </w:rPr>
      </w:pPr>
    </w:p>
    <w:p w:rsidR="00154834" w:rsidRDefault="00286DF3" w:rsidP="00C16538">
      <w:pPr>
        <w:pStyle w:val="1"/>
        <w:numPr>
          <w:ilvl w:val="0"/>
          <w:numId w:val="11"/>
        </w:numPr>
        <w:shd w:val="clear" w:color="auto" w:fill="auto"/>
        <w:spacing w:before="0" w:after="120" w:line="240" w:lineRule="auto"/>
        <w:ind w:left="0" w:firstLine="426"/>
        <w:rPr>
          <w:rFonts w:ascii="Times New Roman" w:hAnsi="Times New Roman" w:cs="Times New Roman"/>
          <w:b/>
          <w:sz w:val="24"/>
          <w:szCs w:val="24"/>
        </w:rPr>
      </w:pPr>
      <w:r w:rsidRPr="00286DF3">
        <w:rPr>
          <w:rFonts w:ascii="Times New Roman" w:hAnsi="Times New Roman" w:cs="Times New Roman"/>
          <w:b/>
          <w:sz w:val="24"/>
          <w:szCs w:val="24"/>
        </w:rPr>
        <w:t>Почва</w:t>
      </w:r>
    </w:p>
    <w:p w:rsidR="00202AA8" w:rsidRPr="008E4C85" w:rsidRDefault="00574EA1" w:rsidP="00202AA8">
      <w:pPr>
        <w:spacing w:line="276" w:lineRule="auto"/>
        <w:jc w:val="both"/>
        <w:rPr>
          <w:rFonts w:ascii="Times New Roman" w:hAnsi="Times New Roman" w:cs="Times New Roman"/>
          <w:sz w:val="24"/>
        </w:rPr>
      </w:pPr>
      <w:r>
        <w:rPr>
          <w:rFonts w:ascii="Times New Roman" w:hAnsi="Times New Roman" w:cs="Times New Roman"/>
          <w:sz w:val="24"/>
        </w:rPr>
        <w:t xml:space="preserve">        </w:t>
      </w:r>
      <w:r w:rsidR="00202AA8" w:rsidRPr="008E4C85">
        <w:rPr>
          <w:rFonts w:ascii="Times New Roman" w:hAnsi="Times New Roman" w:cs="Times New Roman"/>
          <w:sz w:val="24"/>
        </w:rPr>
        <w:t xml:space="preserve">По време на строителството ще се използват </w:t>
      </w:r>
      <w:r w:rsidR="007C7D5A" w:rsidRPr="008E4C85">
        <w:rPr>
          <w:rFonts w:ascii="Times New Roman" w:hAnsi="Times New Roman" w:cs="Times New Roman"/>
          <w:sz w:val="24"/>
        </w:rPr>
        <w:t>само терените предмет на ИП</w:t>
      </w:r>
      <w:r w:rsidR="00202AA8" w:rsidRPr="008E4C85">
        <w:rPr>
          <w:rFonts w:ascii="Times New Roman" w:hAnsi="Times New Roman" w:cs="Times New Roman"/>
          <w:sz w:val="24"/>
        </w:rPr>
        <w:t xml:space="preserve">. Земята като природен ресурс ще претърпи изменения по време на изкопните работи  и по време на експлоатацията, но ще има ограничен обхват. </w:t>
      </w:r>
    </w:p>
    <w:p w:rsidR="007C7D5A" w:rsidRPr="00B8307A" w:rsidRDefault="00202AA8" w:rsidP="007C7D5A">
      <w:pPr>
        <w:autoSpaceDE w:val="0"/>
        <w:autoSpaceDN w:val="0"/>
        <w:adjustRightInd w:val="0"/>
        <w:spacing w:before="100" w:after="100"/>
        <w:jc w:val="both"/>
        <w:rPr>
          <w:rFonts w:ascii="Times New Roman CYR" w:hAnsi="Times New Roman CYR" w:cs="Times New Roman CYR"/>
          <w:sz w:val="24"/>
          <w:szCs w:val="24"/>
        </w:rPr>
      </w:pPr>
      <w:r w:rsidRPr="008E4C85">
        <w:rPr>
          <w:rFonts w:ascii="Times New Roman" w:hAnsi="Times New Roman" w:cs="Times New Roman"/>
          <w:sz w:val="24"/>
          <w:szCs w:val="24"/>
        </w:rPr>
        <w:t>По време на експлоатацията на обекта не се очакват</w:t>
      </w:r>
      <w:r w:rsidR="007C7D5A" w:rsidRPr="008E4C85">
        <w:rPr>
          <w:rFonts w:ascii="Times New Roman" w:hAnsi="Times New Roman" w:cs="Times New Roman"/>
          <w:sz w:val="24"/>
          <w:szCs w:val="24"/>
        </w:rPr>
        <w:t xml:space="preserve"> въздействия и</w:t>
      </w:r>
      <w:r w:rsidRPr="008E4C85">
        <w:rPr>
          <w:rFonts w:ascii="Times New Roman" w:hAnsi="Times New Roman" w:cs="Times New Roman"/>
          <w:sz w:val="24"/>
          <w:szCs w:val="24"/>
        </w:rPr>
        <w:t xml:space="preserve"> отклонения в качеството на почвите в района. Като доказателство за това са предложени мерки за намаляване на въздействието върху околната среда</w:t>
      </w:r>
      <w:r w:rsidR="007C7D5A" w:rsidRPr="008E4C85">
        <w:rPr>
          <w:rFonts w:ascii="Times New Roman" w:hAnsi="Times New Roman" w:cs="Times New Roman"/>
          <w:sz w:val="24"/>
          <w:szCs w:val="24"/>
        </w:rPr>
        <w:t xml:space="preserve"> </w:t>
      </w:r>
      <w:r w:rsidR="007C7D5A" w:rsidRPr="008E4C85">
        <w:rPr>
          <w:rFonts w:ascii="Times New Roman CYR" w:hAnsi="Times New Roman CYR" w:cs="Times New Roman CYR"/>
          <w:sz w:val="24"/>
          <w:szCs w:val="24"/>
        </w:rPr>
        <w:t>Таблица № IV.11-1. Мерки, които е необходимо да се включат в ИП, свързани с избягване, предотвратяване, намаляване или компенсиране на предполагаеми значителни отрицателни въздействия върху околната среда и човешкото здраве.</w:t>
      </w:r>
    </w:p>
    <w:p w:rsidR="00202AA8" w:rsidRDefault="00202AA8" w:rsidP="007C7D5A">
      <w:pPr>
        <w:pStyle w:val="1"/>
        <w:shd w:val="clear" w:color="auto" w:fill="auto"/>
        <w:spacing w:before="0" w:after="120" w:line="276" w:lineRule="auto"/>
        <w:ind w:firstLine="0"/>
        <w:rPr>
          <w:rFonts w:ascii="Times New Roman" w:hAnsi="Times New Roman" w:cs="Times New Roman"/>
          <w:sz w:val="24"/>
        </w:rPr>
      </w:pPr>
      <w:r w:rsidRPr="001E7B6E">
        <w:rPr>
          <w:rFonts w:ascii="Times New Roman" w:hAnsi="Times New Roman" w:cs="Times New Roman"/>
          <w:sz w:val="24"/>
          <w:szCs w:val="24"/>
        </w:rPr>
        <w:t>.</w:t>
      </w:r>
      <w:r w:rsidR="007C7D5A">
        <w:rPr>
          <w:rFonts w:ascii="Times New Roman" w:hAnsi="Times New Roman" w:cs="Times New Roman"/>
          <w:sz w:val="24"/>
          <w:szCs w:val="24"/>
        </w:rPr>
        <w:tab/>
      </w:r>
      <w:r w:rsidRPr="00BC6558">
        <w:rPr>
          <w:rFonts w:ascii="Times New Roman" w:hAnsi="Times New Roman" w:cs="Times New Roman"/>
          <w:sz w:val="24"/>
        </w:rPr>
        <w:t>С  прилагането  на  всички  предвидени  мерки  не  се  очаква  замърсяване  на  почвите  от  дейността  на  двете, ка</w:t>
      </w:r>
      <w:r>
        <w:rPr>
          <w:rFonts w:ascii="Times New Roman" w:hAnsi="Times New Roman" w:cs="Times New Roman"/>
          <w:sz w:val="24"/>
        </w:rPr>
        <w:t>кто  в имота</w:t>
      </w:r>
      <w:r w:rsidRPr="00BC6558">
        <w:rPr>
          <w:rFonts w:ascii="Times New Roman" w:hAnsi="Times New Roman" w:cs="Times New Roman"/>
          <w:sz w:val="24"/>
        </w:rPr>
        <w:t>,</w:t>
      </w:r>
      <w:r>
        <w:rPr>
          <w:rFonts w:ascii="Times New Roman" w:hAnsi="Times New Roman" w:cs="Times New Roman"/>
          <w:sz w:val="24"/>
        </w:rPr>
        <w:t xml:space="preserve"> обект на инвестиционното намерение, така  и  извън  него.</w:t>
      </w:r>
    </w:p>
    <w:p w:rsidR="00154834" w:rsidRPr="00286DF3" w:rsidRDefault="00154834" w:rsidP="00154834">
      <w:pPr>
        <w:pStyle w:val="1"/>
        <w:shd w:val="clear" w:color="auto" w:fill="auto"/>
        <w:spacing w:before="0" w:after="120" w:line="240" w:lineRule="auto"/>
        <w:ind w:left="426" w:firstLine="0"/>
        <w:rPr>
          <w:rFonts w:ascii="Times New Roman" w:hAnsi="Times New Roman" w:cs="Times New Roman"/>
          <w:b/>
          <w:sz w:val="24"/>
          <w:szCs w:val="24"/>
        </w:rPr>
      </w:pPr>
    </w:p>
    <w:p w:rsidR="00394C1F" w:rsidRPr="00394C1F" w:rsidRDefault="00286DF3" w:rsidP="00C16538">
      <w:pPr>
        <w:pStyle w:val="1"/>
        <w:numPr>
          <w:ilvl w:val="0"/>
          <w:numId w:val="11"/>
        </w:numPr>
        <w:shd w:val="clear" w:color="auto" w:fill="auto"/>
        <w:spacing w:before="0" w:after="120" w:line="240" w:lineRule="auto"/>
        <w:ind w:left="0" w:firstLine="426"/>
        <w:rPr>
          <w:rFonts w:ascii="Times New Roman" w:hAnsi="Times New Roman" w:cs="Times New Roman"/>
          <w:b/>
          <w:sz w:val="24"/>
          <w:szCs w:val="24"/>
        </w:rPr>
      </w:pPr>
      <w:r w:rsidRPr="00286DF3">
        <w:rPr>
          <w:rFonts w:ascii="Times New Roman" w:hAnsi="Times New Roman" w:cs="Times New Roman"/>
          <w:b/>
          <w:sz w:val="24"/>
          <w:szCs w:val="24"/>
        </w:rPr>
        <w:t>Земни недра</w:t>
      </w:r>
    </w:p>
    <w:p w:rsidR="00394C1F" w:rsidRDefault="00394C1F" w:rsidP="00394C1F">
      <w:pPr>
        <w:pStyle w:val="1"/>
        <w:shd w:val="clear" w:color="auto" w:fill="auto"/>
        <w:spacing w:before="0" w:after="0" w:line="276" w:lineRule="auto"/>
        <w:ind w:firstLine="0"/>
        <w:rPr>
          <w:rFonts w:ascii="Times New Roman" w:hAnsi="Times New Roman" w:cs="Times New Roman"/>
          <w:sz w:val="24"/>
          <w:szCs w:val="24"/>
        </w:rPr>
      </w:pPr>
      <w:r w:rsidRPr="00660C30">
        <w:rPr>
          <w:rFonts w:ascii="Times New Roman" w:hAnsi="Times New Roman" w:cs="Times New Roman"/>
          <w:sz w:val="24"/>
          <w:szCs w:val="24"/>
        </w:rPr>
        <w:t>Не се очаква въздействие върху земните недра по време на норма</w:t>
      </w:r>
      <w:r>
        <w:rPr>
          <w:rFonts w:ascii="Times New Roman" w:hAnsi="Times New Roman" w:cs="Times New Roman"/>
          <w:sz w:val="24"/>
          <w:szCs w:val="24"/>
        </w:rPr>
        <w:t xml:space="preserve">лна експлоатация на </w:t>
      </w:r>
      <w:r w:rsidRPr="00660C30">
        <w:rPr>
          <w:rFonts w:ascii="Times New Roman" w:hAnsi="Times New Roman" w:cs="Times New Roman"/>
          <w:sz w:val="24"/>
          <w:szCs w:val="24"/>
        </w:rPr>
        <w:t>ИП, поради предвидените мерки .</w:t>
      </w:r>
    </w:p>
    <w:p w:rsidR="00154834" w:rsidRPr="00286DF3" w:rsidRDefault="00154834" w:rsidP="00394C1F">
      <w:pPr>
        <w:pStyle w:val="1"/>
        <w:shd w:val="clear" w:color="auto" w:fill="auto"/>
        <w:spacing w:before="0" w:after="120" w:line="240" w:lineRule="auto"/>
        <w:ind w:firstLine="0"/>
        <w:rPr>
          <w:rFonts w:ascii="Times New Roman" w:hAnsi="Times New Roman" w:cs="Times New Roman"/>
          <w:b/>
          <w:sz w:val="24"/>
          <w:szCs w:val="24"/>
        </w:rPr>
      </w:pPr>
    </w:p>
    <w:p w:rsidR="00394C1F" w:rsidRPr="00394C1F" w:rsidRDefault="00286DF3" w:rsidP="00C16538">
      <w:pPr>
        <w:pStyle w:val="1"/>
        <w:numPr>
          <w:ilvl w:val="0"/>
          <w:numId w:val="11"/>
        </w:numPr>
        <w:shd w:val="clear" w:color="auto" w:fill="auto"/>
        <w:spacing w:before="0" w:after="120" w:line="240" w:lineRule="auto"/>
        <w:ind w:left="0" w:firstLine="426"/>
        <w:rPr>
          <w:rFonts w:ascii="Times New Roman" w:hAnsi="Times New Roman" w:cs="Times New Roman"/>
          <w:b/>
          <w:sz w:val="24"/>
          <w:szCs w:val="24"/>
        </w:rPr>
      </w:pPr>
      <w:r w:rsidRPr="00286DF3">
        <w:rPr>
          <w:rFonts w:ascii="Times New Roman" w:hAnsi="Times New Roman" w:cs="Times New Roman"/>
          <w:b/>
          <w:sz w:val="24"/>
          <w:szCs w:val="24"/>
        </w:rPr>
        <w:t>Ландшафт</w:t>
      </w:r>
    </w:p>
    <w:p w:rsidR="00394C1F" w:rsidRDefault="00394C1F" w:rsidP="00394C1F">
      <w:pPr>
        <w:pStyle w:val="1"/>
        <w:shd w:val="clear" w:color="auto" w:fill="auto"/>
        <w:spacing w:before="0" w:after="120" w:line="276" w:lineRule="auto"/>
        <w:ind w:firstLine="0"/>
        <w:rPr>
          <w:rFonts w:ascii="Times New Roman" w:hAnsi="Times New Roman" w:cs="Times New Roman"/>
          <w:sz w:val="24"/>
          <w:szCs w:val="24"/>
        </w:rPr>
      </w:pPr>
      <w:r w:rsidRPr="00660C30">
        <w:rPr>
          <w:rFonts w:ascii="Times New Roman" w:hAnsi="Times New Roman" w:cs="Times New Roman"/>
          <w:sz w:val="24"/>
          <w:szCs w:val="24"/>
        </w:rPr>
        <w:t>По време на експлоатацията на обекта не се очакват отклонения в качеството на ландшафта в района. Като доказателство за това са предложени мерки за намаляване на въздействието върху околната среда</w:t>
      </w:r>
    </w:p>
    <w:p w:rsidR="00154834" w:rsidRDefault="00154834" w:rsidP="00154834">
      <w:pPr>
        <w:pStyle w:val="1"/>
        <w:shd w:val="clear" w:color="auto" w:fill="auto"/>
        <w:spacing w:before="0" w:after="120" w:line="240" w:lineRule="auto"/>
        <w:ind w:firstLine="0"/>
        <w:rPr>
          <w:rFonts w:ascii="Times New Roman" w:hAnsi="Times New Roman" w:cs="Times New Roman"/>
          <w:b/>
          <w:sz w:val="24"/>
          <w:szCs w:val="24"/>
        </w:rPr>
      </w:pPr>
    </w:p>
    <w:p w:rsidR="00286DF3" w:rsidRDefault="00286DF3" w:rsidP="00C16538">
      <w:pPr>
        <w:pStyle w:val="1"/>
        <w:numPr>
          <w:ilvl w:val="0"/>
          <w:numId w:val="11"/>
        </w:numPr>
        <w:shd w:val="clear" w:color="auto" w:fill="auto"/>
        <w:spacing w:before="0" w:after="120" w:line="240" w:lineRule="auto"/>
        <w:ind w:left="0" w:firstLine="426"/>
        <w:rPr>
          <w:rFonts w:ascii="Times New Roman" w:hAnsi="Times New Roman" w:cs="Times New Roman"/>
          <w:b/>
          <w:sz w:val="24"/>
          <w:szCs w:val="24"/>
        </w:rPr>
      </w:pPr>
      <w:r>
        <w:rPr>
          <w:rFonts w:ascii="Times New Roman" w:hAnsi="Times New Roman" w:cs="Times New Roman"/>
          <w:b/>
          <w:sz w:val="24"/>
          <w:szCs w:val="24"/>
        </w:rPr>
        <w:lastRenderedPageBreak/>
        <w:t>Природни обекти</w:t>
      </w:r>
    </w:p>
    <w:p w:rsidR="00394C1F" w:rsidRDefault="00394C1F" w:rsidP="00394C1F">
      <w:pPr>
        <w:tabs>
          <w:tab w:val="left" w:pos="459"/>
        </w:tabs>
        <w:spacing w:after="120" w:line="276" w:lineRule="auto"/>
        <w:jc w:val="both"/>
        <w:rPr>
          <w:rFonts w:ascii="Times New Roman" w:eastAsia="Times New Roman" w:hAnsi="Times New Roman" w:cs="Times New Roman"/>
          <w:sz w:val="24"/>
          <w:szCs w:val="24"/>
        </w:rPr>
      </w:pPr>
      <w:r w:rsidRPr="00660C30">
        <w:rPr>
          <w:rFonts w:ascii="Times New Roman" w:eastAsia="Times New Roman" w:hAnsi="Times New Roman" w:cs="Times New Roman"/>
          <w:sz w:val="24"/>
          <w:szCs w:val="24"/>
        </w:rPr>
        <w:t xml:space="preserve">В близост няма разположени природни обекти и паметници на културата. Въздействието се оценява като нулево. </w:t>
      </w:r>
    </w:p>
    <w:p w:rsidR="00154834" w:rsidRDefault="00154834" w:rsidP="00154834">
      <w:pPr>
        <w:pStyle w:val="1"/>
        <w:shd w:val="clear" w:color="auto" w:fill="auto"/>
        <w:spacing w:before="0" w:after="120" w:line="240" w:lineRule="auto"/>
        <w:ind w:firstLine="0"/>
        <w:rPr>
          <w:rFonts w:ascii="Times New Roman" w:hAnsi="Times New Roman" w:cs="Times New Roman"/>
          <w:b/>
          <w:sz w:val="24"/>
          <w:szCs w:val="24"/>
        </w:rPr>
      </w:pPr>
    </w:p>
    <w:p w:rsidR="00286DF3" w:rsidRDefault="00286DF3" w:rsidP="00C16538">
      <w:pPr>
        <w:pStyle w:val="1"/>
        <w:numPr>
          <w:ilvl w:val="0"/>
          <w:numId w:val="11"/>
        </w:numPr>
        <w:shd w:val="clear" w:color="auto" w:fill="auto"/>
        <w:spacing w:before="0" w:after="120" w:line="240" w:lineRule="auto"/>
        <w:ind w:left="0" w:firstLine="426"/>
        <w:rPr>
          <w:rFonts w:ascii="Times New Roman" w:hAnsi="Times New Roman" w:cs="Times New Roman"/>
          <w:b/>
          <w:sz w:val="24"/>
          <w:szCs w:val="24"/>
        </w:rPr>
      </w:pPr>
      <w:r>
        <w:rPr>
          <w:rFonts w:ascii="Times New Roman" w:hAnsi="Times New Roman" w:cs="Times New Roman"/>
          <w:b/>
          <w:sz w:val="24"/>
          <w:szCs w:val="24"/>
        </w:rPr>
        <w:t xml:space="preserve">Климат </w:t>
      </w:r>
    </w:p>
    <w:p w:rsidR="00394C1F" w:rsidRDefault="00394C1F" w:rsidP="00394C1F">
      <w:pPr>
        <w:pStyle w:val="1"/>
        <w:shd w:val="clear" w:color="auto" w:fill="auto"/>
        <w:tabs>
          <w:tab w:val="left" w:pos="1072"/>
        </w:tabs>
        <w:spacing w:before="0" w:after="120" w:line="276" w:lineRule="auto"/>
        <w:ind w:firstLine="0"/>
        <w:rPr>
          <w:rFonts w:ascii="Times New Roman" w:hAnsi="Times New Roman" w:cs="Times New Roman"/>
          <w:sz w:val="24"/>
          <w:szCs w:val="24"/>
        </w:rPr>
      </w:pPr>
      <w:r w:rsidRPr="00A82A39">
        <w:rPr>
          <w:rFonts w:ascii="Times New Roman" w:hAnsi="Times New Roman" w:cs="Times New Roman"/>
          <w:sz w:val="24"/>
          <w:szCs w:val="24"/>
        </w:rPr>
        <w:t>Реализацията на инвестиционното намерение не е свързано с извършване на производствена дейност и поради тази причина няма да се наблюдава някакво негативно влияние върху климата на региона.</w:t>
      </w:r>
    </w:p>
    <w:p w:rsidR="00394C1F" w:rsidRDefault="00394C1F" w:rsidP="00154834">
      <w:pPr>
        <w:pStyle w:val="1"/>
        <w:shd w:val="clear" w:color="auto" w:fill="auto"/>
        <w:spacing w:before="0" w:after="120" w:line="240" w:lineRule="auto"/>
        <w:ind w:firstLine="0"/>
        <w:rPr>
          <w:rFonts w:ascii="Times New Roman" w:hAnsi="Times New Roman" w:cs="Times New Roman"/>
          <w:b/>
          <w:sz w:val="24"/>
          <w:szCs w:val="24"/>
        </w:rPr>
      </w:pPr>
    </w:p>
    <w:p w:rsidR="006755DF" w:rsidRPr="006755DF" w:rsidRDefault="00286DF3" w:rsidP="00C16538">
      <w:pPr>
        <w:pStyle w:val="1"/>
        <w:numPr>
          <w:ilvl w:val="0"/>
          <w:numId w:val="11"/>
        </w:numPr>
        <w:shd w:val="clear" w:color="auto" w:fill="auto"/>
        <w:spacing w:before="0" w:after="120" w:line="240" w:lineRule="auto"/>
        <w:ind w:left="0" w:firstLine="426"/>
        <w:rPr>
          <w:rFonts w:ascii="Times New Roman" w:hAnsi="Times New Roman" w:cs="Times New Roman"/>
          <w:b/>
          <w:sz w:val="24"/>
          <w:szCs w:val="24"/>
        </w:rPr>
      </w:pPr>
      <w:r w:rsidRPr="00286DF3">
        <w:rPr>
          <w:rFonts w:ascii="Times New Roman" w:hAnsi="Times New Roman" w:cs="Times New Roman"/>
          <w:b/>
          <w:sz w:val="24"/>
          <w:szCs w:val="24"/>
        </w:rPr>
        <w:t>Биологичното разнообразие и неговите елементи и защитените територии</w:t>
      </w:r>
    </w:p>
    <w:p w:rsidR="006755DF" w:rsidRPr="00B730CA" w:rsidRDefault="00490D19" w:rsidP="006755DF">
      <w:pPr>
        <w:pStyle w:val="1"/>
        <w:shd w:val="clear" w:color="auto" w:fill="auto"/>
        <w:spacing w:before="0" w:after="120" w:line="276" w:lineRule="auto"/>
        <w:ind w:firstLine="0"/>
        <w:rPr>
          <w:rFonts w:ascii="Times New Roman" w:hAnsi="Times New Roman" w:cs="Times New Roman"/>
          <w:sz w:val="24"/>
          <w:szCs w:val="24"/>
        </w:rPr>
      </w:pPr>
      <w:r>
        <w:rPr>
          <w:rFonts w:ascii="Times New Roman" w:hAnsi="Times New Roman" w:cs="Times New Roman"/>
          <w:sz w:val="24"/>
          <w:szCs w:val="24"/>
        </w:rPr>
        <w:t>Поземлените</w:t>
      </w:r>
      <w:r w:rsidR="006755DF" w:rsidRPr="00B730CA">
        <w:rPr>
          <w:rFonts w:ascii="Times New Roman" w:hAnsi="Times New Roman" w:cs="Times New Roman"/>
          <w:sz w:val="24"/>
          <w:szCs w:val="24"/>
        </w:rPr>
        <w:t xml:space="preserve"> имот</w:t>
      </w:r>
      <w:r>
        <w:rPr>
          <w:rFonts w:ascii="Times New Roman" w:hAnsi="Times New Roman" w:cs="Times New Roman"/>
          <w:sz w:val="24"/>
          <w:szCs w:val="24"/>
        </w:rPr>
        <w:t>и</w:t>
      </w:r>
      <w:r w:rsidR="00A04B88">
        <w:rPr>
          <w:rFonts w:ascii="Times New Roman" w:hAnsi="Times New Roman" w:cs="Times New Roman"/>
          <w:sz w:val="24"/>
          <w:szCs w:val="24"/>
        </w:rPr>
        <w:t>, в кои</w:t>
      </w:r>
      <w:r w:rsidR="006755DF" w:rsidRPr="00B730CA">
        <w:rPr>
          <w:rFonts w:ascii="Times New Roman" w:hAnsi="Times New Roman" w:cs="Times New Roman"/>
          <w:sz w:val="24"/>
          <w:szCs w:val="24"/>
        </w:rPr>
        <w:t>то ще бъде реализирано инвестиционното намерение,</w:t>
      </w:r>
      <w:r w:rsidR="00CD1479">
        <w:rPr>
          <w:rFonts w:ascii="Times New Roman" w:hAnsi="Times New Roman" w:cs="Times New Roman"/>
          <w:sz w:val="24"/>
          <w:szCs w:val="24"/>
        </w:rPr>
        <w:t xml:space="preserve"> се намира в покрайнините на гр. Попово, община Попово, област</w:t>
      </w:r>
      <w:r w:rsidR="006755DF" w:rsidRPr="00B730CA">
        <w:rPr>
          <w:rFonts w:ascii="Times New Roman" w:hAnsi="Times New Roman" w:cs="Times New Roman"/>
          <w:sz w:val="24"/>
          <w:szCs w:val="24"/>
        </w:rPr>
        <w:t xml:space="preserve"> Търговище. Населеното място и землището му не  попадат в защитени зони. </w:t>
      </w:r>
    </w:p>
    <w:p w:rsidR="006755DF" w:rsidRPr="00B730CA" w:rsidRDefault="006755DF" w:rsidP="006755DF">
      <w:pPr>
        <w:pStyle w:val="1"/>
        <w:shd w:val="clear" w:color="auto" w:fill="auto"/>
        <w:spacing w:before="0" w:after="120" w:line="276" w:lineRule="auto"/>
        <w:ind w:firstLine="0"/>
        <w:rPr>
          <w:rFonts w:ascii="Times New Roman" w:hAnsi="Times New Roman" w:cs="Times New Roman"/>
          <w:sz w:val="24"/>
          <w:szCs w:val="24"/>
        </w:rPr>
      </w:pPr>
      <w:r>
        <w:rPr>
          <w:rFonts w:ascii="Times New Roman" w:hAnsi="Times New Roman" w:cs="Times New Roman"/>
          <w:sz w:val="24"/>
          <w:szCs w:val="24"/>
        </w:rPr>
        <w:t>Най-близко разположената защитена зона е</w:t>
      </w:r>
      <w:r w:rsidRPr="00B730CA">
        <w:rPr>
          <w:rFonts w:ascii="Times New Roman" w:hAnsi="Times New Roman" w:cs="Times New Roman"/>
          <w:sz w:val="24"/>
          <w:szCs w:val="24"/>
        </w:rPr>
        <w:t xml:space="preserve">: </w:t>
      </w:r>
    </w:p>
    <w:p w:rsidR="00B63646" w:rsidRPr="0010348F" w:rsidRDefault="00425AED" w:rsidP="0010348F">
      <w:pPr>
        <w:pStyle w:val="a7"/>
        <w:numPr>
          <w:ilvl w:val="0"/>
          <w:numId w:val="6"/>
        </w:numPr>
        <w:autoSpaceDE w:val="0"/>
        <w:autoSpaceDN w:val="0"/>
        <w:adjustRightInd w:val="0"/>
        <w:ind w:left="0" w:firstLine="360"/>
        <w:jc w:val="both"/>
        <w:rPr>
          <w:rFonts w:ascii="Times New Roman" w:hAnsi="Times New Roman" w:cs="Times New Roman"/>
        </w:rPr>
      </w:pPr>
      <w:r>
        <w:rPr>
          <w:rFonts w:ascii="Times New Roman" w:hAnsi="Times New Roman" w:cs="Times New Roman"/>
          <w:lang w:val="en-US"/>
        </w:rPr>
        <w:t xml:space="preserve">BG0000173 </w:t>
      </w:r>
      <w:r>
        <w:rPr>
          <w:rFonts w:ascii="Times New Roman" w:hAnsi="Times New Roman" w:cs="Times New Roman"/>
        </w:rPr>
        <w:t xml:space="preserve">„ Островче“ за опазване на природните местообитания </w:t>
      </w:r>
      <w:r>
        <w:rPr>
          <w:rFonts w:ascii="Times New Roman" w:hAnsi="Times New Roman" w:cs="Times New Roman"/>
          <w:lang w:val="en-US"/>
        </w:rPr>
        <w:t xml:space="preserve">( </w:t>
      </w:r>
      <w:r>
        <w:rPr>
          <w:rFonts w:ascii="Times New Roman" w:hAnsi="Times New Roman" w:cs="Times New Roman"/>
        </w:rPr>
        <w:t>обявена със Заповед №РД-101</w:t>
      </w:r>
      <w:r w:rsidRPr="00DD21D6">
        <w:rPr>
          <w:rFonts w:ascii="Times New Roman" w:hAnsi="Times New Roman" w:cs="Times New Roman"/>
          <w:lang w:val="en-US"/>
        </w:rPr>
        <w:t xml:space="preserve"> </w:t>
      </w:r>
      <w:r>
        <w:rPr>
          <w:rFonts w:ascii="Times New Roman" w:hAnsi="Times New Roman" w:cs="Times New Roman"/>
          <w:lang w:val="en-US"/>
        </w:rPr>
        <w:t xml:space="preserve">BG0000173 </w:t>
      </w:r>
      <w:r>
        <w:rPr>
          <w:rFonts w:ascii="Times New Roman" w:hAnsi="Times New Roman" w:cs="Times New Roman"/>
        </w:rPr>
        <w:t xml:space="preserve">„ Островче“ за опазване на природните местообитания </w:t>
      </w:r>
      <w:r>
        <w:rPr>
          <w:rFonts w:ascii="Times New Roman" w:hAnsi="Times New Roman" w:cs="Times New Roman"/>
          <w:lang w:val="en-US"/>
        </w:rPr>
        <w:t xml:space="preserve">( </w:t>
      </w:r>
      <w:r>
        <w:rPr>
          <w:rFonts w:ascii="Times New Roman" w:hAnsi="Times New Roman" w:cs="Times New Roman"/>
        </w:rPr>
        <w:t xml:space="preserve">обявена със Заповед №РД-1014/17.12.2020г. на МОСВ, обн. ДВ бр.15/19.02.2021г., която се </w:t>
      </w:r>
      <w:r w:rsidR="00E9207A">
        <w:rPr>
          <w:rFonts w:ascii="Times New Roman" w:hAnsi="Times New Roman" w:cs="Times New Roman"/>
        </w:rPr>
        <w:t>намира  на отстояние повече от 8,300</w:t>
      </w:r>
      <w:r>
        <w:rPr>
          <w:rFonts w:ascii="Times New Roman" w:hAnsi="Times New Roman" w:cs="Times New Roman"/>
        </w:rPr>
        <w:t xml:space="preserve">км от имотите, предмет на разглеждане. </w:t>
      </w:r>
      <w:r w:rsidRPr="00B63646">
        <w:rPr>
          <w:rFonts w:ascii="Times New Roman" w:hAnsi="Times New Roman" w:cs="Times New Roman"/>
          <w:lang w:val="ru-RU" w:eastAsia="ru-RU" w:bidi="ru-RU"/>
        </w:rPr>
        <w:t xml:space="preserve">Към момента ЗЗ </w:t>
      </w:r>
      <w:r w:rsidRPr="00B63646">
        <w:rPr>
          <w:rFonts w:ascii="Times New Roman" w:hAnsi="Times New Roman" w:cs="Times New Roman"/>
          <w:lang w:val="en-US"/>
        </w:rPr>
        <w:t xml:space="preserve">BG0000173 </w:t>
      </w:r>
      <w:r w:rsidRPr="00B63646">
        <w:rPr>
          <w:rFonts w:ascii="Times New Roman" w:hAnsi="Times New Roman" w:cs="Times New Roman"/>
        </w:rPr>
        <w:t>„ Островче“ не е обявена със заповеди с наложени режими и ограничения, съгласно ЗБР.</w:t>
      </w:r>
    </w:p>
    <w:p w:rsidR="0044713C" w:rsidRDefault="0044713C" w:rsidP="0044713C">
      <w:pPr>
        <w:spacing w:before="100" w:beforeAutospacing="1" w:after="100" w:afterAutospacing="1" w:line="276" w:lineRule="auto"/>
        <w:jc w:val="both"/>
        <w:rPr>
          <w:rFonts w:ascii="Times New Roman" w:hAnsi="Times New Roman" w:cs="Times New Roman"/>
          <w:sz w:val="24"/>
        </w:rPr>
      </w:pPr>
      <w:r w:rsidRPr="00A94353">
        <w:rPr>
          <w:rFonts w:ascii="Times New Roman" w:hAnsi="Times New Roman" w:cs="Times New Roman"/>
          <w:sz w:val="24"/>
        </w:rPr>
        <w:t>Дейността, която ще се развива в обекта няма да въздейства пряко върху защитените видове и местообитания поради значителното разстояние и намаляване на ефекта на въздействие върху естествените хабитати.</w:t>
      </w:r>
    </w:p>
    <w:p w:rsidR="0044713C" w:rsidRPr="00A94353" w:rsidRDefault="00457FEC" w:rsidP="0044713C">
      <w:pPr>
        <w:spacing w:before="100" w:beforeAutospacing="1" w:after="100" w:afterAutospacing="1" w:line="276" w:lineRule="auto"/>
        <w:jc w:val="both"/>
        <w:rPr>
          <w:rFonts w:ascii="Times New Roman" w:hAnsi="Times New Roman" w:cs="Times New Roman"/>
          <w:sz w:val="24"/>
        </w:rPr>
      </w:pPr>
      <w:r>
        <w:rPr>
          <w:rFonts w:ascii="Times New Roman" w:hAnsi="Times New Roman" w:cs="Times New Roman"/>
          <w:sz w:val="24"/>
        </w:rPr>
        <w:t xml:space="preserve">      </w:t>
      </w:r>
      <w:r w:rsidR="0044713C">
        <w:rPr>
          <w:rFonts w:ascii="Times New Roman" w:hAnsi="Times New Roman" w:cs="Times New Roman"/>
          <w:sz w:val="24"/>
        </w:rPr>
        <w:t>Реализирането на ИП няма вероятност да окаже значително отрицателно въздействие върху природните местообитания, популации и местообитания на видове, предмет на опазване в ЗЗ от мрежата Натура 2000.</w:t>
      </w:r>
    </w:p>
    <w:p w:rsidR="0044713C" w:rsidRPr="00A94353" w:rsidRDefault="0044713C" w:rsidP="0044713C">
      <w:pPr>
        <w:spacing w:before="100" w:beforeAutospacing="1" w:after="100" w:afterAutospacing="1" w:line="276" w:lineRule="auto"/>
        <w:jc w:val="both"/>
        <w:rPr>
          <w:rFonts w:ascii="Times New Roman" w:hAnsi="Times New Roman" w:cs="Times New Roman"/>
          <w:sz w:val="24"/>
        </w:rPr>
      </w:pPr>
      <w:r w:rsidRPr="00A94353">
        <w:rPr>
          <w:rFonts w:ascii="Times New Roman" w:hAnsi="Times New Roman" w:cs="Times New Roman"/>
          <w:sz w:val="24"/>
        </w:rPr>
        <w:t>Въздействието на инвестиционното предложение е нулево.</w:t>
      </w:r>
    </w:p>
    <w:p w:rsidR="00286DF3" w:rsidRDefault="00286DF3" w:rsidP="0044713C">
      <w:pPr>
        <w:pStyle w:val="1"/>
        <w:shd w:val="clear" w:color="auto" w:fill="auto"/>
        <w:spacing w:before="0" w:after="120" w:line="240" w:lineRule="auto"/>
        <w:ind w:firstLine="0"/>
        <w:rPr>
          <w:rFonts w:ascii="Times New Roman" w:hAnsi="Times New Roman" w:cs="Times New Roman"/>
          <w:b/>
          <w:sz w:val="24"/>
          <w:szCs w:val="24"/>
        </w:rPr>
      </w:pPr>
    </w:p>
    <w:p w:rsidR="00286DF3" w:rsidRPr="007C297D" w:rsidRDefault="00286DF3" w:rsidP="00C16538">
      <w:pPr>
        <w:pStyle w:val="a7"/>
        <w:numPr>
          <w:ilvl w:val="0"/>
          <w:numId w:val="10"/>
        </w:numPr>
        <w:ind w:left="0" w:firstLine="0"/>
        <w:jc w:val="both"/>
        <w:rPr>
          <w:rFonts w:ascii="Times New Roman" w:hAnsi="Times New Roman" w:cs="Times New Roman"/>
          <w:b/>
        </w:rPr>
      </w:pPr>
      <w:r w:rsidRPr="007C297D">
        <w:rPr>
          <w:rFonts w:ascii="Times New Roman" w:hAnsi="Times New Roman" w:cs="Times New Roman"/>
          <w:b/>
        </w:rPr>
        <w:t>Въздействие върху елементи на Националната екологична мрежа.</w:t>
      </w:r>
    </w:p>
    <w:p w:rsidR="00394C1F" w:rsidRDefault="00394C1F" w:rsidP="00394C1F">
      <w:pPr>
        <w:pStyle w:val="a7"/>
        <w:ind w:left="0"/>
        <w:jc w:val="both"/>
        <w:rPr>
          <w:rFonts w:ascii="Times New Roman" w:hAnsi="Times New Roman" w:cs="Times New Roman"/>
          <w:b/>
        </w:rPr>
      </w:pPr>
    </w:p>
    <w:p w:rsidR="00394C1F" w:rsidRPr="007D4A06" w:rsidRDefault="00C036DE" w:rsidP="00394C1F">
      <w:pPr>
        <w:pStyle w:val="1"/>
        <w:shd w:val="clear" w:color="auto" w:fill="auto"/>
        <w:spacing w:before="0" w:after="120" w:line="276"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00393070">
        <w:rPr>
          <w:rFonts w:ascii="Times New Roman" w:hAnsi="Times New Roman" w:cs="Times New Roman"/>
          <w:sz w:val="24"/>
          <w:szCs w:val="24"/>
        </w:rPr>
        <w:t>Имотите, в кои</w:t>
      </w:r>
      <w:r w:rsidR="00394C1F" w:rsidRPr="007D4A06">
        <w:rPr>
          <w:rFonts w:ascii="Times New Roman" w:hAnsi="Times New Roman" w:cs="Times New Roman"/>
          <w:sz w:val="24"/>
          <w:szCs w:val="24"/>
        </w:rPr>
        <w:t xml:space="preserve">то ще бъде реализирано инвестиционното </w:t>
      </w:r>
      <w:r w:rsidR="00394C1F">
        <w:rPr>
          <w:rFonts w:ascii="Times New Roman" w:hAnsi="Times New Roman" w:cs="Times New Roman"/>
          <w:sz w:val="24"/>
          <w:szCs w:val="24"/>
        </w:rPr>
        <w:t>предложение, се намира</w:t>
      </w:r>
      <w:r w:rsidR="00FA5F65">
        <w:rPr>
          <w:rFonts w:ascii="Times New Roman" w:hAnsi="Times New Roman" w:cs="Times New Roman"/>
          <w:sz w:val="24"/>
          <w:szCs w:val="24"/>
        </w:rPr>
        <w:t>т</w:t>
      </w:r>
      <w:r w:rsidR="00394C1F">
        <w:rPr>
          <w:rFonts w:ascii="Times New Roman" w:hAnsi="Times New Roman" w:cs="Times New Roman"/>
          <w:sz w:val="24"/>
          <w:szCs w:val="24"/>
        </w:rPr>
        <w:t xml:space="preserve"> в </w:t>
      </w:r>
      <w:r w:rsidR="00FA5F65">
        <w:rPr>
          <w:rFonts w:ascii="Times New Roman" w:hAnsi="Times New Roman" w:cs="Times New Roman"/>
          <w:sz w:val="24"/>
          <w:szCs w:val="24"/>
        </w:rPr>
        <w:t>гр. Попово</w:t>
      </w:r>
      <w:r w:rsidR="00394C1F" w:rsidRPr="007D4A06">
        <w:rPr>
          <w:rFonts w:ascii="Times New Roman" w:hAnsi="Times New Roman" w:cs="Times New Roman"/>
          <w:sz w:val="24"/>
          <w:szCs w:val="24"/>
        </w:rPr>
        <w:t>, об</w:t>
      </w:r>
      <w:r w:rsidR="00F62836">
        <w:rPr>
          <w:rFonts w:ascii="Times New Roman" w:hAnsi="Times New Roman" w:cs="Times New Roman"/>
          <w:sz w:val="24"/>
          <w:szCs w:val="24"/>
        </w:rPr>
        <w:t>щина Попов</w:t>
      </w:r>
      <w:r w:rsidR="00EB565B">
        <w:rPr>
          <w:rFonts w:ascii="Times New Roman" w:hAnsi="Times New Roman" w:cs="Times New Roman"/>
          <w:sz w:val="24"/>
          <w:szCs w:val="24"/>
        </w:rPr>
        <w:t xml:space="preserve">о и </w:t>
      </w:r>
      <w:r w:rsidR="00394C1F" w:rsidRPr="007D4A06">
        <w:rPr>
          <w:rFonts w:ascii="Times New Roman" w:hAnsi="Times New Roman" w:cs="Times New Roman"/>
          <w:sz w:val="24"/>
          <w:szCs w:val="24"/>
        </w:rPr>
        <w:t xml:space="preserve">не </w:t>
      </w:r>
      <w:r w:rsidR="00394C1F">
        <w:rPr>
          <w:rFonts w:ascii="Times New Roman" w:hAnsi="Times New Roman" w:cs="Times New Roman"/>
          <w:sz w:val="24"/>
          <w:szCs w:val="24"/>
        </w:rPr>
        <w:t>засяга</w:t>
      </w:r>
      <w:r w:rsidR="00F62836">
        <w:rPr>
          <w:rFonts w:ascii="Times New Roman" w:hAnsi="Times New Roman" w:cs="Times New Roman"/>
          <w:sz w:val="24"/>
          <w:szCs w:val="24"/>
        </w:rPr>
        <w:t>т</w:t>
      </w:r>
      <w:r w:rsidR="00394C1F">
        <w:rPr>
          <w:rFonts w:ascii="Times New Roman" w:hAnsi="Times New Roman" w:cs="Times New Roman"/>
          <w:sz w:val="24"/>
          <w:szCs w:val="24"/>
        </w:rPr>
        <w:t xml:space="preserve"> защитени зони /ЗЗ/ от Националната екологична мрежа /НЕМ/, съгласно Закона за биологичното разнообразие /ЗБР/ (ДВ бр. 77/2002 г., доп. и изм.).</w:t>
      </w:r>
      <w:r w:rsidR="00394C1F" w:rsidRPr="007D4A06">
        <w:rPr>
          <w:rFonts w:ascii="Times New Roman" w:hAnsi="Times New Roman" w:cs="Times New Roman"/>
          <w:sz w:val="24"/>
          <w:szCs w:val="24"/>
        </w:rPr>
        <w:t xml:space="preserve"> </w:t>
      </w:r>
    </w:p>
    <w:p w:rsidR="00394C1F" w:rsidRPr="007D4A06" w:rsidRDefault="00BB2FB9" w:rsidP="00394C1F">
      <w:pPr>
        <w:pStyle w:val="1"/>
        <w:shd w:val="clear" w:color="auto" w:fill="auto"/>
        <w:spacing w:before="0" w:after="120" w:line="276"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000E0C57">
        <w:rPr>
          <w:rFonts w:ascii="Times New Roman" w:hAnsi="Times New Roman" w:cs="Times New Roman"/>
          <w:sz w:val="24"/>
          <w:szCs w:val="24"/>
        </w:rPr>
        <w:t>Трите</w:t>
      </w:r>
      <w:r w:rsidR="00B14623">
        <w:rPr>
          <w:rFonts w:ascii="Times New Roman" w:hAnsi="Times New Roman" w:cs="Times New Roman"/>
          <w:sz w:val="24"/>
          <w:szCs w:val="24"/>
        </w:rPr>
        <w:t xml:space="preserve"> и</w:t>
      </w:r>
      <w:r w:rsidR="000E0C57">
        <w:rPr>
          <w:rFonts w:ascii="Times New Roman" w:hAnsi="Times New Roman" w:cs="Times New Roman"/>
          <w:sz w:val="24"/>
          <w:szCs w:val="24"/>
        </w:rPr>
        <w:t>мота</w:t>
      </w:r>
      <w:r w:rsidR="000A004F">
        <w:rPr>
          <w:rFonts w:ascii="Times New Roman" w:hAnsi="Times New Roman" w:cs="Times New Roman"/>
          <w:sz w:val="24"/>
          <w:szCs w:val="24"/>
        </w:rPr>
        <w:t>, в кои</w:t>
      </w:r>
      <w:r w:rsidR="00394C1F" w:rsidRPr="007D4A06">
        <w:rPr>
          <w:rFonts w:ascii="Times New Roman" w:hAnsi="Times New Roman" w:cs="Times New Roman"/>
          <w:sz w:val="24"/>
          <w:szCs w:val="24"/>
        </w:rPr>
        <w:t>то ще се реали</w:t>
      </w:r>
      <w:r w:rsidR="00B14623">
        <w:rPr>
          <w:rFonts w:ascii="Times New Roman" w:hAnsi="Times New Roman" w:cs="Times New Roman"/>
          <w:sz w:val="24"/>
          <w:szCs w:val="24"/>
        </w:rPr>
        <w:t>з</w:t>
      </w:r>
      <w:r w:rsidR="000E0C57">
        <w:rPr>
          <w:rFonts w:ascii="Times New Roman" w:hAnsi="Times New Roman" w:cs="Times New Roman"/>
          <w:sz w:val="24"/>
          <w:szCs w:val="24"/>
        </w:rPr>
        <w:t xml:space="preserve">ира инвестиционното намерение са </w:t>
      </w:r>
      <w:r w:rsidR="00394C1F" w:rsidRPr="007D4A06">
        <w:rPr>
          <w:rFonts w:ascii="Times New Roman" w:hAnsi="Times New Roman" w:cs="Times New Roman"/>
          <w:sz w:val="24"/>
          <w:szCs w:val="24"/>
        </w:rPr>
        <w:t xml:space="preserve">собственост на </w:t>
      </w:r>
      <w:r w:rsidR="00B062AB">
        <w:rPr>
          <w:rFonts w:ascii="Times New Roman" w:hAnsi="Times New Roman" w:cs="Times New Roman"/>
          <w:sz w:val="24"/>
          <w:szCs w:val="24"/>
        </w:rPr>
        <w:t>Община Попово</w:t>
      </w:r>
      <w:r w:rsidR="00394C1F" w:rsidRPr="007D4A06">
        <w:rPr>
          <w:rFonts w:ascii="Times New Roman" w:hAnsi="Times New Roman" w:cs="Times New Roman"/>
          <w:sz w:val="24"/>
          <w:szCs w:val="24"/>
        </w:rPr>
        <w:t xml:space="preserve">, поради това </w:t>
      </w:r>
      <w:r w:rsidR="00394C1F">
        <w:rPr>
          <w:rFonts w:ascii="Times New Roman" w:hAnsi="Times New Roman" w:cs="Times New Roman"/>
          <w:sz w:val="24"/>
          <w:szCs w:val="24"/>
        </w:rPr>
        <w:t xml:space="preserve">и </w:t>
      </w:r>
      <w:r w:rsidR="00394C1F" w:rsidRPr="007D4A06">
        <w:rPr>
          <w:rFonts w:ascii="Times New Roman" w:hAnsi="Times New Roman" w:cs="Times New Roman"/>
          <w:sz w:val="24"/>
          <w:szCs w:val="24"/>
        </w:rPr>
        <w:t xml:space="preserve">не се срещат описаните по-горе видове растения и животни. Околните терени, които не попадат в защитената зона също представляват урегулирани поземлени имоти, в които не се срещат защитени видове. Дейността, </w:t>
      </w:r>
      <w:r w:rsidR="00394C1F" w:rsidRPr="007D4A06">
        <w:rPr>
          <w:rFonts w:ascii="Times New Roman" w:hAnsi="Times New Roman" w:cs="Times New Roman"/>
          <w:sz w:val="24"/>
          <w:szCs w:val="24"/>
        </w:rPr>
        <w:lastRenderedPageBreak/>
        <w:t>която ще се развива в обекта няма да въздейства пряко върху защитените видове и местообитания поради разстоянието и намаляване на ефекта на емисиите вследствие от разстоянието до защитената зона.</w:t>
      </w:r>
    </w:p>
    <w:p w:rsidR="00394C1F" w:rsidRPr="007D4A06" w:rsidRDefault="00394C1F" w:rsidP="00394C1F">
      <w:pPr>
        <w:tabs>
          <w:tab w:val="left" w:pos="459"/>
        </w:tabs>
        <w:spacing w:after="120" w:line="276" w:lineRule="auto"/>
        <w:jc w:val="both"/>
        <w:rPr>
          <w:rFonts w:ascii="Times New Roman" w:eastAsia="Times New Roman" w:hAnsi="Times New Roman" w:cs="Times New Roman"/>
          <w:sz w:val="24"/>
          <w:szCs w:val="24"/>
        </w:rPr>
      </w:pPr>
      <w:r w:rsidRPr="007D4A06">
        <w:rPr>
          <w:rFonts w:ascii="Times New Roman" w:eastAsia="Times New Roman" w:hAnsi="Times New Roman" w:cs="Times New Roman"/>
          <w:sz w:val="24"/>
          <w:szCs w:val="24"/>
        </w:rPr>
        <w:t xml:space="preserve">Не се очаква въздействие върху елементи на Националната екологична мрежа (НЕМ) по време </w:t>
      </w:r>
      <w:r w:rsidRPr="004969D5">
        <w:rPr>
          <w:rFonts w:ascii="Times New Roman" w:eastAsia="Times New Roman" w:hAnsi="Times New Roman" w:cs="Times New Roman"/>
          <w:sz w:val="24"/>
          <w:szCs w:val="24"/>
        </w:rPr>
        <w:t xml:space="preserve">на </w:t>
      </w:r>
      <w:r w:rsidR="006765B3" w:rsidRPr="004969D5">
        <w:rPr>
          <w:rFonts w:ascii="Times New Roman" w:eastAsia="Times New Roman" w:hAnsi="Times New Roman" w:cs="Times New Roman"/>
          <w:sz w:val="24"/>
          <w:szCs w:val="24"/>
        </w:rPr>
        <w:t>реализацията</w:t>
      </w:r>
      <w:r w:rsidR="006765B3">
        <w:rPr>
          <w:rFonts w:ascii="Times New Roman" w:eastAsia="Times New Roman" w:hAnsi="Times New Roman" w:cs="Times New Roman"/>
          <w:sz w:val="24"/>
          <w:szCs w:val="24"/>
        </w:rPr>
        <w:t xml:space="preserve"> и </w:t>
      </w:r>
      <w:r w:rsidRPr="007D4A06">
        <w:rPr>
          <w:rFonts w:ascii="Times New Roman" w:eastAsia="Times New Roman" w:hAnsi="Times New Roman" w:cs="Times New Roman"/>
          <w:sz w:val="24"/>
          <w:szCs w:val="24"/>
        </w:rPr>
        <w:t>експлоатацията на плануваните промени.</w:t>
      </w:r>
    </w:p>
    <w:p w:rsidR="00154834" w:rsidRDefault="00154834" w:rsidP="00154834">
      <w:pPr>
        <w:pStyle w:val="a7"/>
        <w:ind w:left="0"/>
        <w:jc w:val="both"/>
        <w:rPr>
          <w:rFonts w:ascii="Times New Roman" w:hAnsi="Times New Roman" w:cs="Times New Roman"/>
          <w:b/>
        </w:rPr>
      </w:pPr>
    </w:p>
    <w:p w:rsidR="00286DF3" w:rsidRDefault="00286DF3" w:rsidP="00C16538">
      <w:pPr>
        <w:pStyle w:val="a7"/>
        <w:numPr>
          <w:ilvl w:val="0"/>
          <w:numId w:val="10"/>
        </w:numPr>
        <w:ind w:left="0" w:firstLine="0"/>
        <w:jc w:val="both"/>
        <w:rPr>
          <w:rFonts w:ascii="Times New Roman" w:hAnsi="Times New Roman" w:cs="Times New Roman"/>
          <w:b/>
        </w:rPr>
      </w:pPr>
      <w:r w:rsidRPr="008843E3">
        <w:rPr>
          <w:rFonts w:ascii="Times New Roman" w:hAnsi="Times New Roman" w:cs="Times New Roman"/>
          <w:b/>
        </w:rPr>
        <w:t>Очакваните последици, произтичащи от уязвимостта на инвестиционното предложение от риск от големи аварии и/или бедствия.</w:t>
      </w:r>
    </w:p>
    <w:p w:rsidR="00154834" w:rsidRPr="00154834" w:rsidRDefault="00154834" w:rsidP="00154834">
      <w:pPr>
        <w:pStyle w:val="a7"/>
        <w:rPr>
          <w:rFonts w:ascii="Times New Roman" w:hAnsi="Times New Roman" w:cs="Times New Roman"/>
          <w:b/>
        </w:rPr>
      </w:pPr>
    </w:p>
    <w:p w:rsidR="003117EF" w:rsidRPr="007D4A06" w:rsidRDefault="003117EF" w:rsidP="003117EF">
      <w:pPr>
        <w:pStyle w:val="1"/>
        <w:shd w:val="clear" w:color="auto" w:fill="auto"/>
        <w:spacing w:before="0" w:after="120" w:line="276" w:lineRule="auto"/>
        <w:ind w:firstLine="0"/>
        <w:rPr>
          <w:rFonts w:ascii="Times New Roman" w:hAnsi="Times New Roman" w:cs="Times New Roman"/>
          <w:sz w:val="24"/>
          <w:szCs w:val="24"/>
        </w:rPr>
      </w:pPr>
      <w:r w:rsidRPr="007D4A06">
        <w:rPr>
          <w:rFonts w:ascii="Times New Roman" w:hAnsi="Times New Roman" w:cs="Times New Roman"/>
          <w:sz w:val="24"/>
          <w:szCs w:val="24"/>
        </w:rPr>
        <w:t>Политиката при избор на изпълнител за реализация на проекта е да изисква добра организация и използване на най-съвременни методи в строително-монтажния процес, които трябва да гарантират недопускане на отрицателно въздействие върху околната среда, включително площадката и прилежащите и територии, както и висока степен на контрол на качеството при изпълнение на СМР.</w:t>
      </w:r>
    </w:p>
    <w:p w:rsidR="003117EF" w:rsidRPr="007D4A06" w:rsidRDefault="003117EF" w:rsidP="003117EF">
      <w:pPr>
        <w:pStyle w:val="1"/>
        <w:shd w:val="clear" w:color="auto" w:fill="auto"/>
        <w:spacing w:before="0" w:after="120" w:line="276" w:lineRule="auto"/>
        <w:ind w:firstLine="0"/>
        <w:rPr>
          <w:rFonts w:ascii="Times New Roman" w:hAnsi="Times New Roman" w:cs="Times New Roman"/>
          <w:sz w:val="24"/>
          <w:szCs w:val="24"/>
        </w:rPr>
      </w:pPr>
      <w:r w:rsidRPr="007D4A06">
        <w:rPr>
          <w:rFonts w:ascii="Times New Roman" w:hAnsi="Times New Roman" w:cs="Times New Roman"/>
          <w:sz w:val="24"/>
          <w:szCs w:val="24"/>
        </w:rPr>
        <w:t>Съществува риск от злополуки по време на строителството, както и при експлоатацията на обекта, които могат да навредят на здравето на хората или на околната среда. Този риск е в пряка зависимост от квалификацията и съзнанието за отговорност на изпълнителите и обслужващия персонал и може да бъде сведен до минимум при стриктно спазване на мерките, заложени в работния режим.</w:t>
      </w:r>
    </w:p>
    <w:p w:rsidR="003117EF" w:rsidRPr="007D4A06" w:rsidRDefault="003117EF" w:rsidP="003117EF">
      <w:pPr>
        <w:spacing w:after="120" w:line="276" w:lineRule="auto"/>
        <w:jc w:val="both"/>
        <w:rPr>
          <w:rFonts w:ascii="Times New Roman" w:eastAsia="Times New Roman" w:hAnsi="Times New Roman" w:cs="Times New Roman"/>
        </w:rPr>
      </w:pPr>
      <w:r w:rsidRPr="007D4A06">
        <w:rPr>
          <w:rFonts w:ascii="Times New Roman" w:eastAsia="Times New Roman" w:hAnsi="Times New Roman" w:cs="Times New Roman"/>
        </w:rPr>
        <w:t>При строителството и експлоатацията на обекта, риска от инциденти се състои в следното:</w:t>
      </w:r>
    </w:p>
    <w:p w:rsidR="003117EF" w:rsidRPr="007D4A06" w:rsidRDefault="003117EF" w:rsidP="00C16538">
      <w:pPr>
        <w:pStyle w:val="a7"/>
        <w:widowControl/>
        <w:numPr>
          <w:ilvl w:val="0"/>
          <w:numId w:val="16"/>
        </w:numPr>
        <w:spacing w:after="120" w:line="276" w:lineRule="auto"/>
        <w:jc w:val="both"/>
        <w:rPr>
          <w:rFonts w:ascii="Times New Roman" w:eastAsia="Times New Roman" w:hAnsi="Times New Roman" w:cs="Times New Roman"/>
          <w:color w:val="auto"/>
          <w:lang w:bidi="ar-SA"/>
        </w:rPr>
      </w:pPr>
      <w:r w:rsidRPr="007D4A06">
        <w:rPr>
          <w:rFonts w:ascii="Times New Roman" w:eastAsia="Times New Roman" w:hAnsi="Times New Roman" w:cs="Times New Roman"/>
          <w:color w:val="auto"/>
          <w:lang w:bidi="ar-SA"/>
        </w:rPr>
        <w:t>авария по време на строителство;</w:t>
      </w:r>
    </w:p>
    <w:p w:rsidR="003117EF" w:rsidRPr="007D4A06" w:rsidRDefault="003117EF" w:rsidP="00C16538">
      <w:pPr>
        <w:pStyle w:val="a7"/>
        <w:widowControl/>
        <w:numPr>
          <w:ilvl w:val="0"/>
          <w:numId w:val="16"/>
        </w:numPr>
        <w:spacing w:after="120" w:line="276" w:lineRule="auto"/>
        <w:jc w:val="both"/>
        <w:rPr>
          <w:rFonts w:ascii="Times New Roman" w:eastAsia="Times New Roman" w:hAnsi="Times New Roman" w:cs="Times New Roman"/>
          <w:color w:val="auto"/>
          <w:lang w:bidi="ar-SA"/>
        </w:rPr>
      </w:pPr>
      <w:r w:rsidRPr="007D4A06">
        <w:rPr>
          <w:rFonts w:ascii="Times New Roman" w:eastAsia="Times New Roman" w:hAnsi="Times New Roman" w:cs="Times New Roman"/>
          <w:color w:val="auto"/>
          <w:lang w:val="en-US" w:bidi="ar-SA"/>
        </w:rPr>
        <w:t>опасност от наводнения</w:t>
      </w:r>
      <w:r w:rsidRPr="007D4A06">
        <w:rPr>
          <w:rFonts w:ascii="Times New Roman" w:eastAsia="Times New Roman" w:hAnsi="Times New Roman" w:cs="Times New Roman"/>
          <w:color w:val="auto"/>
          <w:lang w:bidi="ar-SA"/>
        </w:rPr>
        <w:t>;</w:t>
      </w:r>
    </w:p>
    <w:p w:rsidR="003117EF" w:rsidRDefault="003117EF" w:rsidP="00C16538">
      <w:pPr>
        <w:pStyle w:val="a7"/>
        <w:widowControl/>
        <w:numPr>
          <w:ilvl w:val="0"/>
          <w:numId w:val="16"/>
        </w:numPr>
        <w:spacing w:after="120" w:line="276" w:lineRule="auto"/>
        <w:jc w:val="both"/>
        <w:rPr>
          <w:rFonts w:ascii="Times New Roman" w:eastAsia="Times New Roman" w:hAnsi="Times New Roman" w:cs="Times New Roman"/>
          <w:color w:val="auto"/>
          <w:lang w:bidi="ar-SA"/>
        </w:rPr>
      </w:pPr>
      <w:r w:rsidRPr="007D4A06">
        <w:rPr>
          <w:rFonts w:ascii="Times New Roman" w:eastAsia="Times New Roman" w:hAnsi="Times New Roman" w:cs="Times New Roman"/>
          <w:color w:val="auto"/>
          <w:lang w:bidi="ar-SA"/>
        </w:rPr>
        <w:t>опасност от възникване на пожари</w:t>
      </w:r>
      <w:r w:rsidR="006765B3">
        <w:rPr>
          <w:rFonts w:ascii="Times New Roman" w:eastAsia="Times New Roman" w:hAnsi="Times New Roman" w:cs="Times New Roman"/>
          <w:color w:val="auto"/>
          <w:lang w:bidi="ar-SA"/>
        </w:rPr>
        <w:t>.</w:t>
      </w:r>
    </w:p>
    <w:p w:rsidR="006765B3" w:rsidRPr="007D4A06" w:rsidRDefault="006765B3" w:rsidP="006765B3">
      <w:pPr>
        <w:pStyle w:val="a7"/>
        <w:widowControl/>
        <w:spacing w:after="120" w:line="276" w:lineRule="auto"/>
        <w:jc w:val="both"/>
        <w:rPr>
          <w:rFonts w:ascii="Times New Roman" w:eastAsia="Times New Roman" w:hAnsi="Times New Roman" w:cs="Times New Roman"/>
          <w:color w:val="auto"/>
          <w:lang w:bidi="ar-SA"/>
        </w:rPr>
      </w:pPr>
    </w:p>
    <w:p w:rsidR="003117EF" w:rsidRPr="00D81F1B" w:rsidRDefault="006765B3" w:rsidP="003117EF">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3117EF" w:rsidRPr="007D4A06">
        <w:rPr>
          <w:rFonts w:ascii="Times New Roman" w:eastAsia="Times New Roman" w:hAnsi="Times New Roman" w:cs="Times New Roman"/>
          <w:sz w:val="24"/>
          <w:szCs w:val="24"/>
        </w:rPr>
        <w:t xml:space="preserve">Мерките за предотвратяване на описаните рисков от инциденти ще се разработят в следваща фаза на проектиране с изготвяне на авариен план и  план за  безопасност и </w:t>
      </w:r>
      <w:r w:rsidR="003117EF" w:rsidRPr="00D81F1B">
        <w:rPr>
          <w:rFonts w:ascii="Times New Roman" w:eastAsia="Times New Roman" w:hAnsi="Times New Roman" w:cs="Times New Roman"/>
          <w:sz w:val="24"/>
          <w:szCs w:val="24"/>
        </w:rPr>
        <w:t>здраве.</w:t>
      </w:r>
    </w:p>
    <w:p w:rsidR="006765B3" w:rsidRPr="006765B3" w:rsidRDefault="006765B3" w:rsidP="006765B3">
      <w:pPr>
        <w:autoSpaceDE w:val="0"/>
        <w:autoSpaceDN w:val="0"/>
        <w:adjustRightInd w:val="0"/>
        <w:spacing w:before="100" w:after="100"/>
        <w:ind w:firstLine="709"/>
        <w:jc w:val="both"/>
        <w:rPr>
          <w:rFonts w:ascii="Times New Roman CYR" w:hAnsi="Times New Roman CYR" w:cs="Times New Roman CYR"/>
          <w:sz w:val="24"/>
          <w:szCs w:val="24"/>
        </w:rPr>
      </w:pPr>
      <w:r w:rsidRPr="00D81F1B">
        <w:rPr>
          <w:rFonts w:ascii="Times New Roman CYR" w:hAnsi="Times New Roman CYR" w:cs="Times New Roman CYR"/>
          <w:sz w:val="24"/>
          <w:szCs w:val="24"/>
        </w:rPr>
        <w:t>В периода на експлоатацията, инвеститорът ще прилага правила за безопасна работа и превенция на аварийните ситуации чрез обучения и редовни инструктажи.</w:t>
      </w:r>
    </w:p>
    <w:p w:rsidR="006765B3" w:rsidRPr="007D4A06" w:rsidRDefault="006765B3" w:rsidP="003117EF">
      <w:pPr>
        <w:spacing w:after="120" w:line="276" w:lineRule="auto"/>
        <w:jc w:val="both"/>
        <w:rPr>
          <w:rFonts w:ascii="Times New Roman" w:eastAsia="Times New Roman" w:hAnsi="Times New Roman" w:cs="Times New Roman"/>
          <w:sz w:val="24"/>
          <w:szCs w:val="24"/>
        </w:rPr>
      </w:pPr>
    </w:p>
    <w:p w:rsidR="003117EF" w:rsidRPr="007D4A06" w:rsidRDefault="003117EF" w:rsidP="003117EF">
      <w:pPr>
        <w:pStyle w:val="a7"/>
        <w:spacing w:line="276" w:lineRule="auto"/>
        <w:ind w:left="0"/>
        <w:jc w:val="both"/>
        <w:rPr>
          <w:rFonts w:ascii="Times New Roman" w:hAnsi="Times New Roman" w:cs="Times New Roman"/>
          <w:b/>
          <w:i/>
          <w:color w:val="auto"/>
        </w:rPr>
      </w:pPr>
      <w:r w:rsidRPr="007D4A06">
        <w:rPr>
          <w:rFonts w:ascii="Times New Roman" w:hAnsi="Times New Roman" w:cs="Times New Roman"/>
          <w:b/>
          <w:i/>
          <w:color w:val="auto"/>
        </w:rPr>
        <w:t>Инвестиционното предложение не предполага риск от големи аварии и/или бедствия.</w:t>
      </w:r>
    </w:p>
    <w:p w:rsidR="00154834" w:rsidRPr="008843E3" w:rsidRDefault="00154834" w:rsidP="00154834">
      <w:pPr>
        <w:pStyle w:val="a7"/>
        <w:ind w:left="0"/>
        <w:jc w:val="both"/>
        <w:rPr>
          <w:rFonts w:ascii="Times New Roman" w:hAnsi="Times New Roman" w:cs="Times New Roman"/>
          <w:b/>
        </w:rPr>
      </w:pPr>
    </w:p>
    <w:p w:rsidR="00286DF3" w:rsidRDefault="00286DF3" w:rsidP="00C16538">
      <w:pPr>
        <w:pStyle w:val="a7"/>
        <w:numPr>
          <w:ilvl w:val="0"/>
          <w:numId w:val="10"/>
        </w:numPr>
        <w:ind w:left="0" w:firstLine="0"/>
        <w:jc w:val="both"/>
        <w:rPr>
          <w:rFonts w:ascii="Times New Roman" w:hAnsi="Times New Roman" w:cs="Times New Roman"/>
          <w:b/>
        </w:rPr>
      </w:pPr>
      <w:r w:rsidRPr="008843E3">
        <w:rPr>
          <w:rFonts w:ascii="Times New Roman" w:hAnsi="Times New Roman" w:cs="Times New Roman"/>
          <w:b/>
        </w:rPr>
        <w:t>Вид и естество на въздействието / пряко, непряко, вторично, кумулативно, краткотрайно, средно и дълготрайно, постоянно и временно, положително и отрицателно/.</w:t>
      </w:r>
    </w:p>
    <w:p w:rsidR="00154834" w:rsidRDefault="00154834" w:rsidP="00154834">
      <w:pPr>
        <w:pStyle w:val="a7"/>
        <w:ind w:left="0"/>
        <w:jc w:val="both"/>
        <w:rPr>
          <w:rFonts w:ascii="Times New Roman" w:hAnsi="Times New Roman" w:cs="Times New Roman"/>
          <w:b/>
        </w:rPr>
      </w:pPr>
    </w:p>
    <w:p w:rsidR="006765B3" w:rsidRDefault="006765B3" w:rsidP="001C6D23">
      <w:pPr>
        <w:spacing w:after="120"/>
        <w:jc w:val="both"/>
        <w:rPr>
          <w:rFonts w:ascii="Times New Roman" w:eastAsia="Times New Roman" w:hAnsi="Times New Roman" w:cs="Times New Roman"/>
          <w:sz w:val="24"/>
          <w:szCs w:val="24"/>
        </w:rPr>
      </w:pPr>
    </w:p>
    <w:p w:rsidR="006765B3" w:rsidRPr="00D81F1B" w:rsidRDefault="006765B3" w:rsidP="006765B3">
      <w:pPr>
        <w:autoSpaceDE w:val="0"/>
        <w:autoSpaceDN w:val="0"/>
        <w:adjustRightInd w:val="0"/>
        <w:spacing w:before="100" w:after="100"/>
        <w:jc w:val="both"/>
        <w:rPr>
          <w:rFonts w:ascii="Times New Roman CYR" w:hAnsi="Times New Roman CYR" w:cs="Times New Roman CYR"/>
        </w:rPr>
      </w:pPr>
      <w:r w:rsidRPr="00D81F1B">
        <w:rPr>
          <w:lang w:val="en"/>
        </w:rPr>
        <w:t xml:space="preserve">4.1. </w:t>
      </w:r>
      <w:r w:rsidRPr="00D81F1B">
        <w:rPr>
          <w:rFonts w:ascii="Times New Roman CYR" w:hAnsi="Times New Roman CYR" w:cs="Times New Roman CYR"/>
        </w:rPr>
        <w:t>Върху въздуха</w:t>
      </w:r>
    </w:p>
    <w:p w:rsidR="006765B3" w:rsidRPr="00D81F1B" w:rsidRDefault="006765B3" w:rsidP="006765B3">
      <w:pPr>
        <w:numPr>
          <w:ilvl w:val="0"/>
          <w:numId w:val="45"/>
        </w:numPr>
        <w:autoSpaceDE w:val="0"/>
        <w:autoSpaceDN w:val="0"/>
        <w:adjustRightInd w:val="0"/>
        <w:spacing w:before="100" w:after="100" w:line="240" w:lineRule="auto"/>
        <w:ind w:left="720" w:hanging="720"/>
        <w:jc w:val="both"/>
        <w:rPr>
          <w:rFonts w:ascii="Times New Roman CYR" w:hAnsi="Times New Roman CYR" w:cs="Times New Roman CYR"/>
        </w:rPr>
      </w:pPr>
      <w:r w:rsidRPr="00D81F1B">
        <w:rPr>
          <w:rFonts w:ascii="Times New Roman CYR" w:hAnsi="Times New Roman CYR" w:cs="Times New Roman CYR"/>
        </w:rPr>
        <w:t xml:space="preserve">По време на строително-монтажните дейности – очаква се пряко, краткотрайно, временно, отрицателно въздействие, обособено на територията на площадката (във връзка с извършването на строителните дейности). Не се предполага кумулативен </w:t>
      </w:r>
      <w:r w:rsidRPr="00D81F1B">
        <w:rPr>
          <w:rFonts w:ascii="Times New Roman CYR" w:hAnsi="Times New Roman CYR" w:cs="Times New Roman CYR"/>
        </w:rPr>
        <w:lastRenderedPageBreak/>
        <w:t>ефект, тъй като се предполага неорганизирани емисии на прах, които не се разпространяват на големи разстояния. При извършването на СМР ще бъдат предприети съответните мерки за ограничаване на тези емисии, както и на прекратяване товаро-разтоварни дейности при лоши метеорологични условия (силни ветрове);</w:t>
      </w:r>
    </w:p>
    <w:p w:rsidR="006765B3" w:rsidRPr="00D81F1B" w:rsidRDefault="006765B3" w:rsidP="006765B3">
      <w:pPr>
        <w:numPr>
          <w:ilvl w:val="0"/>
          <w:numId w:val="45"/>
        </w:numPr>
        <w:autoSpaceDE w:val="0"/>
        <w:autoSpaceDN w:val="0"/>
        <w:adjustRightInd w:val="0"/>
        <w:spacing w:before="100" w:after="100" w:line="240" w:lineRule="auto"/>
        <w:ind w:left="502" w:hanging="360"/>
        <w:jc w:val="both"/>
        <w:rPr>
          <w:rFonts w:ascii="Times New Roman CYR" w:hAnsi="Times New Roman CYR" w:cs="Times New Roman CYR"/>
        </w:rPr>
      </w:pPr>
      <w:r w:rsidRPr="00D81F1B">
        <w:rPr>
          <w:rFonts w:ascii="Times New Roman CYR" w:hAnsi="Times New Roman CYR" w:cs="Times New Roman CYR"/>
        </w:rPr>
        <w:t>По време на експлоатацията – очаква се пряко, краткотрайно, временно, отрицателно въздействие, обособено на територията на площадката (във връзка с извършването на товаро-разтоварни дейности). Не се предполага кумулативен ефект, тъй като се предполага неорганизирани емисии на прах, които не се разпространяват на големи разстояния. При извършването ще бъдат предприети съответните мерки за ограничаване на тези емисии, както и на прекратяване товаро-разтоварни дейности  и дейности на открито при лоши метеорологични условия (силни ветрове). Не се предвижда експлоатирането на точкови източници на емисии в атмосферния въздух. Отоплението на обектите на площадката е предвидено да бъде с ел.енергия и  няма да окажат влияние върху качеството на атмосферния въздух в района на ИП и на  гр.Попово. По време на реализацията и експлоатацията на обекта не се очакват отклонения в КАВ в района на гр.Попово.  Не се очаква кумулативен ефект.</w:t>
      </w:r>
    </w:p>
    <w:p w:rsidR="006765B3" w:rsidRPr="00D81F1B" w:rsidRDefault="006765B3" w:rsidP="006765B3">
      <w:pPr>
        <w:autoSpaceDE w:val="0"/>
        <w:autoSpaceDN w:val="0"/>
        <w:adjustRightInd w:val="0"/>
        <w:spacing w:before="100" w:after="100"/>
        <w:jc w:val="both"/>
        <w:rPr>
          <w:rFonts w:ascii="Times New Roman CYR" w:hAnsi="Times New Roman CYR" w:cs="Times New Roman CYR"/>
        </w:rPr>
      </w:pPr>
      <w:r w:rsidRPr="00D81F1B">
        <w:rPr>
          <w:lang w:val="en"/>
        </w:rPr>
        <w:t xml:space="preserve">4.2. </w:t>
      </w:r>
      <w:r w:rsidRPr="00D81F1B">
        <w:rPr>
          <w:rFonts w:ascii="Times New Roman CYR" w:hAnsi="Times New Roman CYR" w:cs="Times New Roman CYR"/>
        </w:rPr>
        <w:t xml:space="preserve">Върху водите </w:t>
      </w:r>
    </w:p>
    <w:p w:rsidR="006765B3" w:rsidRPr="00D81F1B" w:rsidRDefault="006765B3" w:rsidP="006765B3">
      <w:pPr>
        <w:numPr>
          <w:ilvl w:val="0"/>
          <w:numId w:val="45"/>
        </w:numPr>
        <w:autoSpaceDE w:val="0"/>
        <w:autoSpaceDN w:val="0"/>
        <w:adjustRightInd w:val="0"/>
        <w:spacing w:before="100" w:after="100" w:line="240" w:lineRule="auto"/>
        <w:ind w:left="1429" w:hanging="360"/>
        <w:jc w:val="both"/>
        <w:rPr>
          <w:rFonts w:ascii="Times New Roman CYR" w:hAnsi="Times New Roman CYR" w:cs="Times New Roman CYR"/>
        </w:rPr>
      </w:pPr>
      <w:r w:rsidRPr="00D81F1B">
        <w:rPr>
          <w:rFonts w:ascii="Times New Roman CYR" w:hAnsi="Times New Roman CYR" w:cs="Times New Roman CYR"/>
        </w:rPr>
        <w:t xml:space="preserve">По време на строително-монтажните дейности – не се очаква въздействие. Не е предвидено ползване на води от собствени водоизточници и/или изграждане на такива. Не е предвидено въздействие върху повърхностни/подземни водни обекти. </w:t>
      </w:r>
    </w:p>
    <w:p w:rsidR="006765B3" w:rsidRPr="00D81F1B" w:rsidRDefault="006765B3" w:rsidP="006765B3">
      <w:pPr>
        <w:numPr>
          <w:ilvl w:val="0"/>
          <w:numId w:val="45"/>
        </w:numPr>
        <w:autoSpaceDE w:val="0"/>
        <w:autoSpaceDN w:val="0"/>
        <w:adjustRightInd w:val="0"/>
        <w:spacing w:before="100" w:after="100" w:line="240" w:lineRule="auto"/>
        <w:ind w:left="1429" w:hanging="360"/>
        <w:jc w:val="both"/>
        <w:rPr>
          <w:rFonts w:ascii="Times New Roman CYR" w:hAnsi="Times New Roman CYR" w:cs="Times New Roman CYR"/>
        </w:rPr>
      </w:pPr>
      <w:r w:rsidRPr="00D81F1B">
        <w:rPr>
          <w:rFonts w:ascii="Times New Roman CYR" w:hAnsi="Times New Roman CYR" w:cs="Times New Roman CYR"/>
        </w:rPr>
        <w:t xml:space="preserve">По време на експлоатацията - не се очаква въздействие. Отпадъчни води от експлоатацията на обектите, предмет на настоящото ИП, не се генерира. Формираните битови отпадъчни води ще бъдат отведени в съществуваща водоплътна черпатена шахта с каломаслоуловител. След напълване отпадъчните води ще бъдат транспортирани до ПСОВ </w:t>
      </w:r>
      <w:r w:rsidR="009944D1" w:rsidRPr="00D81F1B">
        <w:rPr>
          <w:rFonts w:ascii="Times New Roman CYR" w:hAnsi="Times New Roman CYR" w:cs="Times New Roman CYR"/>
        </w:rPr>
        <w:t>Попово</w:t>
      </w:r>
      <w:r w:rsidRPr="00D81F1B">
        <w:rPr>
          <w:rFonts w:ascii="Times New Roman CYR" w:hAnsi="Times New Roman CYR" w:cs="Times New Roman CYR"/>
        </w:rPr>
        <w:t xml:space="preserve">.  Площадката на ИП ще е с непропускливо покритие - бетонирана. </w:t>
      </w:r>
      <w:r w:rsidRPr="00D81F1B">
        <w:rPr>
          <w:rFonts w:ascii="Times New Roman CYR" w:hAnsi="Times New Roman CYR" w:cs="Times New Roman CYR"/>
        </w:rPr>
        <w:tab/>
        <w:t>Не е предвидено ползване на води от собствени водоизточници и/или изграждане на такива. Не се предвижда въздействие върху повърхностни/подземни водни обекти. Не се очаква кумулативен ефект.</w:t>
      </w:r>
    </w:p>
    <w:p w:rsidR="006765B3" w:rsidRPr="00D81F1B" w:rsidRDefault="006765B3" w:rsidP="006765B3">
      <w:pPr>
        <w:autoSpaceDE w:val="0"/>
        <w:autoSpaceDN w:val="0"/>
        <w:adjustRightInd w:val="0"/>
        <w:spacing w:before="100" w:after="100"/>
        <w:jc w:val="both"/>
        <w:rPr>
          <w:rFonts w:ascii="Times New Roman CYR" w:hAnsi="Times New Roman CYR" w:cs="Times New Roman CYR"/>
        </w:rPr>
      </w:pPr>
      <w:r w:rsidRPr="00D81F1B">
        <w:rPr>
          <w:lang w:val="en"/>
        </w:rPr>
        <w:t xml:space="preserve">4. 3. </w:t>
      </w:r>
      <w:r w:rsidRPr="00D81F1B">
        <w:rPr>
          <w:rFonts w:ascii="Times New Roman CYR" w:hAnsi="Times New Roman CYR" w:cs="Times New Roman CYR"/>
        </w:rPr>
        <w:t>Върху почвата</w:t>
      </w:r>
    </w:p>
    <w:p w:rsidR="006765B3" w:rsidRPr="00D81F1B" w:rsidRDefault="006765B3" w:rsidP="006765B3">
      <w:pPr>
        <w:numPr>
          <w:ilvl w:val="0"/>
          <w:numId w:val="45"/>
        </w:numPr>
        <w:autoSpaceDE w:val="0"/>
        <w:autoSpaceDN w:val="0"/>
        <w:adjustRightInd w:val="0"/>
        <w:spacing w:before="100" w:after="100" w:line="240" w:lineRule="auto"/>
        <w:ind w:left="1429" w:hanging="360"/>
        <w:jc w:val="both"/>
        <w:rPr>
          <w:rFonts w:ascii="Times New Roman CYR" w:hAnsi="Times New Roman CYR" w:cs="Times New Roman CYR"/>
        </w:rPr>
      </w:pPr>
      <w:r w:rsidRPr="00D81F1B">
        <w:rPr>
          <w:rFonts w:ascii="Times New Roman CYR" w:hAnsi="Times New Roman CYR" w:cs="Times New Roman CYR"/>
        </w:rPr>
        <w:t xml:space="preserve">По време на строително-монтажните дейности – очаква се въздействие. Предвиждат се </w:t>
      </w:r>
      <w:r w:rsidR="009944D1" w:rsidRPr="00D81F1B">
        <w:rPr>
          <w:rFonts w:ascii="Times New Roman CYR" w:hAnsi="Times New Roman CYR" w:cs="Times New Roman CYR"/>
        </w:rPr>
        <w:t>асфалтиране</w:t>
      </w:r>
      <w:r w:rsidRPr="00D81F1B">
        <w:rPr>
          <w:rFonts w:ascii="Times New Roman CYR" w:hAnsi="Times New Roman CYR" w:cs="Times New Roman CYR"/>
        </w:rPr>
        <w:t xml:space="preserve"> на площ </w:t>
      </w:r>
      <w:r w:rsidR="009944D1" w:rsidRPr="00D81F1B">
        <w:rPr>
          <w:rFonts w:ascii="Times New Roman CYR" w:hAnsi="Times New Roman CYR" w:cs="Times New Roman CYR"/>
        </w:rPr>
        <w:t>около</w:t>
      </w:r>
      <w:r w:rsidRPr="00D81F1B">
        <w:rPr>
          <w:rFonts w:ascii="Times New Roman CYR" w:hAnsi="Times New Roman CYR" w:cs="Times New Roman CYR"/>
        </w:rPr>
        <w:t xml:space="preserve"> 500 кв.м и ограда  . Дейността е ограничена в рамките на имота и не засяга съседни терени Очаква се временно , краткотрайно  , с ограничен периметър отрицателно въздействие върху почвата.  Не се предвиждат дейности, които да оказват кумулативен ефект върху почвите.</w:t>
      </w:r>
    </w:p>
    <w:p w:rsidR="006765B3" w:rsidRPr="00D81F1B" w:rsidRDefault="006765B3" w:rsidP="006765B3">
      <w:pPr>
        <w:numPr>
          <w:ilvl w:val="0"/>
          <w:numId w:val="45"/>
        </w:numPr>
        <w:autoSpaceDE w:val="0"/>
        <w:autoSpaceDN w:val="0"/>
        <w:adjustRightInd w:val="0"/>
        <w:spacing w:before="100" w:after="100" w:line="240" w:lineRule="auto"/>
        <w:ind w:left="1429" w:hanging="360"/>
        <w:jc w:val="both"/>
        <w:rPr>
          <w:rFonts w:ascii="Times New Roman CYR" w:hAnsi="Times New Roman CYR" w:cs="Times New Roman CYR"/>
        </w:rPr>
      </w:pPr>
      <w:r w:rsidRPr="00D81F1B">
        <w:rPr>
          <w:rFonts w:ascii="Times New Roman CYR" w:hAnsi="Times New Roman CYR" w:cs="Times New Roman CYR"/>
        </w:rPr>
        <w:t>По време на експлоатацията - не се очаква въздействие. Експлоатацията на обектите няма да доведе до промени или нарушаване на почвата.  Не се очаква  отрицателно въздействие върху почвата Не се предвиждат дейности, които да оказват кумулативен ефект върху почвите.</w:t>
      </w:r>
    </w:p>
    <w:p w:rsidR="006765B3" w:rsidRPr="00D81F1B" w:rsidRDefault="006765B3" w:rsidP="006765B3">
      <w:pPr>
        <w:autoSpaceDE w:val="0"/>
        <w:autoSpaceDN w:val="0"/>
        <w:adjustRightInd w:val="0"/>
        <w:spacing w:before="100" w:after="100"/>
        <w:jc w:val="both"/>
        <w:rPr>
          <w:rFonts w:ascii="Times New Roman CYR" w:hAnsi="Times New Roman CYR" w:cs="Times New Roman CYR"/>
        </w:rPr>
      </w:pPr>
      <w:r w:rsidRPr="00D81F1B">
        <w:rPr>
          <w:lang w:val="en"/>
        </w:rPr>
        <w:t xml:space="preserve">4.4. </w:t>
      </w:r>
      <w:r w:rsidRPr="00D81F1B">
        <w:rPr>
          <w:rFonts w:ascii="Times New Roman CYR" w:hAnsi="Times New Roman CYR" w:cs="Times New Roman CYR"/>
        </w:rPr>
        <w:t xml:space="preserve">Върху земните недра </w:t>
      </w:r>
    </w:p>
    <w:p w:rsidR="006765B3" w:rsidRPr="00D81F1B" w:rsidRDefault="006765B3" w:rsidP="006765B3">
      <w:pPr>
        <w:numPr>
          <w:ilvl w:val="0"/>
          <w:numId w:val="45"/>
        </w:numPr>
        <w:autoSpaceDE w:val="0"/>
        <w:autoSpaceDN w:val="0"/>
        <w:adjustRightInd w:val="0"/>
        <w:spacing w:before="100" w:after="100" w:line="240" w:lineRule="auto"/>
        <w:ind w:left="1488" w:hanging="360"/>
        <w:jc w:val="both"/>
        <w:rPr>
          <w:rFonts w:ascii="Times New Roman CYR" w:hAnsi="Times New Roman CYR" w:cs="Times New Roman CYR"/>
        </w:rPr>
      </w:pPr>
      <w:r w:rsidRPr="00D81F1B">
        <w:rPr>
          <w:rFonts w:ascii="Times New Roman CYR" w:hAnsi="Times New Roman CYR" w:cs="Times New Roman CYR"/>
        </w:rPr>
        <w:t xml:space="preserve">По време на строително-монтажните дейности – не се очаква въздействие. Реализацията на ИП няма да доведе до промени или нарушаване на почвата, тъй като се осъществява </w:t>
      </w:r>
      <w:r w:rsidR="009944D1" w:rsidRPr="00D81F1B">
        <w:rPr>
          <w:rFonts w:ascii="Times New Roman CYR" w:hAnsi="Times New Roman CYR" w:cs="Times New Roman CYR"/>
        </w:rPr>
        <w:t>индустриална част на град Попово</w:t>
      </w:r>
      <w:r w:rsidRPr="00D81F1B">
        <w:rPr>
          <w:rFonts w:ascii="Times New Roman CYR" w:hAnsi="Times New Roman CYR" w:cs="Times New Roman CYR"/>
        </w:rPr>
        <w:t xml:space="preserve"> с изградена инфраструктура.  Не се очаква  отрицателно въздействие върху почвата Не се предвиждат дейности, които да оказват кумулативен ефект върху земните недра. </w:t>
      </w:r>
    </w:p>
    <w:p w:rsidR="006765B3" w:rsidRPr="00D81F1B" w:rsidRDefault="006765B3" w:rsidP="006765B3">
      <w:pPr>
        <w:numPr>
          <w:ilvl w:val="0"/>
          <w:numId w:val="45"/>
        </w:numPr>
        <w:autoSpaceDE w:val="0"/>
        <w:autoSpaceDN w:val="0"/>
        <w:adjustRightInd w:val="0"/>
        <w:spacing w:before="100" w:after="100" w:line="240" w:lineRule="auto"/>
        <w:ind w:left="1488" w:hanging="360"/>
        <w:jc w:val="both"/>
        <w:rPr>
          <w:rFonts w:ascii="Times New Roman CYR" w:hAnsi="Times New Roman CYR" w:cs="Times New Roman CYR"/>
        </w:rPr>
      </w:pPr>
      <w:r w:rsidRPr="00D81F1B">
        <w:rPr>
          <w:rFonts w:ascii="Times New Roman CYR" w:hAnsi="Times New Roman CYR" w:cs="Times New Roman CYR"/>
        </w:rPr>
        <w:t xml:space="preserve">По време на експлоатацията - не се очаква въздействие.  Не се предвиждат дейности, които да оказват въздействие върху земните недра или да предизвикат кумулативен ефект. </w:t>
      </w:r>
    </w:p>
    <w:p w:rsidR="006765B3" w:rsidRPr="00D81F1B" w:rsidRDefault="006765B3" w:rsidP="006765B3">
      <w:pPr>
        <w:autoSpaceDE w:val="0"/>
        <w:autoSpaceDN w:val="0"/>
        <w:adjustRightInd w:val="0"/>
        <w:spacing w:before="100" w:after="100"/>
        <w:jc w:val="both"/>
        <w:rPr>
          <w:rFonts w:ascii="Times New Roman CYR" w:hAnsi="Times New Roman CYR" w:cs="Times New Roman CYR"/>
        </w:rPr>
      </w:pPr>
      <w:r w:rsidRPr="00D81F1B">
        <w:rPr>
          <w:lang w:val="en"/>
        </w:rPr>
        <w:lastRenderedPageBreak/>
        <w:t xml:space="preserve">4.5. </w:t>
      </w:r>
      <w:r w:rsidRPr="00D81F1B">
        <w:rPr>
          <w:rFonts w:ascii="Times New Roman CYR" w:hAnsi="Times New Roman CYR" w:cs="Times New Roman CYR"/>
        </w:rPr>
        <w:t xml:space="preserve">Върху ландшафта </w:t>
      </w:r>
    </w:p>
    <w:p w:rsidR="006765B3" w:rsidRPr="00D81F1B" w:rsidRDefault="006765B3" w:rsidP="006765B3">
      <w:pPr>
        <w:numPr>
          <w:ilvl w:val="0"/>
          <w:numId w:val="45"/>
        </w:numPr>
        <w:autoSpaceDE w:val="0"/>
        <w:autoSpaceDN w:val="0"/>
        <w:adjustRightInd w:val="0"/>
        <w:spacing w:before="100" w:after="100" w:line="240" w:lineRule="auto"/>
        <w:ind w:left="1429" w:hanging="360"/>
        <w:jc w:val="both"/>
        <w:rPr>
          <w:rFonts w:ascii="Times New Roman CYR" w:hAnsi="Times New Roman CYR" w:cs="Times New Roman CYR"/>
        </w:rPr>
      </w:pPr>
      <w:r w:rsidRPr="00D81F1B">
        <w:rPr>
          <w:rFonts w:ascii="Times New Roman CYR" w:hAnsi="Times New Roman CYR" w:cs="Times New Roman CYR"/>
        </w:rPr>
        <w:t>По време на строително-монтажните дейности –Инвестиционното предложение ще се реализира в рамките на имот, който не променя предназначение на територията. Въздействието касае само имот</w:t>
      </w:r>
      <w:r w:rsidR="009944D1" w:rsidRPr="00D81F1B">
        <w:rPr>
          <w:rFonts w:ascii="Times New Roman CYR" w:hAnsi="Times New Roman CYR" w:cs="Times New Roman CYR"/>
        </w:rPr>
        <w:t>ите</w:t>
      </w:r>
      <w:r w:rsidRPr="00D81F1B">
        <w:rPr>
          <w:rFonts w:ascii="Times New Roman CYR" w:hAnsi="Times New Roman CYR" w:cs="Times New Roman CYR"/>
        </w:rPr>
        <w:t xml:space="preserve"> </w:t>
      </w:r>
      <w:r w:rsidR="009944D1" w:rsidRPr="00D81F1B">
        <w:rPr>
          <w:rFonts w:ascii="Times New Roman CYR" w:hAnsi="Times New Roman CYR" w:cs="Times New Roman CYR"/>
        </w:rPr>
        <w:t>предмет на ИП</w:t>
      </w:r>
      <w:r w:rsidRPr="00D81F1B">
        <w:rPr>
          <w:rFonts w:ascii="Times New Roman CYR" w:hAnsi="Times New Roman CYR" w:cs="Times New Roman CYR"/>
        </w:rPr>
        <w:t xml:space="preserve"> и не променя  характерния за района ландшафт. </w:t>
      </w:r>
    </w:p>
    <w:p w:rsidR="006765B3" w:rsidRPr="00D81F1B" w:rsidRDefault="006765B3" w:rsidP="006765B3">
      <w:pPr>
        <w:numPr>
          <w:ilvl w:val="0"/>
          <w:numId w:val="45"/>
        </w:numPr>
        <w:autoSpaceDE w:val="0"/>
        <w:autoSpaceDN w:val="0"/>
        <w:adjustRightInd w:val="0"/>
        <w:spacing w:before="100" w:after="100" w:line="240" w:lineRule="auto"/>
        <w:ind w:left="1429" w:hanging="360"/>
        <w:jc w:val="both"/>
        <w:rPr>
          <w:rFonts w:ascii="Times New Roman CYR" w:hAnsi="Times New Roman CYR" w:cs="Times New Roman CYR"/>
        </w:rPr>
      </w:pPr>
      <w:r w:rsidRPr="00D81F1B">
        <w:rPr>
          <w:rFonts w:ascii="Times New Roman CYR" w:hAnsi="Times New Roman CYR" w:cs="Times New Roman CYR"/>
        </w:rPr>
        <w:t xml:space="preserve">По време на експлоатацията – не се очаква въздействие. Инвестиционното предложение ще се реализира в рамките на имот, който променя предназначението си за жилищно строителство . Въздействието касае само </w:t>
      </w:r>
      <w:r w:rsidR="009944D1" w:rsidRPr="00D81F1B">
        <w:rPr>
          <w:rFonts w:ascii="Times New Roman CYR" w:hAnsi="Times New Roman CYR" w:cs="Times New Roman CYR"/>
        </w:rPr>
        <w:t xml:space="preserve">имотите предмет на ИП </w:t>
      </w:r>
      <w:r w:rsidRPr="00D81F1B">
        <w:rPr>
          <w:rFonts w:ascii="Times New Roman CYR" w:hAnsi="Times New Roman CYR" w:cs="Times New Roman CYR"/>
        </w:rPr>
        <w:t xml:space="preserve">и не променя  характерния за района ландшафт. </w:t>
      </w:r>
    </w:p>
    <w:p w:rsidR="006765B3" w:rsidRPr="00D81F1B" w:rsidRDefault="006765B3" w:rsidP="006765B3">
      <w:pPr>
        <w:autoSpaceDE w:val="0"/>
        <w:autoSpaceDN w:val="0"/>
        <w:adjustRightInd w:val="0"/>
        <w:spacing w:before="100" w:after="100"/>
        <w:jc w:val="both"/>
        <w:rPr>
          <w:rFonts w:ascii="Times New Roman CYR" w:hAnsi="Times New Roman CYR" w:cs="Times New Roman CYR"/>
        </w:rPr>
      </w:pPr>
      <w:r w:rsidRPr="00D81F1B">
        <w:rPr>
          <w:lang w:val="en"/>
        </w:rPr>
        <w:t xml:space="preserve">4.6. </w:t>
      </w:r>
      <w:r w:rsidRPr="00D81F1B">
        <w:rPr>
          <w:rFonts w:ascii="Times New Roman CYR" w:hAnsi="Times New Roman CYR" w:cs="Times New Roman CYR"/>
        </w:rPr>
        <w:t>Върху минералното разнообразие</w:t>
      </w:r>
    </w:p>
    <w:p w:rsidR="006765B3" w:rsidRPr="00D81F1B" w:rsidRDefault="006765B3" w:rsidP="006765B3">
      <w:pPr>
        <w:numPr>
          <w:ilvl w:val="0"/>
          <w:numId w:val="45"/>
        </w:numPr>
        <w:autoSpaceDE w:val="0"/>
        <w:autoSpaceDN w:val="0"/>
        <w:adjustRightInd w:val="0"/>
        <w:spacing w:before="100" w:after="100" w:line="240" w:lineRule="auto"/>
        <w:ind w:left="1429" w:hanging="360"/>
        <w:jc w:val="both"/>
        <w:rPr>
          <w:rFonts w:ascii="Times New Roman CYR" w:hAnsi="Times New Roman CYR" w:cs="Times New Roman CYR"/>
        </w:rPr>
      </w:pPr>
      <w:r w:rsidRPr="00D81F1B">
        <w:rPr>
          <w:rFonts w:ascii="Times New Roman CYR" w:hAnsi="Times New Roman CYR" w:cs="Times New Roman CYR"/>
        </w:rPr>
        <w:t>По време на строително-монтажните дейности – Не се очаква въздействие спрямо минералното разнообразие. Ще се извършват предимно дейности, свързани с ползване на строителни материали от търговската мрежа и не са свързани с минерален добив.</w:t>
      </w:r>
    </w:p>
    <w:p w:rsidR="006765B3" w:rsidRPr="00D81F1B" w:rsidRDefault="006765B3" w:rsidP="006765B3">
      <w:pPr>
        <w:numPr>
          <w:ilvl w:val="0"/>
          <w:numId w:val="45"/>
        </w:numPr>
        <w:autoSpaceDE w:val="0"/>
        <w:autoSpaceDN w:val="0"/>
        <w:adjustRightInd w:val="0"/>
        <w:spacing w:before="100" w:after="100" w:line="240" w:lineRule="auto"/>
        <w:ind w:left="1429" w:hanging="360"/>
        <w:jc w:val="both"/>
        <w:rPr>
          <w:rFonts w:ascii="Times New Roman CYR" w:hAnsi="Times New Roman CYR" w:cs="Times New Roman CYR"/>
        </w:rPr>
      </w:pPr>
      <w:r w:rsidRPr="00D81F1B">
        <w:rPr>
          <w:rFonts w:ascii="Times New Roman CYR" w:hAnsi="Times New Roman CYR" w:cs="Times New Roman CYR"/>
        </w:rPr>
        <w:t>По време на експлоатацията – не се очаква въздействие, тъй като експлоатацията на имота, не засяга минералното разнообразие. Инвестиционното предложение не е свързано с добив и/или употреба на минерални суровини.</w:t>
      </w:r>
    </w:p>
    <w:p w:rsidR="006765B3" w:rsidRPr="00D81F1B" w:rsidRDefault="006765B3" w:rsidP="006765B3">
      <w:pPr>
        <w:autoSpaceDE w:val="0"/>
        <w:autoSpaceDN w:val="0"/>
        <w:adjustRightInd w:val="0"/>
        <w:spacing w:before="100" w:after="100"/>
        <w:jc w:val="both"/>
        <w:rPr>
          <w:rFonts w:ascii="Times New Roman CYR" w:hAnsi="Times New Roman CYR" w:cs="Times New Roman CYR"/>
        </w:rPr>
      </w:pPr>
      <w:r w:rsidRPr="00D81F1B">
        <w:rPr>
          <w:lang w:val="en"/>
        </w:rPr>
        <w:t xml:space="preserve">4.7. </w:t>
      </w:r>
      <w:r w:rsidRPr="00D81F1B">
        <w:rPr>
          <w:rFonts w:ascii="Times New Roman CYR" w:hAnsi="Times New Roman CYR" w:cs="Times New Roman CYR"/>
        </w:rPr>
        <w:t>Върху биологичното разнообразие</w:t>
      </w:r>
    </w:p>
    <w:p w:rsidR="006765B3" w:rsidRPr="00D81F1B" w:rsidRDefault="006765B3" w:rsidP="006765B3">
      <w:pPr>
        <w:numPr>
          <w:ilvl w:val="0"/>
          <w:numId w:val="45"/>
        </w:numPr>
        <w:autoSpaceDE w:val="0"/>
        <w:autoSpaceDN w:val="0"/>
        <w:adjustRightInd w:val="0"/>
        <w:spacing w:before="100" w:after="100" w:line="240" w:lineRule="auto"/>
        <w:ind w:left="1429" w:hanging="360"/>
        <w:jc w:val="both"/>
        <w:rPr>
          <w:rFonts w:ascii="Times New Roman CYR" w:hAnsi="Times New Roman CYR" w:cs="Times New Roman CYR"/>
        </w:rPr>
      </w:pPr>
      <w:r w:rsidRPr="00D81F1B">
        <w:rPr>
          <w:rFonts w:ascii="Times New Roman CYR" w:hAnsi="Times New Roman CYR" w:cs="Times New Roman CYR"/>
        </w:rPr>
        <w:t>По време на строително-монтажните дейности – не се очаква въздействие, тъй като имот</w:t>
      </w:r>
      <w:r w:rsidR="00AC38EB" w:rsidRPr="00D81F1B">
        <w:rPr>
          <w:rFonts w:ascii="Times New Roman CYR" w:hAnsi="Times New Roman CYR" w:cs="Times New Roman CYR"/>
        </w:rPr>
        <w:t>ите</w:t>
      </w:r>
      <w:r w:rsidRPr="00D81F1B">
        <w:rPr>
          <w:rFonts w:ascii="Times New Roman CYR" w:hAnsi="Times New Roman CYR" w:cs="Times New Roman CYR"/>
        </w:rPr>
        <w:t>, в ко</w:t>
      </w:r>
      <w:r w:rsidR="00AC38EB" w:rsidRPr="00D81F1B">
        <w:rPr>
          <w:rFonts w:ascii="Times New Roman CYR" w:hAnsi="Times New Roman CYR" w:cs="Times New Roman CYR"/>
        </w:rPr>
        <w:t>и</w:t>
      </w:r>
      <w:r w:rsidRPr="00D81F1B">
        <w:rPr>
          <w:rFonts w:ascii="Times New Roman CYR" w:hAnsi="Times New Roman CYR" w:cs="Times New Roman CYR"/>
        </w:rPr>
        <w:t xml:space="preserve">то ще се реализират обектите </w:t>
      </w:r>
      <w:r w:rsidR="00AC38EB" w:rsidRPr="00D81F1B">
        <w:rPr>
          <w:rFonts w:ascii="Times New Roman CYR" w:hAnsi="Times New Roman CYR" w:cs="Times New Roman CYR"/>
        </w:rPr>
        <w:t>са</w:t>
      </w:r>
      <w:r w:rsidRPr="00D81F1B">
        <w:rPr>
          <w:rFonts w:ascii="Times New Roman CYR" w:hAnsi="Times New Roman CYR" w:cs="Times New Roman CYR"/>
        </w:rPr>
        <w:t xml:space="preserve">  с трайно предназначение на територията </w:t>
      </w:r>
      <w:r w:rsidR="00AC38EB" w:rsidRPr="00D81F1B">
        <w:rPr>
          <w:rFonts w:ascii="Times New Roman" w:hAnsi="Times New Roman" w:cs="Times New Roman"/>
          <w:sz w:val="24"/>
          <w:szCs w:val="24"/>
        </w:rPr>
        <w:t>„ Терени за преработка на отпадъци“</w:t>
      </w:r>
      <w:r w:rsidRPr="00D81F1B">
        <w:rPr>
          <w:rFonts w:ascii="Times New Roman CYR" w:hAnsi="Times New Roman CYR" w:cs="Times New Roman CYR"/>
        </w:rPr>
        <w:t xml:space="preserve">.  В </w:t>
      </w:r>
      <w:r w:rsidR="00AC38EB" w:rsidRPr="00D81F1B">
        <w:rPr>
          <w:rFonts w:ascii="Times New Roman CYR" w:hAnsi="Times New Roman CYR" w:cs="Times New Roman CYR"/>
        </w:rPr>
        <w:t>тях</w:t>
      </w:r>
      <w:r w:rsidRPr="00D81F1B">
        <w:rPr>
          <w:rFonts w:ascii="Times New Roman CYR" w:hAnsi="Times New Roman CYR" w:cs="Times New Roman CYR"/>
        </w:rPr>
        <w:t xml:space="preserve"> не се срещат характерните за защитена зона видове растения и животни поради значителното разстояние и намаляване на ефекта на емисиите вследствие от разстоянието до защитената зона.</w:t>
      </w:r>
    </w:p>
    <w:p w:rsidR="006765B3" w:rsidRPr="00D81F1B" w:rsidRDefault="006765B3" w:rsidP="006765B3">
      <w:pPr>
        <w:numPr>
          <w:ilvl w:val="0"/>
          <w:numId w:val="45"/>
        </w:numPr>
        <w:autoSpaceDE w:val="0"/>
        <w:autoSpaceDN w:val="0"/>
        <w:adjustRightInd w:val="0"/>
        <w:spacing w:before="100" w:after="100" w:line="240" w:lineRule="auto"/>
        <w:ind w:left="1429" w:hanging="360"/>
        <w:jc w:val="both"/>
        <w:rPr>
          <w:rFonts w:ascii="Times New Roman CYR" w:hAnsi="Times New Roman CYR" w:cs="Times New Roman CYR"/>
        </w:rPr>
      </w:pPr>
      <w:r w:rsidRPr="00D81F1B">
        <w:rPr>
          <w:rFonts w:ascii="Times New Roman CYR" w:hAnsi="Times New Roman CYR" w:cs="Times New Roman CYR"/>
        </w:rPr>
        <w:t xml:space="preserve">По време на експлоатацията - не се очаква въздействие. Инвестиционното предложение обекта няма да въздейства пряко върху защитените видове и местообитания поради значителното разстояние и намаляване на ефекта на емисиите вследствие от разстоянието до защитената зона. </w:t>
      </w:r>
    </w:p>
    <w:p w:rsidR="006765B3" w:rsidRPr="00D81F1B" w:rsidRDefault="006765B3" w:rsidP="006765B3">
      <w:pPr>
        <w:autoSpaceDE w:val="0"/>
        <w:autoSpaceDN w:val="0"/>
        <w:adjustRightInd w:val="0"/>
        <w:spacing w:before="100" w:after="100"/>
        <w:jc w:val="both"/>
        <w:rPr>
          <w:rFonts w:ascii="Times New Roman CYR" w:hAnsi="Times New Roman CYR" w:cs="Times New Roman CYR"/>
        </w:rPr>
      </w:pPr>
      <w:r w:rsidRPr="00D81F1B">
        <w:rPr>
          <w:lang w:val="en"/>
        </w:rPr>
        <w:t xml:space="preserve">4.8. </w:t>
      </w:r>
      <w:r w:rsidRPr="00D81F1B">
        <w:rPr>
          <w:rFonts w:ascii="Times New Roman CYR" w:hAnsi="Times New Roman CYR" w:cs="Times New Roman CYR"/>
        </w:rPr>
        <w:t>Върху материалното и културното наследство</w:t>
      </w:r>
    </w:p>
    <w:p w:rsidR="006765B3" w:rsidRPr="00D81F1B" w:rsidRDefault="006765B3" w:rsidP="006765B3">
      <w:pPr>
        <w:numPr>
          <w:ilvl w:val="0"/>
          <w:numId w:val="45"/>
        </w:numPr>
        <w:autoSpaceDE w:val="0"/>
        <w:autoSpaceDN w:val="0"/>
        <w:adjustRightInd w:val="0"/>
        <w:spacing w:before="100" w:after="100" w:line="240" w:lineRule="auto"/>
        <w:ind w:left="1429" w:hanging="360"/>
        <w:jc w:val="both"/>
        <w:rPr>
          <w:rFonts w:ascii="Times New Roman CYR" w:hAnsi="Times New Roman CYR" w:cs="Times New Roman CYR"/>
        </w:rPr>
      </w:pPr>
      <w:r w:rsidRPr="00D81F1B">
        <w:rPr>
          <w:rFonts w:ascii="Times New Roman CYR" w:hAnsi="Times New Roman CYR" w:cs="Times New Roman CYR"/>
        </w:rPr>
        <w:t>По време на строително-монтажните дейности – не се очаква въздействие. Инвестиционното предложение ще се реализира в рамките на имот, който не попада в зони и обекти от материалното и културното наследство в района.</w:t>
      </w:r>
    </w:p>
    <w:p w:rsidR="006765B3" w:rsidRPr="004F1ECB" w:rsidRDefault="006765B3" w:rsidP="006765B3">
      <w:pPr>
        <w:numPr>
          <w:ilvl w:val="0"/>
          <w:numId w:val="45"/>
        </w:numPr>
        <w:autoSpaceDE w:val="0"/>
        <w:autoSpaceDN w:val="0"/>
        <w:adjustRightInd w:val="0"/>
        <w:spacing w:before="100" w:after="100" w:line="240" w:lineRule="auto"/>
        <w:ind w:left="1429" w:hanging="360"/>
        <w:jc w:val="both"/>
        <w:rPr>
          <w:rFonts w:ascii="Times New Roman CYR" w:hAnsi="Times New Roman CYR" w:cs="Times New Roman CYR"/>
        </w:rPr>
      </w:pPr>
      <w:r w:rsidRPr="00D81F1B">
        <w:rPr>
          <w:rFonts w:ascii="Times New Roman CYR" w:hAnsi="Times New Roman CYR" w:cs="Times New Roman CYR"/>
        </w:rPr>
        <w:t xml:space="preserve">По време на експлоатацията - не се очаква въздействие. Експлоатацията ще се реализира в рамките на имот, който не попада в зони и обекти от материалното </w:t>
      </w:r>
      <w:r w:rsidRPr="004F1ECB">
        <w:rPr>
          <w:rFonts w:ascii="Times New Roman CYR" w:hAnsi="Times New Roman CYR" w:cs="Times New Roman CYR"/>
        </w:rPr>
        <w:t>и културното наследство в района.</w:t>
      </w:r>
    </w:p>
    <w:p w:rsidR="006765B3" w:rsidRPr="004F1ECB" w:rsidRDefault="006765B3" w:rsidP="006765B3">
      <w:pPr>
        <w:autoSpaceDE w:val="0"/>
        <w:autoSpaceDN w:val="0"/>
        <w:adjustRightInd w:val="0"/>
        <w:spacing w:before="100" w:after="100"/>
        <w:jc w:val="both"/>
        <w:rPr>
          <w:rFonts w:ascii="Times New Roman CYR" w:hAnsi="Times New Roman CYR" w:cs="Times New Roman CYR"/>
        </w:rPr>
      </w:pPr>
      <w:r w:rsidRPr="004F1ECB">
        <w:rPr>
          <w:lang w:val="en"/>
        </w:rPr>
        <w:t xml:space="preserve">4.9. </w:t>
      </w:r>
      <w:r w:rsidRPr="004F1ECB">
        <w:rPr>
          <w:rFonts w:ascii="Times New Roman CYR" w:hAnsi="Times New Roman CYR" w:cs="Times New Roman CYR"/>
        </w:rPr>
        <w:t>Върху персонала</w:t>
      </w:r>
    </w:p>
    <w:p w:rsidR="006765B3" w:rsidRPr="004F1ECB" w:rsidRDefault="006765B3" w:rsidP="006765B3">
      <w:pPr>
        <w:numPr>
          <w:ilvl w:val="0"/>
          <w:numId w:val="45"/>
        </w:numPr>
        <w:autoSpaceDE w:val="0"/>
        <w:autoSpaceDN w:val="0"/>
        <w:adjustRightInd w:val="0"/>
        <w:spacing w:before="100" w:after="100" w:line="240" w:lineRule="auto"/>
        <w:ind w:left="1429" w:hanging="360"/>
        <w:jc w:val="both"/>
        <w:rPr>
          <w:rFonts w:ascii="Times New Roman CYR" w:hAnsi="Times New Roman CYR" w:cs="Times New Roman CYR"/>
        </w:rPr>
      </w:pPr>
      <w:r w:rsidRPr="004F1ECB">
        <w:rPr>
          <w:rFonts w:ascii="Times New Roman CYR" w:hAnsi="Times New Roman CYR" w:cs="Times New Roman CYR"/>
        </w:rPr>
        <w:t>По време на строително-монтажните дейности - очаква се пряко, краткотрайно, периодично, с ниска степен отрицателно въздействие обособено на територията на площадката. Не се предполага кумулативен ефект. Основни мерки представляват спазване правилата за безопасни и здравословни условия на труд.</w:t>
      </w:r>
    </w:p>
    <w:p w:rsidR="006765B3" w:rsidRPr="00D81F1B" w:rsidRDefault="006765B3" w:rsidP="006765B3">
      <w:pPr>
        <w:numPr>
          <w:ilvl w:val="0"/>
          <w:numId w:val="45"/>
        </w:numPr>
        <w:autoSpaceDE w:val="0"/>
        <w:autoSpaceDN w:val="0"/>
        <w:adjustRightInd w:val="0"/>
        <w:spacing w:before="100" w:after="100" w:line="240" w:lineRule="auto"/>
        <w:ind w:left="1429" w:hanging="360"/>
        <w:jc w:val="both"/>
        <w:rPr>
          <w:rFonts w:ascii="Times New Roman CYR" w:hAnsi="Times New Roman CYR" w:cs="Times New Roman CYR"/>
        </w:rPr>
      </w:pPr>
      <w:r w:rsidRPr="004F1ECB">
        <w:rPr>
          <w:rFonts w:ascii="Times New Roman CYR" w:hAnsi="Times New Roman CYR" w:cs="Times New Roman CYR"/>
        </w:rPr>
        <w:t>По време на експлоатацията - очаква се пряко, краткотрайно, периодично, с ниска степен отрицателно въздействие обособено на територията на площадката. Основни мерки представляват спазване правилата за безопасни и</w:t>
      </w:r>
      <w:r w:rsidRPr="00D81F1B">
        <w:rPr>
          <w:rFonts w:ascii="Times New Roman CYR" w:hAnsi="Times New Roman CYR" w:cs="Times New Roman CYR"/>
        </w:rPr>
        <w:t xml:space="preserve"> здравословни условия на труд.</w:t>
      </w:r>
      <w:r w:rsidR="00AC38EB" w:rsidRPr="00D81F1B">
        <w:rPr>
          <w:rFonts w:ascii="Times New Roman CYR" w:hAnsi="Times New Roman CYR" w:cs="Times New Roman CYR"/>
        </w:rPr>
        <w:t xml:space="preserve"> </w:t>
      </w:r>
      <w:r w:rsidRPr="00D81F1B">
        <w:rPr>
          <w:rFonts w:ascii="Times New Roman CYR" w:hAnsi="Times New Roman CYR" w:cs="Times New Roman CYR"/>
        </w:rPr>
        <w:t xml:space="preserve">Не се предполага кумулативен ефект. </w:t>
      </w:r>
    </w:p>
    <w:p w:rsidR="006765B3" w:rsidRPr="00D81F1B" w:rsidRDefault="006765B3" w:rsidP="006765B3">
      <w:pPr>
        <w:autoSpaceDE w:val="0"/>
        <w:autoSpaceDN w:val="0"/>
        <w:adjustRightInd w:val="0"/>
        <w:spacing w:before="100" w:after="100"/>
        <w:jc w:val="both"/>
        <w:rPr>
          <w:rFonts w:ascii="Times New Roman CYR" w:hAnsi="Times New Roman CYR" w:cs="Times New Roman CYR"/>
        </w:rPr>
      </w:pPr>
      <w:r w:rsidRPr="00D81F1B">
        <w:rPr>
          <w:lang w:val="en"/>
        </w:rPr>
        <w:t xml:space="preserve">4.10. </w:t>
      </w:r>
      <w:r w:rsidRPr="00D81F1B">
        <w:rPr>
          <w:rFonts w:ascii="Times New Roman CYR" w:hAnsi="Times New Roman CYR" w:cs="Times New Roman CYR"/>
        </w:rPr>
        <w:t>Върху населението</w:t>
      </w:r>
    </w:p>
    <w:p w:rsidR="006765B3" w:rsidRPr="00D81F1B" w:rsidRDefault="006765B3" w:rsidP="006765B3">
      <w:pPr>
        <w:numPr>
          <w:ilvl w:val="0"/>
          <w:numId w:val="45"/>
        </w:numPr>
        <w:autoSpaceDE w:val="0"/>
        <w:autoSpaceDN w:val="0"/>
        <w:adjustRightInd w:val="0"/>
        <w:spacing w:before="100" w:after="100" w:line="240" w:lineRule="auto"/>
        <w:ind w:left="1429" w:hanging="360"/>
        <w:jc w:val="both"/>
        <w:rPr>
          <w:rFonts w:ascii="Times New Roman CYR" w:hAnsi="Times New Roman CYR" w:cs="Times New Roman CYR"/>
        </w:rPr>
      </w:pPr>
      <w:r w:rsidRPr="00D81F1B">
        <w:rPr>
          <w:rFonts w:ascii="Times New Roman CYR" w:hAnsi="Times New Roman CYR" w:cs="Times New Roman CYR"/>
        </w:rPr>
        <w:t xml:space="preserve">По време на строително-монтажните дейности - очаква се непряко, временно, краткотрайно, положително въздействие върху местното население. Очаква се </w:t>
      </w:r>
      <w:r w:rsidRPr="00D81F1B">
        <w:rPr>
          <w:rFonts w:ascii="Times New Roman CYR" w:hAnsi="Times New Roman CYR" w:cs="Times New Roman CYR"/>
        </w:rPr>
        <w:lastRenderedPageBreak/>
        <w:t>разкриване на временни работни места в район с относително висока безработица.</w:t>
      </w:r>
    </w:p>
    <w:p w:rsidR="006765B3" w:rsidRPr="00D81F1B" w:rsidRDefault="006765B3" w:rsidP="006765B3">
      <w:pPr>
        <w:numPr>
          <w:ilvl w:val="0"/>
          <w:numId w:val="45"/>
        </w:numPr>
        <w:autoSpaceDE w:val="0"/>
        <w:autoSpaceDN w:val="0"/>
        <w:adjustRightInd w:val="0"/>
        <w:spacing w:before="100" w:after="100" w:line="240" w:lineRule="auto"/>
        <w:ind w:left="1429" w:hanging="360"/>
        <w:jc w:val="both"/>
        <w:rPr>
          <w:rFonts w:ascii="Times New Roman CYR" w:hAnsi="Times New Roman CYR" w:cs="Times New Roman CYR"/>
        </w:rPr>
      </w:pPr>
      <w:r w:rsidRPr="00D81F1B">
        <w:rPr>
          <w:rFonts w:ascii="Times New Roman CYR" w:hAnsi="Times New Roman CYR" w:cs="Times New Roman CYR"/>
        </w:rPr>
        <w:t xml:space="preserve">По време на експлоатацията - очаква се непряко, постоянно, дълготрайно положително въздействие върху местното население. Очаква се разкриване на постоянни работни места в район с относително висока безработица. </w:t>
      </w:r>
    </w:p>
    <w:p w:rsidR="006765B3" w:rsidRPr="00D81F1B" w:rsidRDefault="006765B3" w:rsidP="006765B3">
      <w:pPr>
        <w:autoSpaceDE w:val="0"/>
        <w:autoSpaceDN w:val="0"/>
        <w:adjustRightInd w:val="0"/>
        <w:spacing w:before="100" w:after="100"/>
        <w:jc w:val="both"/>
        <w:rPr>
          <w:rFonts w:ascii="Times New Roman CYR" w:hAnsi="Times New Roman CYR" w:cs="Times New Roman CYR"/>
        </w:rPr>
      </w:pPr>
      <w:r w:rsidRPr="00D81F1B">
        <w:rPr>
          <w:lang w:val="en"/>
        </w:rPr>
        <w:t xml:space="preserve">4.11. </w:t>
      </w:r>
      <w:r w:rsidRPr="00D81F1B">
        <w:rPr>
          <w:rFonts w:ascii="Times New Roman CYR" w:hAnsi="Times New Roman CYR" w:cs="Times New Roman CYR"/>
        </w:rPr>
        <w:t>От генериране на отпадъци</w:t>
      </w:r>
    </w:p>
    <w:p w:rsidR="006765B3" w:rsidRPr="00D81F1B" w:rsidRDefault="006765B3" w:rsidP="006765B3">
      <w:pPr>
        <w:numPr>
          <w:ilvl w:val="0"/>
          <w:numId w:val="45"/>
        </w:numPr>
        <w:autoSpaceDE w:val="0"/>
        <w:autoSpaceDN w:val="0"/>
        <w:adjustRightInd w:val="0"/>
        <w:spacing w:before="100" w:after="100" w:line="240" w:lineRule="auto"/>
        <w:ind w:left="1429" w:hanging="360"/>
        <w:jc w:val="both"/>
        <w:rPr>
          <w:rFonts w:ascii="Times New Roman CYR" w:hAnsi="Times New Roman CYR" w:cs="Times New Roman CYR"/>
        </w:rPr>
      </w:pPr>
      <w:r w:rsidRPr="00D81F1B">
        <w:rPr>
          <w:rFonts w:ascii="Times New Roman CYR" w:hAnsi="Times New Roman CYR" w:cs="Times New Roman CYR"/>
        </w:rPr>
        <w:t>По време на строително-монтажните дейности - очаква се непряко, периодично, краткотрайно, отрицателно въздействие по отношение на образуваните отпадъци. Основна мярка за редуциране на въздействието е спазване йерархията по управление на отпадъците съгласно ЗУО – минимизиране на образуваните отпадъци и приоритетно предаване на генерираните отпадъците за оползотворяване (при възможност).</w:t>
      </w:r>
    </w:p>
    <w:p w:rsidR="006765B3" w:rsidRPr="00D81F1B" w:rsidRDefault="006765B3" w:rsidP="006765B3">
      <w:pPr>
        <w:numPr>
          <w:ilvl w:val="0"/>
          <w:numId w:val="45"/>
        </w:numPr>
        <w:autoSpaceDE w:val="0"/>
        <w:autoSpaceDN w:val="0"/>
        <w:adjustRightInd w:val="0"/>
        <w:spacing w:before="100" w:after="100" w:line="240" w:lineRule="auto"/>
        <w:ind w:left="1429" w:hanging="360"/>
        <w:jc w:val="both"/>
        <w:rPr>
          <w:rFonts w:ascii="Times New Roman CYR" w:hAnsi="Times New Roman CYR" w:cs="Times New Roman CYR"/>
        </w:rPr>
      </w:pPr>
      <w:r w:rsidRPr="00D81F1B">
        <w:rPr>
          <w:rFonts w:ascii="Times New Roman CYR" w:hAnsi="Times New Roman CYR" w:cs="Times New Roman CYR"/>
        </w:rPr>
        <w:t>По време на експлоатацията - очаква се непряко, периодично, дълготрайно, отрицателно въздействие по отношение на образуваните отпадъци.</w:t>
      </w:r>
      <w:r w:rsidR="00AC38EB" w:rsidRPr="00D81F1B">
        <w:rPr>
          <w:rFonts w:ascii="Times New Roman CYR" w:hAnsi="Times New Roman CYR" w:cs="Times New Roman CYR"/>
        </w:rPr>
        <w:t xml:space="preserve"> Характерът  на обекта е за третиране на отпадъци, а не на образуване на нови такива.</w:t>
      </w:r>
      <w:r w:rsidRPr="00D81F1B">
        <w:rPr>
          <w:rFonts w:ascii="Times New Roman CYR" w:hAnsi="Times New Roman CYR" w:cs="Times New Roman CYR"/>
        </w:rPr>
        <w:t xml:space="preserve"> Третирането им е свързано с допълнителни разходи за дружеството. Основна мярка за редуциране на въздействието е спазване йерархията по управление на отпадъците съгласно ЗУО – минимизиране на образуваните отпадъци и приоритетно предаване на генерираните отпадъците за оползотворяване (при възможност).</w:t>
      </w:r>
    </w:p>
    <w:p w:rsidR="006765B3" w:rsidRPr="00D81F1B" w:rsidRDefault="006765B3" w:rsidP="006765B3">
      <w:pPr>
        <w:autoSpaceDE w:val="0"/>
        <w:autoSpaceDN w:val="0"/>
        <w:adjustRightInd w:val="0"/>
        <w:spacing w:before="100" w:after="100"/>
        <w:jc w:val="both"/>
        <w:rPr>
          <w:rFonts w:ascii="Times New Roman CYR" w:hAnsi="Times New Roman CYR" w:cs="Times New Roman CYR"/>
        </w:rPr>
      </w:pPr>
      <w:r w:rsidRPr="00D81F1B">
        <w:rPr>
          <w:lang w:val="en"/>
        </w:rPr>
        <w:t xml:space="preserve">4.12. </w:t>
      </w:r>
      <w:r w:rsidRPr="00D81F1B">
        <w:rPr>
          <w:rFonts w:ascii="Times New Roman CYR" w:hAnsi="Times New Roman CYR" w:cs="Times New Roman CYR"/>
        </w:rPr>
        <w:t>От рискови енергийни източници</w:t>
      </w:r>
    </w:p>
    <w:p w:rsidR="006765B3" w:rsidRPr="00D81F1B" w:rsidRDefault="006765B3" w:rsidP="006765B3">
      <w:pPr>
        <w:numPr>
          <w:ilvl w:val="0"/>
          <w:numId w:val="45"/>
        </w:numPr>
        <w:autoSpaceDE w:val="0"/>
        <w:autoSpaceDN w:val="0"/>
        <w:adjustRightInd w:val="0"/>
        <w:spacing w:before="100" w:after="100" w:line="240" w:lineRule="auto"/>
        <w:ind w:left="1429" w:hanging="360"/>
        <w:jc w:val="both"/>
        <w:rPr>
          <w:rFonts w:ascii="Times New Roman CYR" w:hAnsi="Times New Roman CYR" w:cs="Times New Roman CYR"/>
        </w:rPr>
      </w:pPr>
      <w:r w:rsidRPr="00D81F1B">
        <w:rPr>
          <w:rFonts w:ascii="Times New Roman CYR" w:hAnsi="Times New Roman CYR" w:cs="Times New Roman CYR"/>
        </w:rPr>
        <w:t>По време на строително-монтажните дейности – не се очаква въздействие. Не се предвижда ползване на съоръжения, източници на вредни лъчения, шум , вибрации, радиация и др. Инвестиционното предложение не е свързано с подобни източници.</w:t>
      </w:r>
    </w:p>
    <w:p w:rsidR="006765B3" w:rsidRPr="00D81F1B" w:rsidRDefault="006765B3" w:rsidP="006765B3">
      <w:pPr>
        <w:numPr>
          <w:ilvl w:val="0"/>
          <w:numId w:val="45"/>
        </w:numPr>
        <w:autoSpaceDE w:val="0"/>
        <w:autoSpaceDN w:val="0"/>
        <w:adjustRightInd w:val="0"/>
        <w:spacing w:before="100" w:after="100" w:line="240" w:lineRule="auto"/>
        <w:ind w:left="1429" w:hanging="360"/>
        <w:jc w:val="both"/>
        <w:rPr>
          <w:rFonts w:ascii="Times New Roman CYR" w:hAnsi="Times New Roman CYR" w:cs="Times New Roman CYR"/>
        </w:rPr>
      </w:pPr>
      <w:r w:rsidRPr="00D81F1B">
        <w:rPr>
          <w:rFonts w:ascii="Times New Roman CYR" w:hAnsi="Times New Roman CYR" w:cs="Times New Roman CYR"/>
        </w:rPr>
        <w:t>По време на експлоатацията - не се очаква въздействие, тъй като ще се ползва само ел.енергия от ел.захранване на имота. Не се предвижда ползване на съоръжения, източници на вредни лъчения,  радиация и др. Инвестиционното предложение не е свързано с подобни източници.</w:t>
      </w:r>
    </w:p>
    <w:p w:rsidR="006765B3" w:rsidRPr="00D81F1B" w:rsidRDefault="006765B3" w:rsidP="006765B3">
      <w:pPr>
        <w:autoSpaceDE w:val="0"/>
        <w:autoSpaceDN w:val="0"/>
        <w:adjustRightInd w:val="0"/>
        <w:spacing w:before="100" w:after="100"/>
        <w:jc w:val="both"/>
        <w:rPr>
          <w:rFonts w:ascii="Times New Roman CYR" w:hAnsi="Times New Roman CYR" w:cs="Times New Roman CYR"/>
        </w:rPr>
      </w:pPr>
      <w:r w:rsidRPr="00D81F1B">
        <w:rPr>
          <w:lang w:val="en"/>
        </w:rPr>
        <w:t xml:space="preserve">4.13. </w:t>
      </w:r>
      <w:r w:rsidRPr="00D81F1B">
        <w:rPr>
          <w:rFonts w:ascii="Times New Roman CYR" w:hAnsi="Times New Roman CYR" w:cs="Times New Roman CYR"/>
        </w:rPr>
        <w:t>Върху материалните активи</w:t>
      </w:r>
    </w:p>
    <w:p w:rsidR="006765B3" w:rsidRPr="00D81F1B" w:rsidRDefault="006765B3" w:rsidP="006765B3">
      <w:pPr>
        <w:numPr>
          <w:ilvl w:val="0"/>
          <w:numId w:val="45"/>
        </w:numPr>
        <w:autoSpaceDE w:val="0"/>
        <w:autoSpaceDN w:val="0"/>
        <w:adjustRightInd w:val="0"/>
        <w:spacing w:before="100" w:after="100" w:line="240" w:lineRule="auto"/>
        <w:ind w:left="1429" w:hanging="360"/>
        <w:jc w:val="both"/>
        <w:rPr>
          <w:rFonts w:ascii="Times New Roman CYR" w:hAnsi="Times New Roman CYR" w:cs="Times New Roman CYR"/>
        </w:rPr>
      </w:pPr>
      <w:r w:rsidRPr="00D81F1B">
        <w:rPr>
          <w:rFonts w:ascii="Times New Roman CYR" w:hAnsi="Times New Roman CYR" w:cs="Times New Roman CYR"/>
        </w:rPr>
        <w:t xml:space="preserve">По време на строително-монтажните дейности – очаква се пряко, краткотрайно, положително въздействие. Инвестиционното предложение е свързано с увеличаване материалните активи на дружеството, изпълняващо СМР. </w:t>
      </w:r>
    </w:p>
    <w:p w:rsidR="006765B3" w:rsidRPr="00D81F1B" w:rsidRDefault="006765B3" w:rsidP="006765B3">
      <w:pPr>
        <w:numPr>
          <w:ilvl w:val="0"/>
          <w:numId w:val="45"/>
        </w:numPr>
        <w:autoSpaceDE w:val="0"/>
        <w:autoSpaceDN w:val="0"/>
        <w:adjustRightInd w:val="0"/>
        <w:spacing w:before="100" w:after="100" w:line="240" w:lineRule="auto"/>
        <w:ind w:left="1429" w:hanging="360"/>
        <w:jc w:val="both"/>
        <w:rPr>
          <w:rFonts w:ascii="Times New Roman CYR" w:hAnsi="Times New Roman CYR" w:cs="Times New Roman CYR"/>
        </w:rPr>
      </w:pPr>
      <w:r w:rsidRPr="00D81F1B">
        <w:rPr>
          <w:rFonts w:ascii="Times New Roman CYR" w:hAnsi="Times New Roman CYR" w:cs="Times New Roman CYR"/>
        </w:rPr>
        <w:t xml:space="preserve">По време на експлоатацията - очаква се пряко, постоянно, дълготрайно, положително въздействие. Инвестиционното предложение е свързано с увеличаване материалните активи на </w:t>
      </w:r>
      <w:r w:rsidR="00AC38EB" w:rsidRPr="00D81F1B">
        <w:rPr>
          <w:rFonts w:ascii="Times New Roman CYR" w:hAnsi="Times New Roman CYR" w:cs="Times New Roman CYR"/>
        </w:rPr>
        <w:t>общината</w:t>
      </w:r>
      <w:r w:rsidRPr="00D81F1B">
        <w:rPr>
          <w:rFonts w:ascii="Times New Roman CYR" w:hAnsi="Times New Roman CYR" w:cs="Times New Roman CYR"/>
        </w:rPr>
        <w:t>.</w:t>
      </w:r>
    </w:p>
    <w:p w:rsidR="006765B3" w:rsidRPr="00D81F1B" w:rsidRDefault="006765B3" w:rsidP="006765B3">
      <w:pPr>
        <w:autoSpaceDE w:val="0"/>
        <w:autoSpaceDN w:val="0"/>
        <w:adjustRightInd w:val="0"/>
        <w:spacing w:before="100" w:after="100"/>
        <w:jc w:val="both"/>
        <w:rPr>
          <w:rFonts w:ascii="Times New Roman CYR" w:hAnsi="Times New Roman CYR" w:cs="Times New Roman CYR"/>
        </w:rPr>
      </w:pPr>
      <w:r w:rsidRPr="00D81F1B">
        <w:rPr>
          <w:lang w:val="en"/>
        </w:rPr>
        <w:t xml:space="preserve">4.14. </w:t>
      </w:r>
      <w:r w:rsidRPr="00D81F1B">
        <w:rPr>
          <w:rFonts w:ascii="Times New Roman CYR" w:hAnsi="Times New Roman CYR" w:cs="Times New Roman CYR"/>
        </w:rPr>
        <w:t>От генетично модифицирани организми</w:t>
      </w:r>
    </w:p>
    <w:p w:rsidR="006765B3" w:rsidRPr="00D81F1B" w:rsidRDefault="006765B3" w:rsidP="006765B3">
      <w:pPr>
        <w:numPr>
          <w:ilvl w:val="0"/>
          <w:numId w:val="45"/>
        </w:numPr>
        <w:autoSpaceDE w:val="0"/>
        <w:autoSpaceDN w:val="0"/>
        <w:adjustRightInd w:val="0"/>
        <w:spacing w:before="100" w:after="100" w:line="240" w:lineRule="auto"/>
        <w:ind w:left="1429" w:hanging="360"/>
        <w:jc w:val="both"/>
        <w:rPr>
          <w:rFonts w:ascii="Times New Roman CYR" w:hAnsi="Times New Roman CYR" w:cs="Times New Roman CYR"/>
        </w:rPr>
      </w:pPr>
      <w:r w:rsidRPr="00D81F1B">
        <w:rPr>
          <w:rFonts w:ascii="Times New Roman CYR" w:hAnsi="Times New Roman CYR" w:cs="Times New Roman CYR"/>
        </w:rPr>
        <w:t>По време на строително-монтажните дейности – не се очаква въздействие, дейността няма отношение към ГМО.</w:t>
      </w:r>
    </w:p>
    <w:p w:rsidR="006765B3" w:rsidRPr="00D81F1B" w:rsidRDefault="006765B3" w:rsidP="006765B3">
      <w:pPr>
        <w:numPr>
          <w:ilvl w:val="0"/>
          <w:numId w:val="45"/>
        </w:numPr>
        <w:autoSpaceDE w:val="0"/>
        <w:autoSpaceDN w:val="0"/>
        <w:adjustRightInd w:val="0"/>
        <w:spacing w:before="100" w:after="100" w:line="240" w:lineRule="auto"/>
        <w:ind w:left="1429" w:hanging="360"/>
        <w:jc w:val="both"/>
        <w:rPr>
          <w:rFonts w:ascii="Times New Roman CYR" w:hAnsi="Times New Roman CYR" w:cs="Times New Roman CYR"/>
        </w:rPr>
      </w:pPr>
      <w:r w:rsidRPr="00D81F1B">
        <w:rPr>
          <w:rFonts w:ascii="Times New Roman CYR" w:hAnsi="Times New Roman CYR" w:cs="Times New Roman CYR"/>
        </w:rPr>
        <w:t>По време на експлоатацията - не се очаква. Инвестиционното предложение не е свързано с подобни организми.</w:t>
      </w:r>
    </w:p>
    <w:p w:rsidR="006765B3" w:rsidRPr="00D81F1B" w:rsidRDefault="006765B3" w:rsidP="006765B3">
      <w:pPr>
        <w:autoSpaceDE w:val="0"/>
        <w:autoSpaceDN w:val="0"/>
        <w:adjustRightInd w:val="0"/>
        <w:spacing w:before="100" w:after="100"/>
        <w:jc w:val="both"/>
        <w:rPr>
          <w:rFonts w:ascii="Times New Roman CYR" w:hAnsi="Times New Roman CYR" w:cs="Times New Roman CYR"/>
        </w:rPr>
      </w:pPr>
      <w:r w:rsidRPr="00D81F1B">
        <w:rPr>
          <w:lang w:val="en"/>
        </w:rPr>
        <w:t xml:space="preserve">4.15. </w:t>
      </w:r>
      <w:r w:rsidRPr="00D81F1B">
        <w:rPr>
          <w:rFonts w:ascii="Times New Roman CYR" w:hAnsi="Times New Roman CYR" w:cs="Times New Roman CYR"/>
        </w:rPr>
        <w:t>Дискомфорт</w:t>
      </w:r>
    </w:p>
    <w:p w:rsidR="006765B3" w:rsidRPr="00D81F1B" w:rsidRDefault="006765B3" w:rsidP="006765B3">
      <w:pPr>
        <w:numPr>
          <w:ilvl w:val="0"/>
          <w:numId w:val="45"/>
        </w:numPr>
        <w:autoSpaceDE w:val="0"/>
        <w:autoSpaceDN w:val="0"/>
        <w:adjustRightInd w:val="0"/>
        <w:spacing w:before="100" w:after="100" w:line="240" w:lineRule="auto"/>
        <w:ind w:left="1429" w:hanging="360"/>
        <w:jc w:val="both"/>
        <w:rPr>
          <w:rFonts w:ascii="Times New Roman CYR" w:hAnsi="Times New Roman CYR" w:cs="Times New Roman CYR"/>
        </w:rPr>
      </w:pPr>
      <w:r w:rsidRPr="00D81F1B">
        <w:rPr>
          <w:rFonts w:ascii="Times New Roman CYR" w:hAnsi="Times New Roman CYR" w:cs="Times New Roman CYR"/>
        </w:rPr>
        <w:t>По време на строително-монтажните дейности - очаква се пряко, периодично, краткотрайно, с ниска степен отрицателно въздействие по отношение емисии на шум в околната среда от строителната дейност. Мерките за редуциране на емисиите се свеждат до използване на изправна строителна техника.</w:t>
      </w:r>
    </w:p>
    <w:p w:rsidR="006765B3" w:rsidRPr="00D81F1B" w:rsidRDefault="006765B3" w:rsidP="006765B3">
      <w:pPr>
        <w:numPr>
          <w:ilvl w:val="0"/>
          <w:numId w:val="45"/>
        </w:numPr>
        <w:autoSpaceDE w:val="0"/>
        <w:autoSpaceDN w:val="0"/>
        <w:adjustRightInd w:val="0"/>
        <w:spacing w:before="100" w:after="100" w:line="240" w:lineRule="auto"/>
        <w:ind w:left="1429" w:hanging="360"/>
        <w:jc w:val="both"/>
        <w:rPr>
          <w:rFonts w:ascii="Times New Roman CYR" w:hAnsi="Times New Roman CYR" w:cs="Times New Roman CYR"/>
        </w:rPr>
      </w:pPr>
      <w:r w:rsidRPr="00D81F1B">
        <w:rPr>
          <w:rFonts w:ascii="Times New Roman CYR" w:hAnsi="Times New Roman CYR" w:cs="Times New Roman CYR"/>
        </w:rPr>
        <w:t xml:space="preserve">По време на експлоатацията - очаква се пряко, периодично, краткотрайно, с ниска степен отрицателно въздействие по отношение емисии на шум в околната </w:t>
      </w:r>
      <w:r w:rsidRPr="00D81F1B">
        <w:rPr>
          <w:rFonts w:ascii="Times New Roman CYR" w:hAnsi="Times New Roman CYR" w:cs="Times New Roman CYR"/>
        </w:rPr>
        <w:lastRenderedPageBreak/>
        <w:t>среда от товаро-разтоварна дейност</w:t>
      </w:r>
      <w:r w:rsidR="00AC38EB" w:rsidRPr="00D81F1B">
        <w:rPr>
          <w:rFonts w:ascii="Times New Roman CYR" w:hAnsi="Times New Roman CYR" w:cs="Times New Roman CYR"/>
        </w:rPr>
        <w:t xml:space="preserve"> и от неприятни миризми от битовите отпадъци</w:t>
      </w:r>
      <w:r w:rsidRPr="00D81F1B">
        <w:rPr>
          <w:rFonts w:ascii="Times New Roman CYR" w:hAnsi="Times New Roman CYR" w:cs="Times New Roman CYR"/>
        </w:rPr>
        <w:t>. Мерките за редуциране на емисиите се свеждат до използване на изправна техника</w:t>
      </w:r>
      <w:r w:rsidR="003750B6" w:rsidRPr="00D81F1B">
        <w:rPr>
          <w:rFonts w:ascii="Times New Roman CYR" w:hAnsi="Times New Roman CYR" w:cs="Times New Roman CYR"/>
        </w:rPr>
        <w:t>, ограничаване дейности на открито</w:t>
      </w:r>
      <w:r w:rsidR="00AC38EB" w:rsidRPr="00D81F1B">
        <w:rPr>
          <w:rFonts w:ascii="Times New Roman CYR" w:hAnsi="Times New Roman CYR" w:cs="Times New Roman CYR"/>
        </w:rPr>
        <w:t xml:space="preserve"> и престоя на</w:t>
      </w:r>
      <w:r w:rsidR="007B68B0" w:rsidRPr="00D81F1B">
        <w:rPr>
          <w:rFonts w:ascii="Times New Roman CYR" w:hAnsi="Times New Roman CYR" w:cs="Times New Roman CYR"/>
        </w:rPr>
        <w:t xml:space="preserve"> нетретирани</w:t>
      </w:r>
      <w:r w:rsidR="00AC38EB" w:rsidRPr="00D81F1B">
        <w:rPr>
          <w:rFonts w:ascii="Times New Roman CYR" w:hAnsi="Times New Roman CYR" w:cs="Times New Roman CYR"/>
        </w:rPr>
        <w:t xml:space="preserve"> битовите отпадъци на площадката</w:t>
      </w:r>
      <w:r w:rsidRPr="00D81F1B">
        <w:rPr>
          <w:rFonts w:ascii="Times New Roman CYR" w:hAnsi="Times New Roman CYR" w:cs="Times New Roman CYR"/>
        </w:rPr>
        <w:t xml:space="preserve">. </w:t>
      </w:r>
      <w:r w:rsidR="003728BC" w:rsidRPr="00D81F1B">
        <w:rPr>
          <w:rFonts w:ascii="Times New Roman CYR" w:hAnsi="Times New Roman CYR" w:cs="Times New Roman CYR"/>
        </w:rPr>
        <w:t xml:space="preserve">Също така се предвижда озеленяване за предотвратяване разпространението извън площадката. </w:t>
      </w:r>
      <w:r w:rsidRPr="00D81F1B">
        <w:rPr>
          <w:rFonts w:ascii="Times New Roman CYR" w:hAnsi="Times New Roman CYR" w:cs="Times New Roman CYR"/>
        </w:rPr>
        <w:t>Не се предполага кумулативен ефект.</w:t>
      </w:r>
    </w:p>
    <w:p w:rsidR="006765B3" w:rsidRPr="00D81F1B" w:rsidRDefault="006765B3" w:rsidP="006765B3">
      <w:pPr>
        <w:autoSpaceDE w:val="0"/>
        <w:autoSpaceDN w:val="0"/>
        <w:adjustRightInd w:val="0"/>
        <w:spacing w:before="100" w:after="100"/>
        <w:ind w:firstLine="709"/>
        <w:jc w:val="both"/>
        <w:rPr>
          <w:rFonts w:ascii="Times New Roman CYR" w:hAnsi="Times New Roman CYR" w:cs="Times New Roman CYR"/>
        </w:rPr>
      </w:pPr>
      <w:r w:rsidRPr="00D81F1B">
        <w:rPr>
          <w:rFonts w:ascii="Times New Roman CYR" w:hAnsi="Times New Roman CYR" w:cs="Times New Roman CYR"/>
        </w:rPr>
        <w:t>В табличен вид са представени данните от точки 4.1 - 4.15 свързани с потенциалните въздействия по време на строително-ремонтните дейности и експлоатацията на обектите, предмет на инвестиционното предложение.</w:t>
      </w:r>
    </w:p>
    <w:p w:rsidR="00986D75" w:rsidRPr="00D81F1B" w:rsidRDefault="00986D75" w:rsidP="006765B3">
      <w:pPr>
        <w:autoSpaceDE w:val="0"/>
        <w:autoSpaceDN w:val="0"/>
        <w:adjustRightInd w:val="0"/>
        <w:spacing w:before="100" w:after="100"/>
        <w:ind w:firstLine="709"/>
        <w:jc w:val="both"/>
        <w:rPr>
          <w:rFonts w:ascii="Times New Roman CYR" w:hAnsi="Times New Roman CYR" w:cs="Times New Roman CYR"/>
        </w:rPr>
      </w:pPr>
    </w:p>
    <w:p w:rsidR="00986D75" w:rsidRPr="00D81F1B" w:rsidRDefault="00986D75" w:rsidP="006765B3">
      <w:pPr>
        <w:autoSpaceDE w:val="0"/>
        <w:autoSpaceDN w:val="0"/>
        <w:adjustRightInd w:val="0"/>
        <w:spacing w:before="100" w:after="100"/>
        <w:ind w:firstLine="709"/>
        <w:jc w:val="both"/>
        <w:rPr>
          <w:rFonts w:ascii="Times New Roman CYR" w:hAnsi="Times New Roman CYR" w:cs="Times New Roman CYR"/>
        </w:rPr>
      </w:pPr>
    </w:p>
    <w:p w:rsidR="00986D75" w:rsidRPr="00D81F1B" w:rsidRDefault="00986D75" w:rsidP="006765B3">
      <w:pPr>
        <w:autoSpaceDE w:val="0"/>
        <w:autoSpaceDN w:val="0"/>
        <w:adjustRightInd w:val="0"/>
        <w:spacing w:before="100" w:after="100"/>
        <w:ind w:firstLine="709"/>
        <w:jc w:val="both"/>
        <w:rPr>
          <w:rFonts w:ascii="Times New Roman CYR" w:hAnsi="Times New Roman CYR" w:cs="Times New Roman CYR"/>
        </w:rPr>
      </w:pPr>
    </w:p>
    <w:p w:rsidR="00986D75" w:rsidRPr="00D81F1B" w:rsidRDefault="00986D75" w:rsidP="006765B3">
      <w:pPr>
        <w:autoSpaceDE w:val="0"/>
        <w:autoSpaceDN w:val="0"/>
        <w:adjustRightInd w:val="0"/>
        <w:spacing w:before="100" w:after="100"/>
        <w:ind w:firstLine="709"/>
        <w:jc w:val="both"/>
        <w:rPr>
          <w:rFonts w:ascii="Times New Roman CYR" w:hAnsi="Times New Roman CYR" w:cs="Times New Roman CYR"/>
        </w:rPr>
      </w:pPr>
    </w:p>
    <w:p w:rsidR="00986D75" w:rsidRPr="007B68B0" w:rsidRDefault="00986D75" w:rsidP="006765B3">
      <w:pPr>
        <w:autoSpaceDE w:val="0"/>
        <w:autoSpaceDN w:val="0"/>
        <w:adjustRightInd w:val="0"/>
        <w:spacing w:before="100" w:after="100"/>
        <w:ind w:firstLine="709"/>
        <w:jc w:val="both"/>
        <w:rPr>
          <w:rFonts w:ascii="Times New Roman CYR" w:hAnsi="Times New Roman CYR" w:cs="Times New Roman CYR"/>
          <w:highlight w:val="yellow"/>
        </w:rPr>
      </w:pPr>
    </w:p>
    <w:p w:rsidR="00986D75" w:rsidRPr="007B68B0" w:rsidRDefault="00986D75" w:rsidP="006765B3">
      <w:pPr>
        <w:autoSpaceDE w:val="0"/>
        <w:autoSpaceDN w:val="0"/>
        <w:adjustRightInd w:val="0"/>
        <w:spacing w:before="100" w:after="100"/>
        <w:ind w:firstLine="709"/>
        <w:jc w:val="both"/>
        <w:rPr>
          <w:rFonts w:ascii="Times New Roman CYR" w:hAnsi="Times New Roman CYR" w:cs="Times New Roman CYR"/>
          <w:highlight w:val="yellow"/>
        </w:rPr>
      </w:pPr>
    </w:p>
    <w:p w:rsidR="00986D75" w:rsidRPr="007B68B0" w:rsidRDefault="00986D75" w:rsidP="006765B3">
      <w:pPr>
        <w:autoSpaceDE w:val="0"/>
        <w:autoSpaceDN w:val="0"/>
        <w:adjustRightInd w:val="0"/>
        <w:spacing w:before="100" w:after="100"/>
        <w:ind w:firstLine="709"/>
        <w:jc w:val="both"/>
        <w:rPr>
          <w:rFonts w:ascii="Times New Roman CYR" w:hAnsi="Times New Roman CYR" w:cs="Times New Roman CYR"/>
          <w:highlight w:val="yellow"/>
        </w:rPr>
      </w:pPr>
    </w:p>
    <w:p w:rsidR="00986D75" w:rsidRPr="007B68B0" w:rsidRDefault="00986D75" w:rsidP="006765B3">
      <w:pPr>
        <w:autoSpaceDE w:val="0"/>
        <w:autoSpaceDN w:val="0"/>
        <w:adjustRightInd w:val="0"/>
        <w:spacing w:before="100" w:after="100"/>
        <w:ind w:firstLine="709"/>
        <w:jc w:val="both"/>
        <w:rPr>
          <w:rFonts w:ascii="Times New Roman CYR" w:hAnsi="Times New Roman CYR" w:cs="Times New Roman CYR"/>
          <w:highlight w:val="yellow"/>
        </w:rPr>
      </w:pPr>
    </w:p>
    <w:p w:rsidR="00986D75" w:rsidRPr="007B68B0" w:rsidRDefault="00986D75" w:rsidP="006765B3">
      <w:pPr>
        <w:autoSpaceDE w:val="0"/>
        <w:autoSpaceDN w:val="0"/>
        <w:adjustRightInd w:val="0"/>
        <w:spacing w:before="100" w:after="100"/>
        <w:ind w:firstLine="709"/>
        <w:jc w:val="both"/>
        <w:rPr>
          <w:rFonts w:ascii="Times New Roman CYR" w:hAnsi="Times New Roman CYR" w:cs="Times New Roman CYR"/>
          <w:highlight w:val="yellow"/>
        </w:rPr>
      </w:pPr>
    </w:p>
    <w:p w:rsidR="00986D75" w:rsidRPr="007B68B0" w:rsidRDefault="00986D75" w:rsidP="006765B3">
      <w:pPr>
        <w:autoSpaceDE w:val="0"/>
        <w:autoSpaceDN w:val="0"/>
        <w:adjustRightInd w:val="0"/>
        <w:spacing w:before="100" w:after="100"/>
        <w:ind w:firstLine="709"/>
        <w:jc w:val="both"/>
        <w:rPr>
          <w:rFonts w:ascii="Times New Roman CYR" w:hAnsi="Times New Roman CYR" w:cs="Times New Roman CYR"/>
          <w:highlight w:val="yellow"/>
        </w:rPr>
      </w:pPr>
    </w:p>
    <w:p w:rsidR="00986D75" w:rsidRPr="007B68B0" w:rsidRDefault="00986D75" w:rsidP="00154834">
      <w:pPr>
        <w:pStyle w:val="a7"/>
        <w:ind w:left="0"/>
        <w:jc w:val="both"/>
        <w:rPr>
          <w:rFonts w:ascii="Times New Roman" w:hAnsi="Times New Roman" w:cs="Times New Roman"/>
          <w:b/>
          <w:highlight w:val="yellow"/>
        </w:rPr>
        <w:sectPr w:rsidR="00986D75" w:rsidRPr="007B68B0">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pPr>
    </w:p>
    <w:p w:rsidR="003750B6" w:rsidRPr="00316260" w:rsidRDefault="003750B6" w:rsidP="003750B6">
      <w:pPr>
        <w:autoSpaceDE w:val="0"/>
        <w:autoSpaceDN w:val="0"/>
        <w:adjustRightInd w:val="0"/>
        <w:spacing w:before="100" w:after="100"/>
        <w:jc w:val="both"/>
        <w:rPr>
          <w:rFonts w:ascii="Times New Roman CYR" w:hAnsi="Times New Roman CYR" w:cs="Times New Roman CYR"/>
          <w:b/>
          <w:bCs/>
          <w:sz w:val="20"/>
          <w:szCs w:val="20"/>
        </w:rPr>
      </w:pPr>
      <w:r w:rsidRPr="00316260">
        <w:rPr>
          <w:rFonts w:ascii="Times New Roman CYR" w:hAnsi="Times New Roman CYR" w:cs="Times New Roman CYR"/>
          <w:b/>
          <w:bCs/>
          <w:sz w:val="20"/>
          <w:szCs w:val="20"/>
        </w:rPr>
        <w:lastRenderedPageBreak/>
        <w:t>Таблица № IV.4-1. Матрица за оценка на потенциалните въздействия при реализация на инвестиционното предложение</w:t>
      </w:r>
    </w:p>
    <w:tbl>
      <w:tblPr>
        <w:tblW w:w="15061" w:type="dxa"/>
        <w:tblInd w:w="-416" w:type="dxa"/>
        <w:tblLayout w:type="fixed"/>
        <w:tblCellMar>
          <w:left w:w="10" w:type="dxa"/>
          <w:right w:w="10" w:type="dxa"/>
        </w:tblCellMar>
        <w:tblLook w:val="0000" w:firstRow="0" w:lastRow="0" w:firstColumn="0" w:lastColumn="0" w:noHBand="0" w:noVBand="0"/>
      </w:tblPr>
      <w:tblGrid>
        <w:gridCol w:w="1856"/>
        <w:gridCol w:w="1560"/>
        <w:gridCol w:w="1560"/>
        <w:gridCol w:w="1560"/>
        <w:gridCol w:w="1277"/>
        <w:gridCol w:w="1555"/>
        <w:gridCol w:w="1277"/>
        <w:gridCol w:w="1277"/>
        <w:gridCol w:w="1120"/>
        <w:gridCol w:w="2019"/>
      </w:tblGrid>
      <w:tr w:rsidR="003750B6" w:rsidRPr="00316260" w:rsidTr="00B6177D">
        <w:trPr>
          <w:trHeight w:val="1"/>
        </w:trPr>
        <w:tc>
          <w:tcPr>
            <w:tcW w:w="1856" w:type="dxa"/>
            <w:vMerge w:val="restart"/>
            <w:tcBorders>
              <w:top w:val="single" w:sz="3" w:space="0" w:color="000000"/>
              <w:left w:val="single" w:sz="3" w:space="0" w:color="000000"/>
              <w:bottom w:val="nil"/>
              <w:right w:val="single" w:sz="3" w:space="0" w:color="000000"/>
            </w:tcBorders>
            <w:shd w:val="clear" w:color="auto" w:fill="F2F2F2"/>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b/>
                <w:bCs/>
                <w:sz w:val="20"/>
                <w:szCs w:val="20"/>
              </w:rPr>
              <w:t>Въздействие</w:t>
            </w:r>
          </w:p>
        </w:tc>
        <w:tc>
          <w:tcPr>
            <w:tcW w:w="1560" w:type="dxa"/>
            <w:vMerge w:val="restart"/>
            <w:tcBorders>
              <w:top w:val="single" w:sz="3" w:space="0" w:color="000000"/>
              <w:left w:val="single" w:sz="3" w:space="0" w:color="000000"/>
              <w:bottom w:val="nil"/>
              <w:right w:val="single" w:sz="3" w:space="0" w:color="000000"/>
            </w:tcBorders>
            <w:shd w:val="clear" w:color="auto" w:fill="F2F2F2"/>
          </w:tcPr>
          <w:p w:rsidR="003750B6" w:rsidRPr="00316260" w:rsidRDefault="003750B6" w:rsidP="00B6177D">
            <w:pPr>
              <w:autoSpaceDE w:val="0"/>
              <w:autoSpaceDN w:val="0"/>
              <w:adjustRightInd w:val="0"/>
              <w:jc w:val="center"/>
              <w:rPr>
                <w:rFonts w:ascii="Times New Roman CYR" w:hAnsi="Times New Roman CYR" w:cs="Times New Roman CYR"/>
                <w:b/>
                <w:bCs/>
                <w:sz w:val="20"/>
                <w:szCs w:val="20"/>
              </w:rPr>
            </w:pPr>
            <w:r w:rsidRPr="00316260">
              <w:rPr>
                <w:rFonts w:ascii="Times New Roman CYR" w:hAnsi="Times New Roman CYR" w:cs="Times New Roman CYR"/>
                <w:b/>
                <w:bCs/>
                <w:sz w:val="20"/>
                <w:szCs w:val="20"/>
              </w:rPr>
              <w:t>Вероятност на</w:t>
            </w:r>
          </w:p>
          <w:p w:rsidR="003750B6" w:rsidRPr="00316260" w:rsidRDefault="003750B6" w:rsidP="00B6177D">
            <w:pPr>
              <w:autoSpaceDE w:val="0"/>
              <w:autoSpaceDN w:val="0"/>
              <w:adjustRightInd w:val="0"/>
              <w:jc w:val="center"/>
              <w:rPr>
                <w:rFonts w:ascii="Calibri" w:hAnsi="Calibri" w:cs="Calibri"/>
                <w:lang w:val="ru-RU"/>
              </w:rPr>
            </w:pPr>
            <w:r w:rsidRPr="00316260">
              <w:rPr>
                <w:rFonts w:ascii="Times New Roman CYR" w:hAnsi="Times New Roman CYR" w:cs="Times New Roman CYR"/>
                <w:b/>
                <w:bCs/>
                <w:sz w:val="20"/>
                <w:szCs w:val="20"/>
              </w:rPr>
              <w:t>поява на</w:t>
            </w:r>
            <w:r w:rsidRPr="00316260">
              <w:rPr>
                <w:rFonts w:ascii="Times New Roman CYR" w:hAnsi="Times New Roman CYR" w:cs="Times New Roman CYR"/>
                <w:b/>
                <w:bCs/>
                <w:sz w:val="20"/>
                <w:szCs w:val="20"/>
              </w:rPr>
              <w:br/>
              <w:t>въздействието</w:t>
            </w:r>
            <w:r w:rsidRPr="00316260">
              <w:rPr>
                <w:rFonts w:ascii="Times New Roman CYR" w:hAnsi="Times New Roman CYR" w:cs="Times New Roman CYR"/>
                <w:b/>
                <w:bCs/>
                <w:sz w:val="20"/>
                <w:szCs w:val="20"/>
                <w:vertAlign w:val="superscript"/>
              </w:rPr>
              <w:t>1</w:t>
            </w:r>
          </w:p>
        </w:tc>
        <w:tc>
          <w:tcPr>
            <w:tcW w:w="1560" w:type="dxa"/>
            <w:vMerge w:val="restart"/>
            <w:tcBorders>
              <w:top w:val="single" w:sz="3" w:space="0" w:color="000000"/>
              <w:left w:val="single" w:sz="3" w:space="0" w:color="000000"/>
              <w:bottom w:val="nil"/>
              <w:right w:val="single" w:sz="3" w:space="0" w:color="000000"/>
            </w:tcBorders>
            <w:shd w:val="clear" w:color="auto" w:fill="F2F2F2"/>
          </w:tcPr>
          <w:p w:rsidR="003750B6" w:rsidRPr="00316260" w:rsidRDefault="003750B6" w:rsidP="00B6177D">
            <w:pPr>
              <w:autoSpaceDE w:val="0"/>
              <w:autoSpaceDN w:val="0"/>
              <w:adjustRightInd w:val="0"/>
              <w:jc w:val="center"/>
              <w:rPr>
                <w:rFonts w:ascii="Times New Roman CYR" w:hAnsi="Times New Roman CYR" w:cs="Times New Roman CYR"/>
                <w:b/>
                <w:bCs/>
                <w:sz w:val="20"/>
                <w:szCs w:val="20"/>
              </w:rPr>
            </w:pPr>
            <w:r w:rsidRPr="00316260">
              <w:rPr>
                <w:rFonts w:ascii="Times New Roman CYR" w:hAnsi="Times New Roman CYR" w:cs="Times New Roman CYR"/>
                <w:b/>
                <w:bCs/>
                <w:sz w:val="20"/>
                <w:szCs w:val="20"/>
              </w:rPr>
              <w:t>Териториален</w:t>
            </w:r>
          </w:p>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b/>
                <w:bCs/>
                <w:sz w:val="20"/>
                <w:szCs w:val="20"/>
              </w:rPr>
              <w:t>обхват на</w:t>
            </w:r>
            <w:r w:rsidRPr="00316260">
              <w:rPr>
                <w:rFonts w:ascii="Times New Roman CYR" w:hAnsi="Times New Roman CYR" w:cs="Times New Roman CYR"/>
                <w:b/>
                <w:bCs/>
                <w:sz w:val="20"/>
                <w:szCs w:val="20"/>
              </w:rPr>
              <w:br/>
              <w:t>въздействието</w:t>
            </w:r>
          </w:p>
        </w:tc>
        <w:tc>
          <w:tcPr>
            <w:tcW w:w="2837" w:type="dxa"/>
            <w:gridSpan w:val="2"/>
            <w:tcBorders>
              <w:top w:val="single" w:sz="3" w:space="0" w:color="000000"/>
              <w:left w:val="single" w:sz="3" w:space="0" w:color="000000"/>
              <w:bottom w:val="single" w:sz="3" w:space="0" w:color="000000"/>
              <w:right w:val="single" w:sz="3" w:space="0" w:color="000000"/>
            </w:tcBorders>
            <w:shd w:val="clear" w:color="auto" w:fill="F2F2F2"/>
          </w:tcPr>
          <w:p w:rsidR="003750B6" w:rsidRPr="00316260" w:rsidRDefault="003750B6" w:rsidP="00B6177D">
            <w:pPr>
              <w:autoSpaceDE w:val="0"/>
              <w:autoSpaceDN w:val="0"/>
              <w:adjustRightInd w:val="0"/>
              <w:ind w:left="400"/>
              <w:jc w:val="center"/>
              <w:rPr>
                <w:rFonts w:ascii="Calibri" w:hAnsi="Calibri" w:cs="Calibri"/>
                <w:lang w:val="en"/>
              </w:rPr>
            </w:pPr>
            <w:r w:rsidRPr="00316260">
              <w:rPr>
                <w:rFonts w:ascii="Times New Roman CYR" w:hAnsi="Times New Roman CYR" w:cs="Times New Roman CYR"/>
                <w:b/>
                <w:bCs/>
                <w:sz w:val="20"/>
                <w:szCs w:val="20"/>
              </w:rPr>
              <w:t>Вид на въздействието</w:t>
            </w:r>
          </w:p>
        </w:tc>
        <w:tc>
          <w:tcPr>
            <w:tcW w:w="1555" w:type="dxa"/>
            <w:vMerge w:val="restart"/>
            <w:tcBorders>
              <w:top w:val="single" w:sz="3" w:space="0" w:color="000000"/>
              <w:left w:val="single" w:sz="3" w:space="0" w:color="000000"/>
              <w:bottom w:val="nil"/>
              <w:right w:val="single" w:sz="3" w:space="0" w:color="000000"/>
            </w:tcBorders>
            <w:shd w:val="clear" w:color="auto" w:fill="F2F2F2"/>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b/>
                <w:bCs/>
                <w:sz w:val="20"/>
                <w:szCs w:val="20"/>
              </w:rPr>
              <w:t>Степен на</w:t>
            </w:r>
            <w:r w:rsidRPr="00316260">
              <w:rPr>
                <w:rFonts w:ascii="Times New Roman CYR" w:hAnsi="Times New Roman CYR" w:cs="Times New Roman CYR"/>
                <w:b/>
                <w:bCs/>
                <w:sz w:val="20"/>
                <w:szCs w:val="20"/>
              </w:rPr>
              <w:br/>
              <w:t>въздействието</w:t>
            </w:r>
            <w:r w:rsidRPr="00316260">
              <w:rPr>
                <w:rFonts w:ascii="Times New Roman CYR" w:hAnsi="Times New Roman CYR" w:cs="Times New Roman CYR"/>
                <w:b/>
                <w:bCs/>
                <w:sz w:val="20"/>
                <w:szCs w:val="20"/>
                <w:vertAlign w:val="superscript"/>
              </w:rPr>
              <w:t>3</w:t>
            </w:r>
          </w:p>
        </w:tc>
        <w:tc>
          <w:tcPr>
            <w:tcW w:w="3674" w:type="dxa"/>
            <w:gridSpan w:val="3"/>
            <w:tcBorders>
              <w:top w:val="single" w:sz="3" w:space="0" w:color="000000"/>
              <w:left w:val="single" w:sz="3" w:space="0" w:color="000000"/>
              <w:bottom w:val="single" w:sz="3" w:space="0" w:color="000000"/>
              <w:right w:val="single" w:sz="3" w:space="0" w:color="000000"/>
            </w:tcBorders>
            <w:shd w:val="clear" w:color="auto" w:fill="F2F2F2"/>
          </w:tcPr>
          <w:p w:rsidR="003750B6" w:rsidRPr="00316260" w:rsidRDefault="003750B6" w:rsidP="00B6177D">
            <w:pPr>
              <w:autoSpaceDE w:val="0"/>
              <w:autoSpaceDN w:val="0"/>
              <w:adjustRightInd w:val="0"/>
              <w:ind w:left="260"/>
              <w:jc w:val="center"/>
              <w:rPr>
                <w:rFonts w:ascii="Calibri" w:hAnsi="Calibri" w:cs="Calibri"/>
                <w:lang w:val="en"/>
              </w:rPr>
            </w:pPr>
            <w:r w:rsidRPr="00316260">
              <w:rPr>
                <w:rFonts w:ascii="Times New Roman CYR" w:hAnsi="Times New Roman CYR" w:cs="Times New Roman CYR"/>
                <w:b/>
                <w:bCs/>
                <w:sz w:val="20"/>
                <w:szCs w:val="20"/>
              </w:rPr>
              <w:t>Характеристика на въздействието</w:t>
            </w:r>
          </w:p>
        </w:tc>
        <w:tc>
          <w:tcPr>
            <w:tcW w:w="2019" w:type="dxa"/>
            <w:vMerge w:val="restart"/>
            <w:tcBorders>
              <w:top w:val="single" w:sz="3" w:space="0" w:color="000000"/>
              <w:left w:val="single" w:sz="3" w:space="0" w:color="000000"/>
              <w:bottom w:val="nil"/>
              <w:right w:val="single" w:sz="3" w:space="0" w:color="000000"/>
            </w:tcBorders>
            <w:shd w:val="clear" w:color="auto" w:fill="F2F2F2"/>
          </w:tcPr>
          <w:p w:rsidR="003750B6" w:rsidRPr="00316260" w:rsidRDefault="003750B6" w:rsidP="00B6177D">
            <w:pPr>
              <w:autoSpaceDE w:val="0"/>
              <w:autoSpaceDN w:val="0"/>
              <w:adjustRightInd w:val="0"/>
              <w:jc w:val="center"/>
              <w:rPr>
                <w:rFonts w:ascii="Calibri" w:hAnsi="Calibri" w:cs="Calibri"/>
                <w:lang w:val="ru-RU"/>
              </w:rPr>
            </w:pPr>
            <w:r w:rsidRPr="00316260">
              <w:rPr>
                <w:rFonts w:ascii="Times New Roman CYR" w:hAnsi="Times New Roman CYR" w:cs="Times New Roman CYR"/>
                <w:b/>
                <w:bCs/>
                <w:sz w:val="20"/>
                <w:szCs w:val="20"/>
              </w:rPr>
              <w:t>Мерки за</w:t>
            </w:r>
            <w:r w:rsidRPr="00316260">
              <w:rPr>
                <w:rFonts w:ascii="Times New Roman CYR" w:hAnsi="Times New Roman CYR" w:cs="Times New Roman CYR"/>
                <w:b/>
                <w:bCs/>
                <w:sz w:val="20"/>
                <w:szCs w:val="20"/>
              </w:rPr>
              <w:br/>
              <w:t>предотвратяване,</w:t>
            </w:r>
            <w:r w:rsidRPr="00316260">
              <w:rPr>
                <w:rFonts w:ascii="Times New Roman CYR" w:hAnsi="Times New Roman CYR" w:cs="Times New Roman CYR"/>
                <w:b/>
                <w:bCs/>
                <w:sz w:val="20"/>
                <w:szCs w:val="20"/>
              </w:rPr>
              <w:br/>
              <w:t>намаляване или</w:t>
            </w:r>
            <w:r w:rsidRPr="00316260">
              <w:rPr>
                <w:rFonts w:ascii="Times New Roman CYR" w:hAnsi="Times New Roman CYR" w:cs="Times New Roman CYR"/>
                <w:b/>
                <w:bCs/>
                <w:sz w:val="20"/>
                <w:szCs w:val="20"/>
              </w:rPr>
              <w:br/>
              <w:t>компенсиране на</w:t>
            </w:r>
            <w:r w:rsidRPr="00316260">
              <w:rPr>
                <w:rFonts w:ascii="Times New Roman CYR" w:hAnsi="Times New Roman CYR" w:cs="Times New Roman CYR"/>
                <w:b/>
                <w:bCs/>
                <w:sz w:val="20"/>
                <w:szCs w:val="20"/>
              </w:rPr>
              <w:br/>
              <w:t>отрицателно</w:t>
            </w:r>
            <w:r w:rsidRPr="00316260">
              <w:rPr>
                <w:rFonts w:ascii="Times New Roman CYR" w:hAnsi="Times New Roman CYR" w:cs="Times New Roman CYR"/>
                <w:b/>
                <w:bCs/>
                <w:sz w:val="20"/>
                <w:szCs w:val="20"/>
              </w:rPr>
              <w:br/>
              <w:t>въздействие</w:t>
            </w:r>
          </w:p>
        </w:tc>
      </w:tr>
      <w:tr w:rsidR="003750B6" w:rsidRPr="00316260" w:rsidTr="00B6177D">
        <w:trPr>
          <w:trHeight w:val="1"/>
        </w:trPr>
        <w:tc>
          <w:tcPr>
            <w:tcW w:w="1856" w:type="dxa"/>
            <w:vMerge/>
            <w:tcBorders>
              <w:top w:val="nil"/>
              <w:left w:val="single" w:sz="3" w:space="0" w:color="000000"/>
              <w:bottom w:val="single" w:sz="3" w:space="0" w:color="000000"/>
              <w:right w:val="single" w:sz="3" w:space="0" w:color="000000"/>
            </w:tcBorders>
            <w:shd w:val="clear" w:color="auto" w:fill="F2F2F2"/>
          </w:tcPr>
          <w:p w:rsidR="003750B6" w:rsidRPr="00316260" w:rsidRDefault="003750B6" w:rsidP="00B6177D">
            <w:pPr>
              <w:autoSpaceDE w:val="0"/>
              <w:autoSpaceDN w:val="0"/>
              <w:adjustRightInd w:val="0"/>
              <w:spacing w:after="200" w:line="276" w:lineRule="auto"/>
              <w:rPr>
                <w:rFonts w:ascii="Calibri" w:hAnsi="Calibri" w:cs="Calibri"/>
                <w:lang w:val="ru-RU"/>
              </w:rPr>
            </w:pPr>
          </w:p>
        </w:tc>
        <w:tc>
          <w:tcPr>
            <w:tcW w:w="1560" w:type="dxa"/>
            <w:vMerge/>
            <w:tcBorders>
              <w:top w:val="nil"/>
              <w:left w:val="single" w:sz="3" w:space="0" w:color="000000"/>
              <w:bottom w:val="single" w:sz="3" w:space="0" w:color="000000"/>
              <w:right w:val="single" w:sz="3" w:space="0" w:color="000000"/>
            </w:tcBorders>
            <w:shd w:val="clear" w:color="auto" w:fill="F2F2F2"/>
          </w:tcPr>
          <w:p w:rsidR="003750B6" w:rsidRPr="00316260" w:rsidRDefault="003750B6" w:rsidP="00B6177D">
            <w:pPr>
              <w:autoSpaceDE w:val="0"/>
              <w:autoSpaceDN w:val="0"/>
              <w:adjustRightInd w:val="0"/>
              <w:spacing w:after="200" w:line="276" w:lineRule="auto"/>
              <w:rPr>
                <w:rFonts w:ascii="Calibri" w:hAnsi="Calibri" w:cs="Calibri"/>
                <w:lang w:val="ru-RU"/>
              </w:rPr>
            </w:pPr>
          </w:p>
        </w:tc>
        <w:tc>
          <w:tcPr>
            <w:tcW w:w="1560" w:type="dxa"/>
            <w:vMerge/>
            <w:tcBorders>
              <w:top w:val="nil"/>
              <w:left w:val="single" w:sz="3" w:space="0" w:color="000000"/>
              <w:bottom w:val="single" w:sz="3" w:space="0" w:color="000000"/>
              <w:right w:val="single" w:sz="3" w:space="0" w:color="000000"/>
            </w:tcBorders>
            <w:shd w:val="clear" w:color="auto" w:fill="F2F2F2"/>
          </w:tcPr>
          <w:p w:rsidR="003750B6" w:rsidRPr="00316260" w:rsidRDefault="003750B6" w:rsidP="00B6177D">
            <w:pPr>
              <w:autoSpaceDE w:val="0"/>
              <w:autoSpaceDN w:val="0"/>
              <w:adjustRightInd w:val="0"/>
              <w:spacing w:after="200" w:line="276" w:lineRule="auto"/>
              <w:rPr>
                <w:rFonts w:ascii="Calibri" w:hAnsi="Calibri" w:cs="Calibri"/>
                <w:lang w:val="ru-RU"/>
              </w:rPr>
            </w:pPr>
          </w:p>
        </w:tc>
        <w:tc>
          <w:tcPr>
            <w:tcW w:w="1560" w:type="dxa"/>
            <w:tcBorders>
              <w:top w:val="single" w:sz="3" w:space="0" w:color="000000"/>
              <w:left w:val="single" w:sz="3" w:space="0" w:color="000000"/>
              <w:bottom w:val="single" w:sz="3" w:space="0" w:color="000000"/>
              <w:right w:val="single" w:sz="3" w:space="0" w:color="000000"/>
            </w:tcBorders>
            <w:shd w:val="clear" w:color="auto" w:fill="F2F2F2"/>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b/>
                <w:bCs/>
                <w:sz w:val="20"/>
                <w:szCs w:val="20"/>
              </w:rPr>
              <w:t>Положителн/</w:t>
            </w:r>
            <w:r w:rsidRPr="00316260">
              <w:rPr>
                <w:rFonts w:ascii="Times New Roman CYR" w:hAnsi="Times New Roman CYR" w:cs="Times New Roman CYR"/>
                <w:b/>
                <w:bCs/>
                <w:sz w:val="20"/>
                <w:szCs w:val="20"/>
              </w:rPr>
              <w:br/>
              <w:t>отрицателно</w:t>
            </w:r>
          </w:p>
        </w:tc>
        <w:tc>
          <w:tcPr>
            <w:tcW w:w="1277" w:type="dxa"/>
            <w:tcBorders>
              <w:top w:val="single" w:sz="3" w:space="0" w:color="000000"/>
              <w:left w:val="single" w:sz="3" w:space="0" w:color="000000"/>
              <w:bottom w:val="single" w:sz="3" w:space="0" w:color="000000"/>
              <w:right w:val="single" w:sz="3" w:space="0" w:color="000000"/>
            </w:tcBorders>
            <w:shd w:val="clear" w:color="auto" w:fill="F2F2F2"/>
          </w:tcPr>
          <w:p w:rsidR="003750B6" w:rsidRPr="00316260" w:rsidRDefault="003750B6" w:rsidP="00B6177D">
            <w:pPr>
              <w:autoSpaceDE w:val="0"/>
              <w:autoSpaceDN w:val="0"/>
              <w:adjustRightInd w:val="0"/>
              <w:ind w:left="40"/>
              <w:jc w:val="center"/>
              <w:rPr>
                <w:rFonts w:ascii="Calibri" w:hAnsi="Calibri" w:cs="Calibri"/>
                <w:lang w:val="en"/>
              </w:rPr>
            </w:pPr>
            <w:r w:rsidRPr="00316260">
              <w:rPr>
                <w:rFonts w:ascii="Times New Roman CYR" w:hAnsi="Times New Roman CYR" w:cs="Times New Roman CYR"/>
                <w:b/>
                <w:bCs/>
                <w:sz w:val="20"/>
                <w:szCs w:val="20"/>
              </w:rPr>
              <w:t>Пряко/</w:t>
            </w:r>
            <w:r w:rsidRPr="00316260">
              <w:rPr>
                <w:rFonts w:ascii="Times New Roman CYR" w:hAnsi="Times New Roman CYR" w:cs="Times New Roman CYR"/>
                <w:b/>
                <w:bCs/>
                <w:sz w:val="20"/>
                <w:szCs w:val="20"/>
              </w:rPr>
              <w:br/>
              <w:t>непряко</w:t>
            </w:r>
          </w:p>
        </w:tc>
        <w:tc>
          <w:tcPr>
            <w:tcW w:w="1555" w:type="dxa"/>
            <w:vMerge/>
            <w:tcBorders>
              <w:top w:val="nil"/>
              <w:left w:val="single" w:sz="3" w:space="0" w:color="000000"/>
              <w:bottom w:val="single" w:sz="3" w:space="0" w:color="000000"/>
              <w:right w:val="single" w:sz="3" w:space="0" w:color="000000"/>
            </w:tcBorders>
            <w:shd w:val="clear" w:color="auto" w:fill="F2F2F2"/>
          </w:tcPr>
          <w:p w:rsidR="003750B6" w:rsidRPr="00316260" w:rsidRDefault="003750B6" w:rsidP="00B6177D">
            <w:pPr>
              <w:autoSpaceDE w:val="0"/>
              <w:autoSpaceDN w:val="0"/>
              <w:adjustRightInd w:val="0"/>
              <w:spacing w:after="200" w:line="276" w:lineRule="auto"/>
              <w:rPr>
                <w:rFonts w:ascii="Calibri" w:hAnsi="Calibri" w:cs="Calibri"/>
                <w:lang w:val="en"/>
              </w:rPr>
            </w:pPr>
          </w:p>
        </w:tc>
        <w:tc>
          <w:tcPr>
            <w:tcW w:w="1277" w:type="dxa"/>
            <w:tcBorders>
              <w:top w:val="single" w:sz="3" w:space="0" w:color="000000"/>
              <w:left w:val="single" w:sz="3" w:space="0" w:color="000000"/>
              <w:bottom w:val="single" w:sz="3" w:space="0" w:color="000000"/>
              <w:right w:val="single" w:sz="3" w:space="0" w:color="000000"/>
            </w:tcBorders>
            <w:shd w:val="clear" w:color="auto" w:fill="F2F2F2"/>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b/>
                <w:bCs/>
                <w:sz w:val="20"/>
                <w:szCs w:val="20"/>
              </w:rPr>
              <w:t>Честота</w:t>
            </w:r>
            <w:r w:rsidRPr="00316260">
              <w:rPr>
                <w:rFonts w:ascii="Times New Roman CYR" w:hAnsi="Times New Roman CYR" w:cs="Times New Roman CYR"/>
                <w:b/>
                <w:bCs/>
                <w:sz w:val="20"/>
                <w:szCs w:val="20"/>
                <w:vertAlign w:val="superscript"/>
              </w:rPr>
              <w:t>4</w:t>
            </w:r>
          </w:p>
        </w:tc>
        <w:tc>
          <w:tcPr>
            <w:tcW w:w="1277" w:type="dxa"/>
            <w:tcBorders>
              <w:top w:val="single" w:sz="3" w:space="0" w:color="000000"/>
              <w:left w:val="single" w:sz="3" w:space="0" w:color="000000"/>
              <w:bottom w:val="single" w:sz="3" w:space="0" w:color="000000"/>
              <w:right w:val="single" w:sz="3" w:space="0" w:color="000000"/>
            </w:tcBorders>
            <w:shd w:val="clear" w:color="auto" w:fill="F2F2F2"/>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b/>
                <w:bCs/>
                <w:sz w:val="20"/>
                <w:szCs w:val="20"/>
              </w:rPr>
              <w:t>Продължи-</w:t>
            </w:r>
            <w:r w:rsidRPr="00316260">
              <w:rPr>
                <w:rFonts w:ascii="Times New Roman CYR" w:hAnsi="Times New Roman CYR" w:cs="Times New Roman CYR"/>
                <w:b/>
                <w:bCs/>
                <w:sz w:val="20"/>
                <w:szCs w:val="20"/>
              </w:rPr>
              <w:br/>
              <w:t>телност</w:t>
            </w:r>
            <w:r w:rsidRPr="00316260">
              <w:rPr>
                <w:rFonts w:ascii="Times New Roman CYR" w:hAnsi="Times New Roman CYR" w:cs="Times New Roman CYR"/>
                <w:b/>
                <w:bCs/>
                <w:sz w:val="20"/>
                <w:szCs w:val="20"/>
                <w:vertAlign w:val="superscript"/>
              </w:rPr>
              <w:t>5</w:t>
            </w:r>
          </w:p>
        </w:tc>
        <w:tc>
          <w:tcPr>
            <w:tcW w:w="1120" w:type="dxa"/>
            <w:tcBorders>
              <w:top w:val="single" w:sz="3" w:space="0" w:color="000000"/>
              <w:left w:val="single" w:sz="3" w:space="0" w:color="000000"/>
              <w:bottom w:val="single" w:sz="3" w:space="0" w:color="000000"/>
              <w:right w:val="single" w:sz="3" w:space="0" w:color="000000"/>
            </w:tcBorders>
            <w:shd w:val="clear" w:color="auto" w:fill="F2F2F2"/>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b/>
                <w:bCs/>
                <w:sz w:val="20"/>
                <w:szCs w:val="20"/>
              </w:rPr>
              <w:t>Кумулативност</w:t>
            </w:r>
          </w:p>
        </w:tc>
        <w:tc>
          <w:tcPr>
            <w:tcW w:w="2019" w:type="dxa"/>
            <w:vMerge/>
            <w:tcBorders>
              <w:top w:val="nil"/>
              <w:left w:val="single" w:sz="3" w:space="0" w:color="000000"/>
              <w:bottom w:val="single" w:sz="3" w:space="0" w:color="000000"/>
              <w:right w:val="single" w:sz="3" w:space="0" w:color="000000"/>
            </w:tcBorders>
            <w:shd w:val="clear" w:color="auto" w:fill="D9D9D9"/>
          </w:tcPr>
          <w:p w:rsidR="003750B6" w:rsidRPr="00316260" w:rsidRDefault="003750B6" w:rsidP="00B6177D">
            <w:pPr>
              <w:autoSpaceDE w:val="0"/>
              <w:autoSpaceDN w:val="0"/>
              <w:adjustRightInd w:val="0"/>
              <w:spacing w:after="200" w:line="276" w:lineRule="auto"/>
              <w:rPr>
                <w:rFonts w:ascii="Calibri" w:hAnsi="Calibri" w:cs="Calibri"/>
                <w:lang w:val="en"/>
              </w:rPr>
            </w:pPr>
          </w:p>
        </w:tc>
      </w:tr>
      <w:tr w:rsidR="003750B6" w:rsidRPr="00316260" w:rsidTr="00B6177D">
        <w:trPr>
          <w:trHeight w:val="1"/>
        </w:trPr>
        <w:tc>
          <w:tcPr>
            <w:tcW w:w="15061" w:type="dxa"/>
            <w:gridSpan w:val="10"/>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tabs>
                <w:tab w:val="left" w:pos="8749"/>
              </w:tabs>
              <w:autoSpaceDE w:val="0"/>
              <w:autoSpaceDN w:val="0"/>
              <w:adjustRightInd w:val="0"/>
              <w:ind w:left="5680"/>
              <w:rPr>
                <w:rFonts w:ascii="Calibri" w:hAnsi="Calibri" w:cs="Calibri"/>
                <w:lang w:val="ru-RU"/>
              </w:rPr>
            </w:pPr>
            <w:r w:rsidRPr="00316260">
              <w:rPr>
                <w:rFonts w:ascii="Times New Roman CYR" w:hAnsi="Times New Roman CYR" w:cs="Times New Roman CYR"/>
                <w:b/>
                <w:bCs/>
                <w:i/>
                <w:iCs/>
                <w:sz w:val="20"/>
                <w:szCs w:val="20"/>
              </w:rPr>
              <w:t>По време на монтажни дейности</w:t>
            </w:r>
          </w:p>
        </w:tc>
      </w:tr>
      <w:tr w:rsidR="003750B6" w:rsidRPr="00316260" w:rsidTr="00B6177D">
        <w:trPr>
          <w:trHeight w:val="1"/>
        </w:trPr>
        <w:tc>
          <w:tcPr>
            <w:tcW w:w="1856"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both"/>
              <w:rPr>
                <w:rFonts w:ascii="Calibri" w:hAnsi="Calibri" w:cs="Calibri"/>
                <w:lang w:val="en"/>
              </w:rPr>
            </w:pPr>
            <w:r w:rsidRPr="00316260">
              <w:rPr>
                <w:sz w:val="20"/>
                <w:szCs w:val="20"/>
                <w:lang w:val="en"/>
              </w:rPr>
              <w:t>1.1.</w:t>
            </w:r>
            <w:r w:rsidRPr="00316260">
              <w:rPr>
                <w:rFonts w:ascii="Times New Roman CYR" w:hAnsi="Times New Roman CYR" w:cs="Times New Roman CYR"/>
                <w:sz w:val="20"/>
                <w:szCs w:val="20"/>
              </w:rPr>
              <w:t>Върху</w:t>
            </w:r>
            <w:r w:rsidRPr="00316260">
              <w:rPr>
                <w:rFonts w:ascii="Times New Roman CYR" w:hAnsi="Times New Roman CYR" w:cs="Times New Roman CYR"/>
                <w:sz w:val="20"/>
                <w:szCs w:val="20"/>
              </w:rPr>
              <w:br/>
              <w:t>въздуха</w:t>
            </w: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очаква се</w:t>
            </w: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Площадката на ИП</w:t>
            </w: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ind w:right="260"/>
              <w:jc w:val="right"/>
              <w:rPr>
                <w:rFonts w:ascii="Calibri" w:hAnsi="Calibri" w:cs="Calibri"/>
                <w:lang w:val="en"/>
              </w:rPr>
            </w:pPr>
            <w:r w:rsidRPr="00316260">
              <w:rPr>
                <w:rFonts w:ascii="Times New Roman CYR" w:hAnsi="Times New Roman CYR" w:cs="Times New Roman CYR"/>
                <w:sz w:val="20"/>
                <w:szCs w:val="20"/>
              </w:rPr>
              <w:t>отрицателно</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пряко</w:t>
            </w:r>
          </w:p>
        </w:tc>
        <w:tc>
          <w:tcPr>
            <w:tcW w:w="1555"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ind w:hanging="16"/>
              <w:jc w:val="center"/>
              <w:rPr>
                <w:rFonts w:ascii="Calibri" w:hAnsi="Calibri" w:cs="Calibri"/>
                <w:lang w:val="en"/>
              </w:rPr>
            </w:pPr>
            <w:r w:rsidRPr="00316260">
              <w:rPr>
                <w:rFonts w:ascii="Times New Roman CYR" w:hAnsi="Times New Roman CYR" w:cs="Times New Roman CYR"/>
                <w:sz w:val="20"/>
                <w:szCs w:val="20"/>
              </w:rPr>
              <w:t>ниска</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временно</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краткотрайно</w:t>
            </w:r>
          </w:p>
        </w:tc>
        <w:tc>
          <w:tcPr>
            <w:tcW w:w="112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 се очаква</w:t>
            </w:r>
          </w:p>
        </w:tc>
        <w:tc>
          <w:tcPr>
            <w:tcW w:w="2019"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Експлоатация на изправна техника</w:t>
            </w:r>
          </w:p>
        </w:tc>
      </w:tr>
      <w:tr w:rsidR="003750B6" w:rsidRPr="00316260" w:rsidTr="00B6177D">
        <w:trPr>
          <w:trHeight w:val="1"/>
        </w:trPr>
        <w:tc>
          <w:tcPr>
            <w:tcW w:w="1856" w:type="dxa"/>
            <w:vMerge w:val="restart"/>
            <w:tcBorders>
              <w:top w:val="single" w:sz="3" w:space="0" w:color="000000"/>
              <w:left w:val="single" w:sz="3" w:space="0" w:color="000000"/>
              <w:bottom w:val="nil"/>
              <w:right w:val="single" w:sz="3" w:space="0" w:color="000000"/>
            </w:tcBorders>
            <w:shd w:val="clear" w:color="auto" w:fill="FFFFFF"/>
          </w:tcPr>
          <w:p w:rsidR="003750B6" w:rsidRPr="00316260" w:rsidRDefault="003750B6" w:rsidP="00B6177D">
            <w:pPr>
              <w:autoSpaceDE w:val="0"/>
              <w:autoSpaceDN w:val="0"/>
              <w:adjustRightInd w:val="0"/>
              <w:jc w:val="both"/>
              <w:rPr>
                <w:rFonts w:ascii="Calibri" w:hAnsi="Calibri" w:cs="Calibri"/>
                <w:lang w:val="en"/>
              </w:rPr>
            </w:pPr>
            <w:r w:rsidRPr="00316260">
              <w:rPr>
                <w:sz w:val="20"/>
                <w:szCs w:val="20"/>
                <w:lang w:val="en"/>
              </w:rPr>
              <w:t>1.2.</w:t>
            </w:r>
            <w:r w:rsidRPr="00316260">
              <w:rPr>
                <w:rFonts w:ascii="Times New Roman CYR" w:hAnsi="Times New Roman CYR" w:cs="Times New Roman CYR"/>
                <w:sz w:val="20"/>
                <w:szCs w:val="20"/>
              </w:rPr>
              <w:t>Върху</w:t>
            </w:r>
            <w:r w:rsidRPr="00316260">
              <w:rPr>
                <w:rFonts w:ascii="Times New Roman CYR" w:hAnsi="Times New Roman CYR" w:cs="Times New Roman CYR"/>
                <w:sz w:val="20"/>
                <w:szCs w:val="20"/>
              </w:rPr>
              <w:br/>
              <w:t>водите</w:t>
            </w: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ru-RU"/>
              </w:rPr>
            </w:pPr>
            <w:r w:rsidRPr="00316260">
              <w:rPr>
                <w:rFonts w:ascii="Times New Roman CYR" w:hAnsi="Times New Roman CYR" w:cs="Times New Roman CYR"/>
                <w:sz w:val="20"/>
                <w:szCs w:val="20"/>
              </w:rPr>
              <w:t>Повърхностни води - не се очаква</w:t>
            </w: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55"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12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sz w:val="20"/>
                <w:szCs w:val="20"/>
                <w:lang w:val="en"/>
              </w:rPr>
              <w:t>-</w:t>
            </w:r>
          </w:p>
        </w:tc>
      </w:tr>
      <w:tr w:rsidR="003750B6" w:rsidRPr="00316260" w:rsidTr="00B6177D">
        <w:trPr>
          <w:trHeight w:val="1"/>
        </w:trPr>
        <w:tc>
          <w:tcPr>
            <w:tcW w:w="1856" w:type="dxa"/>
            <w:vMerge/>
            <w:tcBorders>
              <w:top w:val="nil"/>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spacing w:after="200" w:line="276" w:lineRule="auto"/>
              <w:rPr>
                <w:rFonts w:ascii="Calibri" w:hAnsi="Calibri" w:cs="Calibri"/>
                <w:lang w:val="en"/>
              </w:rPr>
            </w:pP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ru-RU"/>
              </w:rPr>
            </w:pPr>
            <w:r w:rsidRPr="00316260">
              <w:rPr>
                <w:rFonts w:ascii="Times New Roman CYR" w:hAnsi="Times New Roman CYR" w:cs="Times New Roman CYR"/>
                <w:sz w:val="20"/>
                <w:szCs w:val="20"/>
              </w:rPr>
              <w:t>подземни води</w:t>
            </w:r>
            <w:r w:rsidRPr="00316260">
              <w:rPr>
                <w:rFonts w:ascii="Times New Roman CYR" w:hAnsi="Times New Roman CYR" w:cs="Times New Roman CYR"/>
                <w:sz w:val="20"/>
                <w:szCs w:val="20"/>
              </w:rPr>
              <w:br/>
              <w:t>не се очаква</w:t>
            </w: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55"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12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sz w:val="20"/>
                <w:szCs w:val="20"/>
                <w:lang w:val="en"/>
              </w:rPr>
              <w:t>-</w:t>
            </w:r>
          </w:p>
        </w:tc>
      </w:tr>
      <w:tr w:rsidR="003750B6" w:rsidRPr="00316260" w:rsidTr="00B6177D">
        <w:trPr>
          <w:trHeight w:val="1"/>
        </w:trPr>
        <w:tc>
          <w:tcPr>
            <w:tcW w:w="1856" w:type="dxa"/>
            <w:tcBorders>
              <w:top w:val="single" w:sz="3" w:space="0" w:color="000000"/>
              <w:left w:val="single" w:sz="3" w:space="0" w:color="000000"/>
              <w:bottom w:val="nil"/>
              <w:right w:val="single" w:sz="3" w:space="0" w:color="000000"/>
            </w:tcBorders>
            <w:shd w:val="clear" w:color="auto" w:fill="FFFFFF"/>
          </w:tcPr>
          <w:p w:rsidR="003750B6" w:rsidRPr="00316260" w:rsidRDefault="003750B6" w:rsidP="00B6177D">
            <w:pPr>
              <w:autoSpaceDE w:val="0"/>
              <w:autoSpaceDN w:val="0"/>
              <w:adjustRightInd w:val="0"/>
              <w:jc w:val="both"/>
              <w:rPr>
                <w:rFonts w:ascii="Calibri" w:hAnsi="Calibri" w:cs="Calibri"/>
                <w:lang w:val="en"/>
              </w:rPr>
            </w:pPr>
            <w:r w:rsidRPr="00316260">
              <w:rPr>
                <w:sz w:val="20"/>
                <w:szCs w:val="20"/>
                <w:lang w:val="en"/>
              </w:rPr>
              <w:t>1.3.</w:t>
            </w:r>
            <w:r w:rsidRPr="00316260">
              <w:rPr>
                <w:rFonts w:ascii="Times New Roman CYR" w:hAnsi="Times New Roman CYR" w:cs="Times New Roman CYR"/>
                <w:sz w:val="20"/>
                <w:szCs w:val="20"/>
              </w:rPr>
              <w:t>Върху</w:t>
            </w:r>
            <w:r w:rsidRPr="00316260">
              <w:rPr>
                <w:rFonts w:ascii="Times New Roman CYR" w:hAnsi="Times New Roman CYR" w:cs="Times New Roman CYR"/>
                <w:sz w:val="20"/>
                <w:szCs w:val="20"/>
              </w:rPr>
              <w:br/>
              <w:t>почвата</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Очаква се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Площадката на ИП</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отрицателно</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пряко</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ниска</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временно</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краткотрайно</w:t>
            </w:r>
          </w:p>
        </w:tc>
        <w:tc>
          <w:tcPr>
            <w:tcW w:w="112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Завършване в срок СМР</w:t>
            </w:r>
          </w:p>
        </w:tc>
      </w:tr>
      <w:tr w:rsidR="003750B6" w:rsidRPr="00316260" w:rsidTr="00B6177D">
        <w:trPr>
          <w:trHeight w:val="1"/>
        </w:trPr>
        <w:tc>
          <w:tcPr>
            <w:tcW w:w="1856"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both"/>
              <w:rPr>
                <w:rFonts w:ascii="Calibri" w:hAnsi="Calibri" w:cs="Calibri"/>
                <w:lang w:val="en"/>
              </w:rPr>
            </w:pPr>
            <w:r w:rsidRPr="00316260">
              <w:rPr>
                <w:sz w:val="20"/>
                <w:szCs w:val="20"/>
                <w:lang w:val="en"/>
              </w:rPr>
              <w:t>1.4.</w:t>
            </w:r>
            <w:r w:rsidRPr="00316260">
              <w:rPr>
                <w:rFonts w:ascii="Times New Roman CYR" w:hAnsi="Times New Roman CYR" w:cs="Times New Roman CYR"/>
                <w:sz w:val="20"/>
                <w:szCs w:val="20"/>
              </w:rPr>
              <w:t>Върху</w:t>
            </w:r>
            <w:r w:rsidRPr="00316260">
              <w:rPr>
                <w:rFonts w:ascii="Times New Roman CYR" w:hAnsi="Times New Roman CYR" w:cs="Times New Roman CYR"/>
                <w:sz w:val="20"/>
                <w:szCs w:val="20"/>
              </w:rPr>
              <w:br/>
              <w:t>земните недра</w:t>
            </w: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 се очаква</w:t>
            </w: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55"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12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sz w:val="20"/>
                <w:szCs w:val="20"/>
                <w:lang w:val="en"/>
              </w:rPr>
              <w:t>-</w:t>
            </w:r>
          </w:p>
        </w:tc>
      </w:tr>
      <w:tr w:rsidR="003750B6" w:rsidRPr="00316260" w:rsidTr="00B6177D">
        <w:trPr>
          <w:trHeight w:val="1"/>
        </w:trPr>
        <w:tc>
          <w:tcPr>
            <w:tcW w:w="1856" w:type="dxa"/>
            <w:tcBorders>
              <w:top w:val="single" w:sz="3" w:space="0" w:color="000000"/>
              <w:left w:val="single" w:sz="3" w:space="0" w:color="000000"/>
              <w:bottom w:val="nil"/>
              <w:right w:val="single" w:sz="3" w:space="0" w:color="000000"/>
            </w:tcBorders>
            <w:shd w:val="clear" w:color="auto" w:fill="FFFFFF"/>
          </w:tcPr>
          <w:p w:rsidR="003750B6" w:rsidRPr="00316260" w:rsidRDefault="003750B6" w:rsidP="00B6177D">
            <w:pPr>
              <w:autoSpaceDE w:val="0"/>
              <w:autoSpaceDN w:val="0"/>
              <w:adjustRightInd w:val="0"/>
              <w:jc w:val="both"/>
              <w:rPr>
                <w:rFonts w:ascii="Calibri" w:hAnsi="Calibri" w:cs="Calibri"/>
                <w:lang w:val="en"/>
              </w:rPr>
            </w:pPr>
            <w:r w:rsidRPr="00316260">
              <w:rPr>
                <w:sz w:val="20"/>
                <w:szCs w:val="20"/>
                <w:lang w:val="en"/>
              </w:rPr>
              <w:t>1.5.</w:t>
            </w:r>
            <w:r w:rsidRPr="00316260">
              <w:rPr>
                <w:rFonts w:ascii="Times New Roman CYR" w:hAnsi="Times New Roman CYR" w:cs="Times New Roman CYR"/>
                <w:sz w:val="20"/>
                <w:szCs w:val="20"/>
              </w:rPr>
              <w:t>Върху</w:t>
            </w:r>
            <w:r w:rsidRPr="00316260">
              <w:rPr>
                <w:rFonts w:ascii="Times New Roman CYR" w:hAnsi="Times New Roman CYR" w:cs="Times New Roman CYR"/>
                <w:sz w:val="20"/>
                <w:szCs w:val="20"/>
              </w:rPr>
              <w:br/>
              <w:t>ландшафта</w:t>
            </w:r>
          </w:p>
        </w:tc>
        <w:tc>
          <w:tcPr>
            <w:tcW w:w="1560" w:type="dxa"/>
            <w:tcBorders>
              <w:top w:val="single" w:sz="3" w:space="0" w:color="000000"/>
              <w:left w:val="single" w:sz="3" w:space="0" w:color="000000"/>
              <w:bottom w:val="nil"/>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 се очаква</w:t>
            </w:r>
          </w:p>
        </w:tc>
        <w:tc>
          <w:tcPr>
            <w:tcW w:w="1560" w:type="dxa"/>
            <w:tcBorders>
              <w:top w:val="single" w:sz="3" w:space="0" w:color="000000"/>
              <w:left w:val="single" w:sz="3" w:space="0" w:color="000000"/>
              <w:bottom w:val="nil"/>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60" w:type="dxa"/>
            <w:tcBorders>
              <w:top w:val="single" w:sz="3" w:space="0" w:color="000000"/>
              <w:left w:val="single" w:sz="3" w:space="0" w:color="000000"/>
              <w:bottom w:val="nil"/>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nil"/>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55" w:type="dxa"/>
            <w:tcBorders>
              <w:top w:val="single" w:sz="3" w:space="0" w:color="000000"/>
              <w:left w:val="single" w:sz="3" w:space="0" w:color="000000"/>
              <w:bottom w:val="nil"/>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nil"/>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nil"/>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120" w:type="dxa"/>
            <w:tcBorders>
              <w:top w:val="single" w:sz="3" w:space="0" w:color="000000"/>
              <w:left w:val="single" w:sz="3" w:space="0" w:color="000000"/>
              <w:bottom w:val="nil"/>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3" w:space="0" w:color="000000"/>
              <w:left w:val="single" w:sz="3" w:space="0" w:color="000000"/>
              <w:bottom w:val="nil"/>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sz w:val="20"/>
                <w:szCs w:val="20"/>
                <w:lang w:val="en"/>
              </w:rPr>
              <w:t>-</w:t>
            </w:r>
          </w:p>
        </w:tc>
      </w:tr>
      <w:tr w:rsidR="003750B6" w:rsidRPr="00316260" w:rsidTr="00B6177D">
        <w:trPr>
          <w:trHeight w:val="1"/>
        </w:trPr>
        <w:tc>
          <w:tcPr>
            <w:tcW w:w="1856"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both"/>
              <w:rPr>
                <w:rFonts w:ascii="Times New Roman CYR" w:hAnsi="Times New Roman CYR" w:cs="Times New Roman CYR"/>
                <w:sz w:val="20"/>
                <w:szCs w:val="20"/>
              </w:rPr>
            </w:pPr>
            <w:r w:rsidRPr="00316260">
              <w:rPr>
                <w:sz w:val="20"/>
                <w:szCs w:val="20"/>
                <w:lang w:val="en"/>
              </w:rPr>
              <w:t xml:space="preserve">1.6. </w:t>
            </w:r>
            <w:r w:rsidRPr="00316260">
              <w:rPr>
                <w:rFonts w:ascii="Times New Roman CYR" w:hAnsi="Times New Roman CYR" w:cs="Times New Roman CYR"/>
                <w:sz w:val="20"/>
                <w:szCs w:val="20"/>
              </w:rPr>
              <w:t>Върху</w:t>
            </w:r>
          </w:p>
          <w:p w:rsidR="003750B6" w:rsidRPr="00316260" w:rsidRDefault="003750B6" w:rsidP="00B6177D">
            <w:pPr>
              <w:autoSpaceDE w:val="0"/>
              <w:autoSpaceDN w:val="0"/>
              <w:adjustRightInd w:val="0"/>
              <w:jc w:val="both"/>
              <w:rPr>
                <w:rFonts w:ascii="Times New Roman CYR" w:hAnsi="Times New Roman CYR" w:cs="Times New Roman CYR"/>
                <w:sz w:val="20"/>
                <w:szCs w:val="20"/>
              </w:rPr>
            </w:pPr>
            <w:r w:rsidRPr="00316260">
              <w:rPr>
                <w:rFonts w:ascii="Times New Roman CYR" w:hAnsi="Times New Roman CYR" w:cs="Times New Roman CYR"/>
                <w:sz w:val="20"/>
                <w:szCs w:val="20"/>
              </w:rPr>
              <w:t>минералното</w:t>
            </w:r>
          </w:p>
          <w:p w:rsidR="003750B6" w:rsidRPr="00316260" w:rsidRDefault="003750B6" w:rsidP="00B6177D">
            <w:pPr>
              <w:autoSpaceDE w:val="0"/>
              <w:autoSpaceDN w:val="0"/>
              <w:adjustRightInd w:val="0"/>
              <w:jc w:val="both"/>
              <w:rPr>
                <w:rFonts w:ascii="Calibri" w:hAnsi="Calibri" w:cs="Calibri"/>
                <w:lang w:val="en"/>
              </w:rPr>
            </w:pPr>
            <w:r w:rsidRPr="00316260">
              <w:rPr>
                <w:rFonts w:ascii="Times New Roman CYR" w:hAnsi="Times New Roman CYR" w:cs="Times New Roman CYR"/>
                <w:sz w:val="20"/>
                <w:szCs w:val="20"/>
              </w:rPr>
              <w:t>разнообразие</w:t>
            </w: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 се очаква</w:t>
            </w: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55"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12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sz w:val="20"/>
                <w:szCs w:val="20"/>
                <w:lang w:val="en"/>
              </w:rPr>
              <w:t>-</w:t>
            </w:r>
          </w:p>
        </w:tc>
      </w:tr>
      <w:tr w:rsidR="003750B6" w:rsidRPr="00316260" w:rsidTr="00B6177D">
        <w:trPr>
          <w:trHeight w:val="1"/>
        </w:trPr>
        <w:tc>
          <w:tcPr>
            <w:tcW w:w="1856" w:type="dxa"/>
            <w:vMerge w:val="restart"/>
            <w:tcBorders>
              <w:top w:val="single" w:sz="3" w:space="0" w:color="000000"/>
              <w:left w:val="single" w:sz="3" w:space="0" w:color="000000"/>
              <w:bottom w:val="nil"/>
              <w:right w:val="single" w:sz="3" w:space="0" w:color="000000"/>
            </w:tcBorders>
            <w:shd w:val="clear" w:color="auto" w:fill="FFFFFF"/>
          </w:tcPr>
          <w:p w:rsidR="003750B6" w:rsidRPr="00316260" w:rsidRDefault="003750B6" w:rsidP="00B6177D">
            <w:pPr>
              <w:autoSpaceDE w:val="0"/>
              <w:autoSpaceDN w:val="0"/>
              <w:adjustRightInd w:val="0"/>
              <w:rPr>
                <w:rFonts w:ascii="Calibri" w:hAnsi="Calibri" w:cs="Calibri"/>
                <w:lang w:val="en"/>
              </w:rPr>
            </w:pPr>
            <w:r w:rsidRPr="00316260">
              <w:rPr>
                <w:sz w:val="20"/>
                <w:szCs w:val="20"/>
                <w:lang w:val="en"/>
              </w:rPr>
              <w:t xml:space="preserve">1.7. </w:t>
            </w:r>
            <w:r w:rsidRPr="00316260">
              <w:rPr>
                <w:rFonts w:ascii="Times New Roman CYR" w:hAnsi="Times New Roman CYR" w:cs="Times New Roman CYR"/>
                <w:sz w:val="20"/>
                <w:szCs w:val="20"/>
              </w:rPr>
              <w:t>Върху</w:t>
            </w:r>
            <w:r w:rsidRPr="00316260">
              <w:rPr>
                <w:rFonts w:ascii="Times New Roman CYR" w:hAnsi="Times New Roman CYR" w:cs="Times New Roman CYR"/>
                <w:sz w:val="20"/>
                <w:szCs w:val="20"/>
              </w:rPr>
              <w:br/>
              <w:t xml:space="preserve">биологичното </w:t>
            </w:r>
            <w:r w:rsidRPr="00316260">
              <w:rPr>
                <w:rFonts w:ascii="Times New Roman CYR" w:hAnsi="Times New Roman CYR" w:cs="Times New Roman CYR"/>
                <w:sz w:val="20"/>
                <w:szCs w:val="20"/>
              </w:rPr>
              <w:lastRenderedPageBreak/>
              <w:t>разнобразие</w:t>
            </w: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ru-RU"/>
              </w:rPr>
            </w:pPr>
            <w:r w:rsidRPr="00316260">
              <w:rPr>
                <w:rFonts w:ascii="Times New Roman CYR" w:hAnsi="Times New Roman CYR" w:cs="Times New Roman CYR"/>
                <w:sz w:val="20"/>
                <w:szCs w:val="20"/>
              </w:rPr>
              <w:lastRenderedPageBreak/>
              <w:t>Не се очаква върху</w:t>
            </w:r>
            <w:r w:rsidRPr="00316260">
              <w:rPr>
                <w:rFonts w:ascii="Times New Roman CYR" w:hAnsi="Times New Roman CYR" w:cs="Times New Roman CYR"/>
                <w:sz w:val="20"/>
                <w:szCs w:val="20"/>
              </w:rPr>
              <w:br/>
              <w:t>флората</w:t>
            </w: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55"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12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sz w:val="20"/>
                <w:szCs w:val="20"/>
                <w:lang w:val="en"/>
              </w:rPr>
              <w:t>-</w:t>
            </w:r>
          </w:p>
        </w:tc>
      </w:tr>
      <w:tr w:rsidR="003750B6" w:rsidRPr="00316260" w:rsidTr="00B6177D">
        <w:trPr>
          <w:trHeight w:val="1"/>
        </w:trPr>
        <w:tc>
          <w:tcPr>
            <w:tcW w:w="1856" w:type="dxa"/>
            <w:vMerge/>
            <w:tcBorders>
              <w:top w:val="nil"/>
              <w:left w:val="single" w:sz="3" w:space="0" w:color="000000"/>
              <w:bottom w:val="nil"/>
              <w:right w:val="single" w:sz="3" w:space="0" w:color="000000"/>
            </w:tcBorders>
            <w:shd w:val="clear" w:color="auto" w:fill="FFFFFF"/>
          </w:tcPr>
          <w:p w:rsidR="003750B6" w:rsidRPr="00316260" w:rsidRDefault="003750B6" w:rsidP="00B6177D">
            <w:pPr>
              <w:autoSpaceDE w:val="0"/>
              <w:autoSpaceDN w:val="0"/>
              <w:adjustRightInd w:val="0"/>
              <w:spacing w:after="200" w:line="276" w:lineRule="auto"/>
              <w:rPr>
                <w:rFonts w:ascii="Calibri" w:hAnsi="Calibri" w:cs="Calibri"/>
                <w:lang w:val="en"/>
              </w:rPr>
            </w:pP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ru-RU"/>
              </w:rPr>
            </w:pPr>
            <w:r w:rsidRPr="00316260">
              <w:rPr>
                <w:rFonts w:ascii="Times New Roman CYR" w:hAnsi="Times New Roman CYR" w:cs="Times New Roman CYR"/>
                <w:sz w:val="20"/>
                <w:szCs w:val="20"/>
              </w:rPr>
              <w:t>Не се очаква върху</w:t>
            </w:r>
            <w:r w:rsidRPr="00316260">
              <w:rPr>
                <w:rFonts w:ascii="Times New Roman CYR" w:hAnsi="Times New Roman CYR" w:cs="Times New Roman CYR"/>
                <w:sz w:val="20"/>
                <w:szCs w:val="20"/>
              </w:rPr>
              <w:br/>
              <w:t>фауната</w:t>
            </w: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55"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12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sz w:val="20"/>
                <w:szCs w:val="20"/>
                <w:lang w:val="en"/>
              </w:rPr>
              <w:t>-</w:t>
            </w:r>
          </w:p>
        </w:tc>
      </w:tr>
      <w:tr w:rsidR="003750B6" w:rsidRPr="00316260" w:rsidTr="00B6177D">
        <w:trPr>
          <w:trHeight w:val="1"/>
        </w:trPr>
        <w:tc>
          <w:tcPr>
            <w:tcW w:w="1856" w:type="dxa"/>
            <w:vMerge/>
            <w:tcBorders>
              <w:top w:val="nil"/>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spacing w:after="200" w:line="276" w:lineRule="auto"/>
              <w:rPr>
                <w:rFonts w:ascii="Calibri" w:hAnsi="Calibri" w:cs="Calibri"/>
                <w:lang w:val="en"/>
              </w:rPr>
            </w:pP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ru-RU"/>
              </w:rPr>
            </w:pPr>
            <w:r w:rsidRPr="00316260">
              <w:rPr>
                <w:rFonts w:ascii="Times New Roman CYR" w:hAnsi="Times New Roman CYR" w:cs="Times New Roman CYR"/>
                <w:sz w:val="20"/>
                <w:szCs w:val="20"/>
              </w:rPr>
              <w:t>Не се очаква върху ЗТ</w:t>
            </w: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55"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12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sz w:val="20"/>
                <w:szCs w:val="20"/>
                <w:lang w:val="en"/>
              </w:rPr>
              <w:t>-</w:t>
            </w:r>
          </w:p>
        </w:tc>
      </w:tr>
      <w:tr w:rsidR="003750B6" w:rsidRPr="00316260" w:rsidTr="00B6177D">
        <w:trPr>
          <w:trHeight w:val="1"/>
        </w:trPr>
        <w:tc>
          <w:tcPr>
            <w:tcW w:w="1856"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both"/>
              <w:rPr>
                <w:rFonts w:ascii="Calibri" w:hAnsi="Calibri" w:cs="Calibri"/>
                <w:lang w:val="ru-RU"/>
              </w:rPr>
            </w:pPr>
            <w:r w:rsidRPr="00316260">
              <w:rPr>
                <w:sz w:val="20"/>
                <w:szCs w:val="20"/>
                <w:lang w:val="ru-RU"/>
              </w:rPr>
              <w:t>1.8.</w:t>
            </w:r>
            <w:r w:rsidRPr="00316260">
              <w:rPr>
                <w:rFonts w:ascii="Times New Roman CYR" w:hAnsi="Times New Roman CYR" w:cs="Times New Roman CYR"/>
                <w:sz w:val="20"/>
                <w:szCs w:val="20"/>
              </w:rPr>
              <w:t>Върху</w:t>
            </w:r>
            <w:r w:rsidRPr="00316260">
              <w:rPr>
                <w:rFonts w:ascii="Times New Roman CYR" w:hAnsi="Times New Roman CYR" w:cs="Times New Roman CYR"/>
                <w:sz w:val="20"/>
                <w:szCs w:val="20"/>
              </w:rPr>
              <w:br/>
              <w:t>материалното</w:t>
            </w:r>
            <w:r w:rsidRPr="00316260">
              <w:rPr>
                <w:rFonts w:ascii="Times New Roman CYR" w:hAnsi="Times New Roman CYR" w:cs="Times New Roman CYR"/>
                <w:sz w:val="20"/>
                <w:szCs w:val="20"/>
              </w:rPr>
              <w:br/>
              <w:t>и културното</w:t>
            </w:r>
            <w:r w:rsidRPr="00316260">
              <w:rPr>
                <w:rFonts w:ascii="Times New Roman CYR" w:hAnsi="Times New Roman CYR" w:cs="Times New Roman CYR"/>
                <w:sz w:val="20"/>
                <w:szCs w:val="20"/>
              </w:rPr>
              <w:br/>
              <w:t>наследство</w:t>
            </w: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 се очаква</w:t>
            </w: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6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55"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120"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sz w:val="20"/>
                <w:szCs w:val="20"/>
                <w:lang w:val="en"/>
              </w:rPr>
              <w:t>-</w:t>
            </w:r>
          </w:p>
        </w:tc>
      </w:tr>
      <w:tr w:rsidR="003750B6" w:rsidRPr="00316260" w:rsidTr="00B6177D">
        <w:trPr>
          <w:trHeight w:val="1"/>
        </w:trPr>
        <w:tc>
          <w:tcPr>
            <w:tcW w:w="1856"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both"/>
              <w:rPr>
                <w:rFonts w:ascii="Calibri" w:hAnsi="Calibri" w:cs="Calibri"/>
                <w:lang w:val="en"/>
              </w:rPr>
            </w:pPr>
            <w:r w:rsidRPr="00316260">
              <w:rPr>
                <w:sz w:val="20"/>
                <w:szCs w:val="20"/>
                <w:lang w:val="en"/>
              </w:rPr>
              <w:t>1.9.</w:t>
            </w:r>
            <w:r w:rsidRPr="00316260">
              <w:rPr>
                <w:rFonts w:ascii="Times New Roman CYR" w:hAnsi="Times New Roman CYR" w:cs="Times New Roman CYR"/>
                <w:sz w:val="20"/>
                <w:szCs w:val="20"/>
              </w:rPr>
              <w:t>Върху</w:t>
            </w:r>
            <w:r w:rsidRPr="00316260">
              <w:rPr>
                <w:rFonts w:ascii="Times New Roman CYR" w:hAnsi="Times New Roman CYR" w:cs="Times New Roman CYR"/>
                <w:sz w:val="20"/>
                <w:szCs w:val="20"/>
              </w:rPr>
              <w:br/>
              <w:t>персонала</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Очаква се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Площадката на ИП</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отрицателно</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пряко</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ниска</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временно</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краткотрайно</w:t>
            </w:r>
          </w:p>
        </w:tc>
        <w:tc>
          <w:tcPr>
            <w:tcW w:w="112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ru-RU"/>
              </w:rPr>
            </w:pPr>
            <w:r w:rsidRPr="00316260">
              <w:rPr>
                <w:rFonts w:ascii="Times New Roman CYR" w:hAnsi="Times New Roman CYR" w:cs="Times New Roman CYR"/>
                <w:sz w:val="20"/>
                <w:szCs w:val="20"/>
              </w:rPr>
              <w:t>Прилагане на  правила</w:t>
            </w:r>
            <w:r w:rsidRPr="00316260">
              <w:rPr>
                <w:rFonts w:ascii="Times New Roman CYR" w:hAnsi="Times New Roman CYR" w:cs="Times New Roman CYR"/>
                <w:sz w:val="20"/>
                <w:szCs w:val="20"/>
              </w:rPr>
              <w:br/>
              <w:t>за БЗУТ</w:t>
            </w:r>
          </w:p>
        </w:tc>
      </w:tr>
      <w:tr w:rsidR="003750B6" w:rsidRPr="00316260" w:rsidTr="00B6177D">
        <w:trPr>
          <w:trHeight w:val="1"/>
        </w:trPr>
        <w:tc>
          <w:tcPr>
            <w:tcW w:w="1856"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both"/>
              <w:rPr>
                <w:rFonts w:ascii="Calibri" w:hAnsi="Calibri" w:cs="Calibri"/>
                <w:lang w:val="en"/>
              </w:rPr>
            </w:pPr>
            <w:r w:rsidRPr="00316260">
              <w:rPr>
                <w:sz w:val="20"/>
                <w:szCs w:val="20"/>
                <w:lang w:val="en"/>
              </w:rPr>
              <w:t>1.10.</w:t>
            </w:r>
            <w:r w:rsidRPr="00316260">
              <w:rPr>
                <w:rFonts w:ascii="Times New Roman CYR" w:hAnsi="Times New Roman CYR" w:cs="Times New Roman CYR"/>
                <w:sz w:val="20"/>
                <w:szCs w:val="20"/>
              </w:rPr>
              <w:t>Върху</w:t>
            </w:r>
            <w:r w:rsidRPr="00316260">
              <w:rPr>
                <w:rFonts w:ascii="Times New Roman CYR" w:hAnsi="Times New Roman CYR" w:cs="Times New Roman CYR"/>
                <w:sz w:val="20"/>
                <w:szCs w:val="20"/>
              </w:rPr>
              <w:br/>
              <w:t>населението</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Очаква се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Гр.Попово</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положително</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непряко</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средна</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временно</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краткотрайно</w:t>
            </w:r>
          </w:p>
        </w:tc>
        <w:tc>
          <w:tcPr>
            <w:tcW w:w="112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ru-RU"/>
              </w:rPr>
            </w:pPr>
            <w:r w:rsidRPr="00316260">
              <w:rPr>
                <w:rFonts w:ascii="Times New Roman CYR" w:hAnsi="Times New Roman CYR" w:cs="Times New Roman CYR"/>
                <w:sz w:val="20"/>
                <w:szCs w:val="20"/>
              </w:rPr>
              <w:t>Нови работни</w:t>
            </w:r>
            <w:r w:rsidRPr="00316260">
              <w:rPr>
                <w:rFonts w:ascii="Times New Roman CYR" w:hAnsi="Times New Roman CYR" w:cs="Times New Roman CYR"/>
                <w:sz w:val="20"/>
                <w:szCs w:val="20"/>
              </w:rPr>
              <w:br/>
              <w:t>места за периода на СМР</w:t>
            </w:r>
          </w:p>
        </w:tc>
      </w:tr>
      <w:tr w:rsidR="003750B6" w:rsidRPr="00316260" w:rsidTr="00B6177D">
        <w:trPr>
          <w:trHeight w:val="1"/>
        </w:trPr>
        <w:tc>
          <w:tcPr>
            <w:tcW w:w="1856"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both"/>
              <w:rPr>
                <w:rFonts w:ascii="Calibri" w:hAnsi="Calibri" w:cs="Calibri"/>
                <w:lang w:val="en"/>
              </w:rPr>
            </w:pPr>
            <w:r w:rsidRPr="00316260">
              <w:rPr>
                <w:sz w:val="20"/>
                <w:szCs w:val="20"/>
                <w:lang w:val="en"/>
              </w:rPr>
              <w:t>1.11.</w:t>
            </w:r>
            <w:r w:rsidRPr="00316260">
              <w:rPr>
                <w:rFonts w:ascii="Times New Roman CYR" w:hAnsi="Times New Roman CYR" w:cs="Times New Roman CYR"/>
                <w:sz w:val="20"/>
                <w:szCs w:val="20"/>
              </w:rPr>
              <w:t>От</w:t>
            </w:r>
            <w:r w:rsidRPr="00316260">
              <w:rPr>
                <w:rFonts w:ascii="Times New Roman CYR" w:hAnsi="Times New Roman CYR" w:cs="Times New Roman CYR"/>
                <w:sz w:val="20"/>
                <w:szCs w:val="20"/>
              </w:rPr>
              <w:br/>
              <w:t>генериране на</w:t>
            </w:r>
            <w:r w:rsidRPr="00316260">
              <w:rPr>
                <w:rFonts w:ascii="Times New Roman CYR" w:hAnsi="Times New Roman CYR" w:cs="Times New Roman CYR"/>
                <w:sz w:val="20"/>
                <w:szCs w:val="20"/>
              </w:rPr>
              <w:br/>
              <w:t>отпадъци</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Очаква се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Площадката на ИП</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ind w:right="260"/>
              <w:jc w:val="right"/>
              <w:rPr>
                <w:rFonts w:ascii="Calibri" w:hAnsi="Calibri" w:cs="Calibri"/>
                <w:lang w:val="en"/>
              </w:rPr>
            </w:pPr>
            <w:r w:rsidRPr="00316260">
              <w:rPr>
                <w:rFonts w:ascii="Times New Roman CYR" w:hAnsi="Times New Roman CYR" w:cs="Times New Roman CYR"/>
                <w:sz w:val="20"/>
                <w:szCs w:val="20"/>
              </w:rPr>
              <w:t>отрицателно</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непряко</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ind w:hanging="16"/>
              <w:jc w:val="center"/>
              <w:rPr>
                <w:rFonts w:ascii="Calibri" w:hAnsi="Calibri" w:cs="Calibri"/>
                <w:lang w:val="en"/>
              </w:rPr>
            </w:pPr>
            <w:r w:rsidRPr="00316260">
              <w:rPr>
                <w:rFonts w:ascii="Times New Roman CYR" w:hAnsi="Times New Roman CYR" w:cs="Times New Roman CYR"/>
                <w:sz w:val="20"/>
                <w:szCs w:val="20"/>
              </w:rPr>
              <w:t>ниска</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временно</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краткотрайно</w:t>
            </w:r>
          </w:p>
        </w:tc>
        <w:tc>
          <w:tcPr>
            <w:tcW w:w="112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ru-RU"/>
              </w:rPr>
            </w:pPr>
            <w:r w:rsidRPr="00316260">
              <w:rPr>
                <w:rFonts w:ascii="Times New Roman CYR" w:hAnsi="Times New Roman CYR" w:cs="Times New Roman CYR"/>
                <w:sz w:val="20"/>
                <w:szCs w:val="20"/>
              </w:rPr>
              <w:t>Минимизиране на отпадъците  и приоритетно предаване за оползотворяване</w:t>
            </w:r>
          </w:p>
        </w:tc>
      </w:tr>
      <w:tr w:rsidR="003750B6" w:rsidRPr="00316260" w:rsidTr="00B6177D">
        <w:trPr>
          <w:trHeight w:val="1"/>
        </w:trPr>
        <w:tc>
          <w:tcPr>
            <w:tcW w:w="1856"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rPr>
                <w:rFonts w:ascii="Calibri" w:hAnsi="Calibri" w:cs="Calibri"/>
                <w:lang w:val="en"/>
              </w:rPr>
            </w:pPr>
            <w:r w:rsidRPr="00316260">
              <w:rPr>
                <w:sz w:val="20"/>
                <w:szCs w:val="20"/>
                <w:lang w:val="en"/>
              </w:rPr>
              <w:t xml:space="preserve">1.12. </w:t>
            </w:r>
            <w:r w:rsidRPr="00316260">
              <w:rPr>
                <w:rFonts w:ascii="Times New Roman CYR" w:hAnsi="Times New Roman CYR" w:cs="Times New Roman CYR"/>
                <w:sz w:val="20"/>
                <w:szCs w:val="20"/>
              </w:rPr>
              <w:t>От</w:t>
            </w:r>
            <w:r w:rsidRPr="00316260">
              <w:rPr>
                <w:rFonts w:ascii="Times New Roman CYR" w:hAnsi="Times New Roman CYR" w:cs="Times New Roman CYR"/>
                <w:sz w:val="20"/>
                <w:szCs w:val="20"/>
              </w:rPr>
              <w:br/>
              <w:t>рискови</w:t>
            </w:r>
            <w:r w:rsidRPr="00316260">
              <w:rPr>
                <w:rFonts w:ascii="Times New Roman CYR" w:hAnsi="Times New Roman CYR" w:cs="Times New Roman CYR"/>
                <w:sz w:val="20"/>
                <w:szCs w:val="20"/>
              </w:rPr>
              <w:br/>
              <w:t>енергийни</w:t>
            </w:r>
            <w:r w:rsidRPr="00316260">
              <w:rPr>
                <w:rFonts w:ascii="Times New Roman CYR" w:hAnsi="Times New Roman CYR" w:cs="Times New Roman CYR"/>
                <w:sz w:val="20"/>
                <w:szCs w:val="20"/>
              </w:rPr>
              <w:br/>
              <w:t>източници</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 се очаква</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12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sz w:val="20"/>
                <w:szCs w:val="20"/>
                <w:lang w:val="en"/>
              </w:rPr>
              <w:t>-</w:t>
            </w:r>
          </w:p>
        </w:tc>
      </w:tr>
      <w:tr w:rsidR="003750B6" w:rsidRPr="00316260" w:rsidTr="00B6177D">
        <w:trPr>
          <w:trHeight w:val="1"/>
        </w:trPr>
        <w:tc>
          <w:tcPr>
            <w:tcW w:w="1856"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both"/>
              <w:rPr>
                <w:rFonts w:ascii="Times New Roman CYR" w:hAnsi="Times New Roman CYR" w:cs="Times New Roman CYR"/>
                <w:sz w:val="20"/>
                <w:szCs w:val="20"/>
              </w:rPr>
            </w:pPr>
            <w:r w:rsidRPr="00316260">
              <w:rPr>
                <w:sz w:val="20"/>
                <w:szCs w:val="20"/>
                <w:lang w:val="en"/>
              </w:rPr>
              <w:t xml:space="preserve">1.13. </w:t>
            </w:r>
            <w:r w:rsidRPr="00316260">
              <w:rPr>
                <w:rFonts w:ascii="Times New Roman CYR" w:hAnsi="Times New Roman CYR" w:cs="Times New Roman CYR"/>
                <w:sz w:val="20"/>
                <w:szCs w:val="20"/>
              </w:rPr>
              <w:t>Върху</w:t>
            </w:r>
          </w:p>
          <w:p w:rsidR="003750B6" w:rsidRPr="00316260" w:rsidRDefault="003750B6" w:rsidP="00B6177D">
            <w:pPr>
              <w:autoSpaceDE w:val="0"/>
              <w:autoSpaceDN w:val="0"/>
              <w:adjustRightInd w:val="0"/>
              <w:jc w:val="both"/>
              <w:rPr>
                <w:rFonts w:ascii="Times New Roman CYR" w:hAnsi="Times New Roman CYR" w:cs="Times New Roman CYR"/>
                <w:sz w:val="20"/>
                <w:szCs w:val="20"/>
              </w:rPr>
            </w:pPr>
            <w:r w:rsidRPr="00316260">
              <w:rPr>
                <w:rFonts w:ascii="Times New Roman CYR" w:hAnsi="Times New Roman CYR" w:cs="Times New Roman CYR"/>
                <w:sz w:val="20"/>
                <w:szCs w:val="20"/>
              </w:rPr>
              <w:t>материалните</w:t>
            </w:r>
          </w:p>
          <w:p w:rsidR="003750B6" w:rsidRPr="00316260" w:rsidRDefault="003750B6" w:rsidP="00B6177D">
            <w:pPr>
              <w:autoSpaceDE w:val="0"/>
              <w:autoSpaceDN w:val="0"/>
              <w:adjustRightInd w:val="0"/>
              <w:jc w:val="both"/>
              <w:rPr>
                <w:rFonts w:ascii="Calibri" w:hAnsi="Calibri" w:cs="Calibri"/>
                <w:lang w:val="en"/>
              </w:rPr>
            </w:pPr>
            <w:r w:rsidRPr="00316260">
              <w:rPr>
                <w:rFonts w:ascii="Times New Roman CYR" w:hAnsi="Times New Roman CYR" w:cs="Times New Roman CYR"/>
                <w:sz w:val="20"/>
                <w:szCs w:val="20"/>
              </w:rPr>
              <w:t>активи</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очаква се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Площадката на ИП</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положително</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пряко</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средна</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временно</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краткотрайно</w:t>
            </w:r>
          </w:p>
        </w:tc>
        <w:tc>
          <w:tcPr>
            <w:tcW w:w="112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sz w:val="20"/>
                <w:szCs w:val="20"/>
                <w:lang w:val="en"/>
              </w:rPr>
              <w:t>-</w:t>
            </w:r>
          </w:p>
        </w:tc>
      </w:tr>
      <w:tr w:rsidR="003750B6" w:rsidRPr="00316260" w:rsidTr="00B6177D">
        <w:trPr>
          <w:trHeight w:val="1"/>
        </w:trPr>
        <w:tc>
          <w:tcPr>
            <w:tcW w:w="1856"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both"/>
              <w:rPr>
                <w:rFonts w:ascii="Times New Roman CYR" w:hAnsi="Times New Roman CYR" w:cs="Times New Roman CYR"/>
                <w:sz w:val="20"/>
                <w:szCs w:val="20"/>
              </w:rPr>
            </w:pPr>
            <w:r w:rsidRPr="00316260">
              <w:rPr>
                <w:sz w:val="20"/>
                <w:szCs w:val="20"/>
                <w:lang w:val="en"/>
              </w:rPr>
              <w:t xml:space="preserve">1.14. </w:t>
            </w:r>
            <w:r w:rsidRPr="00316260">
              <w:rPr>
                <w:rFonts w:ascii="Times New Roman CYR" w:hAnsi="Times New Roman CYR" w:cs="Times New Roman CYR"/>
                <w:sz w:val="20"/>
                <w:szCs w:val="20"/>
              </w:rPr>
              <w:t>От</w:t>
            </w:r>
          </w:p>
          <w:p w:rsidR="003750B6" w:rsidRPr="00316260" w:rsidRDefault="003750B6" w:rsidP="00B6177D">
            <w:pPr>
              <w:autoSpaceDE w:val="0"/>
              <w:autoSpaceDN w:val="0"/>
              <w:adjustRightInd w:val="0"/>
              <w:jc w:val="both"/>
              <w:rPr>
                <w:rFonts w:ascii="Times New Roman CYR" w:hAnsi="Times New Roman CYR" w:cs="Times New Roman CYR"/>
                <w:sz w:val="20"/>
                <w:szCs w:val="20"/>
              </w:rPr>
            </w:pPr>
            <w:r w:rsidRPr="00316260">
              <w:rPr>
                <w:rFonts w:ascii="Times New Roman CYR" w:hAnsi="Times New Roman CYR" w:cs="Times New Roman CYR"/>
                <w:sz w:val="20"/>
                <w:szCs w:val="20"/>
              </w:rPr>
              <w:t>генетично</w:t>
            </w:r>
          </w:p>
          <w:p w:rsidR="003750B6" w:rsidRPr="00316260" w:rsidRDefault="003750B6" w:rsidP="00B6177D">
            <w:pPr>
              <w:autoSpaceDE w:val="0"/>
              <w:autoSpaceDN w:val="0"/>
              <w:adjustRightInd w:val="0"/>
              <w:jc w:val="both"/>
              <w:rPr>
                <w:rFonts w:ascii="Times New Roman CYR" w:hAnsi="Times New Roman CYR" w:cs="Times New Roman CYR"/>
                <w:sz w:val="20"/>
                <w:szCs w:val="20"/>
              </w:rPr>
            </w:pPr>
            <w:r w:rsidRPr="00316260">
              <w:rPr>
                <w:rFonts w:ascii="Times New Roman CYR" w:hAnsi="Times New Roman CYR" w:cs="Times New Roman CYR"/>
                <w:sz w:val="20"/>
                <w:szCs w:val="20"/>
              </w:rPr>
              <w:lastRenderedPageBreak/>
              <w:t>модифицирани</w:t>
            </w:r>
          </w:p>
          <w:p w:rsidR="003750B6" w:rsidRPr="00316260" w:rsidRDefault="003750B6" w:rsidP="00B6177D">
            <w:pPr>
              <w:autoSpaceDE w:val="0"/>
              <w:autoSpaceDN w:val="0"/>
              <w:adjustRightInd w:val="0"/>
              <w:jc w:val="both"/>
              <w:rPr>
                <w:rFonts w:ascii="Calibri" w:hAnsi="Calibri" w:cs="Calibri"/>
                <w:lang w:val="en"/>
              </w:rPr>
            </w:pPr>
            <w:r w:rsidRPr="00316260">
              <w:rPr>
                <w:rFonts w:ascii="Times New Roman CYR" w:hAnsi="Times New Roman CYR" w:cs="Times New Roman CYR"/>
                <w:sz w:val="20"/>
                <w:szCs w:val="20"/>
              </w:rPr>
              <w:t>организми</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lastRenderedPageBreak/>
              <w:t>не се очаква</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12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sz w:val="20"/>
                <w:szCs w:val="20"/>
                <w:lang w:val="en"/>
              </w:rPr>
              <w:t>-</w:t>
            </w:r>
          </w:p>
        </w:tc>
      </w:tr>
      <w:tr w:rsidR="003750B6" w:rsidRPr="00316260" w:rsidTr="00B6177D">
        <w:trPr>
          <w:trHeight w:val="1"/>
        </w:trPr>
        <w:tc>
          <w:tcPr>
            <w:tcW w:w="1856"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both"/>
              <w:rPr>
                <w:sz w:val="20"/>
                <w:szCs w:val="20"/>
                <w:lang w:val="en"/>
              </w:rPr>
            </w:pPr>
            <w:r w:rsidRPr="00316260">
              <w:rPr>
                <w:sz w:val="20"/>
                <w:szCs w:val="20"/>
                <w:lang w:val="en"/>
              </w:rPr>
              <w:t>1.15.</w:t>
            </w:r>
          </w:p>
          <w:p w:rsidR="003750B6" w:rsidRPr="00316260" w:rsidRDefault="003750B6" w:rsidP="00B6177D">
            <w:pPr>
              <w:autoSpaceDE w:val="0"/>
              <w:autoSpaceDN w:val="0"/>
              <w:adjustRightInd w:val="0"/>
              <w:jc w:val="both"/>
              <w:rPr>
                <w:rFonts w:ascii="Calibri" w:hAnsi="Calibri" w:cs="Calibri"/>
                <w:lang w:val="en"/>
              </w:rPr>
            </w:pPr>
            <w:r w:rsidRPr="00316260">
              <w:rPr>
                <w:rFonts w:ascii="Times New Roman CYR" w:hAnsi="Times New Roman CYR" w:cs="Times New Roman CYR"/>
                <w:sz w:val="20"/>
                <w:szCs w:val="20"/>
              </w:rPr>
              <w:t>Дискомфорт</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Times New Roman CYR" w:hAnsi="Times New Roman CYR" w:cs="Times New Roman CYR"/>
                <w:sz w:val="20"/>
                <w:szCs w:val="20"/>
              </w:rPr>
            </w:pPr>
            <w:r w:rsidRPr="00316260">
              <w:rPr>
                <w:rFonts w:ascii="Times New Roman CYR" w:hAnsi="Times New Roman CYR" w:cs="Times New Roman CYR"/>
                <w:sz w:val="20"/>
                <w:szCs w:val="20"/>
              </w:rPr>
              <w:t>Очаква се</w:t>
            </w:r>
          </w:p>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шум</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Площадката на ИП</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отрицателно</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пряко</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ниска</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временно</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краткотрайно</w:t>
            </w:r>
          </w:p>
        </w:tc>
        <w:tc>
          <w:tcPr>
            <w:tcW w:w="112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ru-RU"/>
              </w:rPr>
            </w:pPr>
            <w:r w:rsidRPr="00316260">
              <w:rPr>
                <w:rFonts w:ascii="Times New Roman CYR" w:hAnsi="Times New Roman CYR" w:cs="Times New Roman CYR"/>
                <w:sz w:val="20"/>
                <w:szCs w:val="20"/>
              </w:rPr>
              <w:t>Експлоатация на изправна строителна техника</w:t>
            </w:r>
          </w:p>
        </w:tc>
      </w:tr>
      <w:tr w:rsidR="003750B6" w:rsidRPr="00316260" w:rsidTr="00B6177D">
        <w:trPr>
          <w:trHeight w:val="1"/>
        </w:trPr>
        <w:tc>
          <w:tcPr>
            <w:tcW w:w="15061" w:type="dxa"/>
            <w:gridSpan w:val="10"/>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b/>
                <w:bCs/>
                <w:i/>
                <w:iCs/>
                <w:sz w:val="20"/>
                <w:szCs w:val="20"/>
              </w:rPr>
              <w:t>По време на експлоатацията</w:t>
            </w:r>
            <w:r w:rsidRPr="00316260">
              <w:rPr>
                <w:rFonts w:ascii="Times New Roman CYR" w:hAnsi="Times New Roman CYR" w:cs="Times New Roman CYR"/>
                <w:b/>
                <w:bCs/>
                <w:i/>
                <w:iCs/>
                <w:sz w:val="20"/>
                <w:szCs w:val="20"/>
              </w:rPr>
              <w:tab/>
            </w:r>
          </w:p>
        </w:tc>
      </w:tr>
      <w:tr w:rsidR="003750B6" w:rsidRPr="00316260" w:rsidTr="00B6177D">
        <w:trPr>
          <w:trHeight w:val="1"/>
        </w:trPr>
        <w:tc>
          <w:tcPr>
            <w:tcW w:w="1856"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both"/>
              <w:rPr>
                <w:rFonts w:ascii="Calibri" w:hAnsi="Calibri" w:cs="Calibri"/>
                <w:lang w:val="en"/>
              </w:rPr>
            </w:pPr>
            <w:r w:rsidRPr="00316260">
              <w:rPr>
                <w:sz w:val="20"/>
                <w:szCs w:val="20"/>
                <w:lang w:val="en"/>
              </w:rPr>
              <w:t>1.1.</w:t>
            </w:r>
            <w:r w:rsidRPr="00316260">
              <w:rPr>
                <w:rFonts w:ascii="Times New Roman CYR" w:hAnsi="Times New Roman CYR" w:cs="Times New Roman CYR"/>
                <w:sz w:val="20"/>
                <w:szCs w:val="20"/>
              </w:rPr>
              <w:t>Върху</w:t>
            </w:r>
            <w:r w:rsidRPr="00316260">
              <w:rPr>
                <w:rFonts w:ascii="Times New Roman CYR" w:hAnsi="Times New Roman CYR" w:cs="Times New Roman CYR"/>
                <w:sz w:val="20"/>
                <w:szCs w:val="20"/>
              </w:rPr>
              <w:br/>
              <w:t>въздуха</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Очаква се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Площадката на ИП</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ind w:right="260"/>
              <w:jc w:val="right"/>
              <w:rPr>
                <w:rFonts w:ascii="Calibri" w:hAnsi="Calibri" w:cs="Calibri"/>
                <w:lang w:val="en"/>
              </w:rPr>
            </w:pPr>
            <w:r w:rsidRPr="00316260">
              <w:rPr>
                <w:rFonts w:ascii="Times New Roman CYR" w:hAnsi="Times New Roman CYR" w:cs="Times New Roman CYR"/>
                <w:sz w:val="20"/>
                <w:szCs w:val="20"/>
              </w:rPr>
              <w:t>отрицателно</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пряко</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ind w:hanging="16"/>
              <w:jc w:val="center"/>
              <w:rPr>
                <w:rFonts w:ascii="Calibri" w:hAnsi="Calibri" w:cs="Calibri"/>
                <w:lang w:val="en"/>
              </w:rPr>
            </w:pPr>
            <w:r w:rsidRPr="00316260">
              <w:rPr>
                <w:rFonts w:ascii="Times New Roman CYR" w:hAnsi="Times New Roman CYR" w:cs="Times New Roman CYR"/>
                <w:sz w:val="20"/>
                <w:szCs w:val="20"/>
              </w:rPr>
              <w:t>ниска</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временно</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краткотрайно</w:t>
            </w:r>
          </w:p>
        </w:tc>
        <w:tc>
          <w:tcPr>
            <w:tcW w:w="112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Експлоатация на изправна техника. Ограничаване дейности на открито</w:t>
            </w:r>
          </w:p>
        </w:tc>
      </w:tr>
      <w:tr w:rsidR="003750B6" w:rsidRPr="00316260" w:rsidTr="00B6177D">
        <w:trPr>
          <w:trHeight w:val="369"/>
        </w:trPr>
        <w:tc>
          <w:tcPr>
            <w:tcW w:w="1856" w:type="dxa"/>
            <w:vMerge w:val="restart"/>
            <w:tcBorders>
              <w:top w:val="single" w:sz="3" w:space="0" w:color="000000"/>
              <w:left w:val="single" w:sz="3" w:space="0" w:color="000000"/>
              <w:bottom w:val="nil"/>
              <w:right w:val="single" w:sz="3" w:space="0" w:color="000000"/>
            </w:tcBorders>
            <w:shd w:val="clear" w:color="auto" w:fill="FFFFFF"/>
          </w:tcPr>
          <w:p w:rsidR="003750B6" w:rsidRPr="00316260" w:rsidRDefault="003750B6" w:rsidP="00B6177D">
            <w:pPr>
              <w:autoSpaceDE w:val="0"/>
              <w:autoSpaceDN w:val="0"/>
              <w:adjustRightInd w:val="0"/>
              <w:jc w:val="both"/>
              <w:rPr>
                <w:rFonts w:ascii="Calibri" w:hAnsi="Calibri" w:cs="Calibri"/>
                <w:lang w:val="en"/>
              </w:rPr>
            </w:pPr>
            <w:r w:rsidRPr="00316260">
              <w:rPr>
                <w:sz w:val="20"/>
                <w:szCs w:val="20"/>
                <w:lang w:val="en"/>
              </w:rPr>
              <w:t>1.2.</w:t>
            </w:r>
            <w:r w:rsidRPr="00316260">
              <w:rPr>
                <w:rFonts w:ascii="Times New Roman CYR" w:hAnsi="Times New Roman CYR" w:cs="Times New Roman CYR"/>
                <w:sz w:val="20"/>
                <w:szCs w:val="20"/>
              </w:rPr>
              <w:t>Върху</w:t>
            </w:r>
            <w:r w:rsidRPr="00316260">
              <w:rPr>
                <w:rFonts w:ascii="Times New Roman CYR" w:hAnsi="Times New Roman CYR" w:cs="Times New Roman CYR"/>
                <w:sz w:val="20"/>
                <w:szCs w:val="20"/>
              </w:rPr>
              <w:br/>
              <w:t>водите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ru-RU"/>
              </w:rPr>
            </w:pPr>
            <w:r w:rsidRPr="00316260">
              <w:rPr>
                <w:rFonts w:ascii="Times New Roman CYR" w:hAnsi="Times New Roman CYR" w:cs="Times New Roman CYR"/>
                <w:sz w:val="20"/>
                <w:szCs w:val="20"/>
              </w:rPr>
              <w:t>повърхностни</w:t>
            </w:r>
            <w:r w:rsidRPr="00316260">
              <w:rPr>
                <w:rFonts w:ascii="Times New Roman CYR" w:hAnsi="Times New Roman CYR" w:cs="Times New Roman CYR"/>
                <w:sz w:val="20"/>
                <w:szCs w:val="20"/>
              </w:rPr>
              <w:br/>
              <w:t>води - не се очаква</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12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sz w:val="20"/>
                <w:szCs w:val="20"/>
                <w:lang w:val="en"/>
              </w:rPr>
              <w:t>-</w:t>
            </w:r>
          </w:p>
        </w:tc>
      </w:tr>
      <w:tr w:rsidR="003750B6" w:rsidRPr="00316260" w:rsidTr="00B6177D">
        <w:trPr>
          <w:trHeight w:val="1"/>
        </w:trPr>
        <w:tc>
          <w:tcPr>
            <w:tcW w:w="1856" w:type="dxa"/>
            <w:vMerge/>
            <w:tcBorders>
              <w:top w:val="nil"/>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spacing w:after="200" w:line="276" w:lineRule="auto"/>
              <w:rPr>
                <w:rFonts w:ascii="Calibri" w:hAnsi="Calibri" w:cs="Calibri"/>
                <w:lang w:val="en"/>
              </w:rPr>
            </w:pP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ru-RU"/>
              </w:rPr>
            </w:pPr>
            <w:r w:rsidRPr="00316260">
              <w:rPr>
                <w:rFonts w:ascii="Times New Roman CYR" w:hAnsi="Times New Roman CYR" w:cs="Times New Roman CYR"/>
                <w:sz w:val="20"/>
                <w:szCs w:val="20"/>
              </w:rPr>
              <w:t>подземни води</w:t>
            </w:r>
            <w:r w:rsidRPr="00316260">
              <w:rPr>
                <w:rFonts w:ascii="Times New Roman CYR" w:hAnsi="Times New Roman CYR" w:cs="Times New Roman CYR"/>
                <w:sz w:val="20"/>
                <w:szCs w:val="20"/>
              </w:rPr>
              <w:br/>
              <w:t>не се очаква</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12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sz w:val="20"/>
                <w:szCs w:val="20"/>
                <w:lang w:val="en"/>
              </w:rPr>
              <w:t>-</w:t>
            </w:r>
          </w:p>
        </w:tc>
      </w:tr>
      <w:tr w:rsidR="003750B6" w:rsidRPr="00316260" w:rsidTr="00B6177D">
        <w:trPr>
          <w:trHeight w:val="1"/>
        </w:trPr>
        <w:tc>
          <w:tcPr>
            <w:tcW w:w="1856"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both"/>
              <w:rPr>
                <w:rFonts w:ascii="Calibri" w:hAnsi="Calibri" w:cs="Calibri"/>
                <w:lang w:val="en"/>
              </w:rPr>
            </w:pPr>
            <w:r w:rsidRPr="00316260">
              <w:rPr>
                <w:sz w:val="20"/>
                <w:szCs w:val="20"/>
                <w:lang w:val="en"/>
              </w:rPr>
              <w:t>1.3.</w:t>
            </w:r>
            <w:r w:rsidRPr="00316260">
              <w:rPr>
                <w:rFonts w:ascii="Times New Roman CYR" w:hAnsi="Times New Roman CYR" w:cs="Times New Roman CYR"/>
                <w:sz w:val="20"/>
                <w:szCs w:val="20"/>
              </w:rPr>
              <w:t>Върху</w:t>
            </w:r>
            <w:r w:rsidRPr="00316260">
              <w:rPr>
                <w:rFonts w:ascii="Times New Roman CYR" w:hAnsi="Times New Roman CYR" w:cs="Times New Roman CYR"/>
                <w:sz w:val="20"/>
                <w:szCs w:val="20"/>
              </w:rPr>
              <w:br/>
              <w:t>почвата</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 се очаква</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12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sz w:val="20"/>
                <w:szCs w:val="20"/>
                <w:lang w:val="en"/>
              </w:rPr>
              <w:t>-</w:t>
            </w:r>
          </w:p>
        </w:tc>
      </w:tr>
      <w:tr w:rsidR="003750B6" w:rsidRPr="00316260" w:rsidTr="00B6177D">
        <w:trPr>
          <w:trHeight w:val="1"/>
        </w:trPr>
        <w:tc>
          <w:tcPr>
            <w:tcW w:w="1856"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both"/>
              <w:rPr>
                <w:rFonts w:ascii="Calibri" w:hAnsi="Calibri" w:cs="Calibri"/>
                <w:lang w:val="en"/>
              </w:rPr>
            </w:pPr>
            <w:r w:rsidRPr="00316260">
              <w:rPr>
                <w:sz w:val="20"/>
                <w:szCs w:val="20"/>
                <w:lang w:val="en"/>
              </w:rPr>
              <w:t>1.4.</w:t>
            </w:r>
            <w:r w:rsidRPr="00316260">
              <w:rPr>
                <w:rFonts w:ascii="Times New Roman CYR" w:hAnsi="Times New Roman CYR" w:cs="Times New Roman CYR"/>
                <w:sz w:val="20"/>
                <w:szCs w:val="20"/>
              </w:rPr>
              <w:t>Върху</w:t>
            </w:r>
            <w:r w:rsidRPr="00316260">
              <w:rPr>
                <w:rFonts w:ascii="Times New Roman CYR" w:hAnsi="Times New Roman CYR" w:cs="Times New Roman CYR"/>
                <w:sz w:val="20"/>
                <w:szCs w:val="20"/>
              </w:rPr>
              <w:br/>
              <w:t>земните недра</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 се очаква</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12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sz w:val="20"/>
                <w:szCs w:val="20"/>
                <w:lang w:val="en"/>
              </w:rPr>
              <w:t>-</w:t>
            </w:r>
          </w:p>
        </w:tc>
      </w:tr>
      <w:tr w:rsidR="003750B6" w:rsidRPr="00316260" w:rsidTr="00B6177D">
        <w:trPr>
          <w:trHeight w:val="1"/>
        </w:trPr>
        <w:tc>
          <w:tcPr>
            <w:tcW w:w="1856"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both"/>
              <w:rPr>
                <w:rFonts w:ascii="Calibri" w:hAnsi="Calibri" w:cs="Calibri"/>
                <w:lang w:val="en"/>
              </w:rPr>
            </w:pPr>
            <w:r w:rsidRPr="00316260">
              <w:rPr>
                <w:sz w:val="20"/>
                <w:szCs w:val="20"/>
                <w:lang w:val="en"/>
              </w:rPr>
              <w:t>1.5.</w:t>
            </w:r>
            <w:r w:rsidRPr="00316260">
              <w:rPr>
                <w:rFonts w:ascii="Times New Roman CYR" w:hAnsi="Times New Roman CYR" w:cs="Times New Roman CYR"/>
                <w:sz w:val="20"/>
                <w:szCs w:val="20"/>
              </w:rPr>
              <w:t>Върху</w:t>
            </w:r>
            <w:r w:rsidRPr="00316260">
              <w:rPr>
                <w:rFonts w:ascii="Times New Roman CYR" w:hAnsi="Times New Roman CYR" w:cs="Times New Roman CYR"/>
                <w:sz w:val="20"/>
                <w:szCs w:val="20"/>
              </w:rPr>
              <w:br/>
              <w:t>ландшафта</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 се очаква</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12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sz w:val="20"/>
                <w:szCs w:val="20"/>
                <w:lang w:val="en"/>
              </w:rPr>
              <w:t>-</w:t>
            </w:r>
          </w:p>
        </w:tc>
      </w:tr>
      <w:tr w:rsidR="003750B6" w:rsidRPr="00316260" w:rsidTr="00B6177D">
        <w:trPr>
          <w:trHeight w:val="1"/>
        </w:trPr>
        <w:tc>
          <w:tcPr>
            <w:tcW w:w="1856"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both"/>
              <w:rPr>
                <w:rFonts w:ascii="Times New Roman CYR" w:hAnsi="Times New Roman CYR" w:cs="Times New Roman CYR"/>
                <w:sz w:val="20"/>
                <w:szCs w:val="20"/>
              </w:rPr>
            </w:pPr>
            <w:r w:rsidRPr="00316260">
              <w:rPr>
                <w:sz w:val="20"/>
                <w:szCs w:val="20"/>
                <w:lang w:val="en"/>
              </w:rPr>
              <w:t xml:space="preserve">1.6. </w:t>
            </w:r>
            <w:r w:rsidRPr="00316260">
              <w:rPr>
                <w:rFonts w:ascii="Times New Roman CYR" w:hAnsi="Times New Roman CYR" w:cs="Times New Roman CYR"/>
                <w:sz w:val="20"/>
                <w:szCs w:val="20"/>
              </w:rPr>
              <w:t>Върху</w:t>
            </w:r>
          </w:p>
          <w:p w:rsidR="003750B6" w:rsidRPr="00316260" w:rsidRDefault="003750B6" w:rsidP="00B6177D">
            <w:pPr>
              <w:autoSpaceDE w:val="0"/>
              <w:autoSpaceDN w:val="0"/>
              <w:adjustRightInd w:val="0"/>
              <w:jc w:val="both"/>
              <w:rPr>
                <w:rFonts w:ascii="Times New Roman CYR" w:hAnsi="Times New Roman CYR" w:cs="Times New Roman CYR"/>
                <w:sz w:val="20"/>
                <w:szCs w:val="20"/>
              </w:rPr>
            </w:pPr>
            <w:r w:rsidRPr="00316260">
              <w:rPr>
                <w:rFonts w:ascii="Times New Roman CYR" w:hAnsi="Times New Roman CYR" w:cs="Times New Roman CYR"/>
                <w:sz w:val="20"/>
                <w:szCs w:val="20"/>
              </w:rPr>
              <w:t>минералното</w:t>
            </w:r>
          </w:p>
          <w:p w:rsidR="003750B6" w:rsidRPr="00316260" w:rsidRDefault="003750B6" w:rsidP="00B6177D">
            <w:pPr>
              <w:autoSpaceDE w:val="0"/>
              <w:autoSpaceDN w:val="0"/>
              <w:adjustRightInd w:val="0"/>
              <w:jc w:val="both"/>
              <w:rPr>
                <w:rFonts w:ascii="Calibri" w:hAnsi="Calibri" w:cs="Calibri"/>
                <w:lang w:val="en"/>
              </w:rPr>
            </w:pPr>
            <w:r w:rsidRPr="00316260">
              <w:rPr>
                <w:rFonts w:ascii="Times New Roman CYR" w:hAnsi="Times New Roman CYR" w:cs="Times New Roman CYR"/>
                <w:sz w:val="20"/>
                <w:szCs w:val="20"/>
              </w:rPr>
              <w:t>разнообразие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 се очаква</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12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sz w:val="20"/>
                <w:szCs w:val="20"/>
                <w:lang w:val="en"/>
              </w:rPr>
              <w:t>-</w:t>
            </w:r>
          </w:p>
        </w:tc>
      </w:tr>
      <w:tr w:rsidR="003750B6" w:rsidRPr="00316260" w:rsidTr="00B6177D">
        <w:trPr>
          <w:trHeight w:val="1"/>
        </w:trPr>
        <w:tc>
          <w:tcPr>
            <w:tcW w:w="1856" w:type="dxa"/>
            <w:vMerge w:val="restart"/>
            <w:tcBorders>
              <w:top w:val="single" w:sz="3" w:space="0" w:color="000000"/>
              <w:left w:val="single" w:sz="3" w:space="0" w:color="000000"/>
              <w:bottom w:val="nil"/>
              <w:right w:val="single" w:sz="3" w:space="0" w:color="000000"/>
            </w:tcBorders>
            <w:shd w:val="clear" w:color="auto" w:fill="FFFFFF"/>
          </w:tcPr>
          <w:p w:rsidR="003750B6" w:rsidRPr="00316260" w:rsidRDefault="003750B6" w:rsidP="00B6177D">
            <w:pPr>
              <w:autoSpaceDE w:val="0"/>
              <w:autoSpaceDN w:val="0"/>
              <w:adjustRightInd w:val="0"/>
              <w:rPr>
                <w:rFonts w:ascii="Calibri" w:hAnsi="Calibri" w:cs="Calibri"/>
                <w:lang w:val="en"/>
              </w:rPr>
            </w:pPr>
            <w:r w:rsidRPr="00316260">
              <w:rPr>
                <w:sz w:val="20"/>
                <w:szCs w:val="20"/>
                <w:lang w:val="en"/>
              </w:rPr>
              <w:t xml:space="preserve">1.7. </w:t>
            </w:r>
            <w:r w:rsidRPr="00316260">
              <w:rPr>
                <w:rFonts w:ascii="Times New Roman CYR" w:hAnsi="Times New Roman CYR" w:cs="Times New Roman CYR"/>
                <w:sz w:val="20"/>
                <w:szCs w:val="20"/>
              </w:rPr>
              <w:t>Върху</w:t>
            </w:r>
            <w:r w:rsidRPr="00316260">
              <w:rPr>
                <w:rFonts w:ascii="Times New Roman CYR" w:hAnsi="Times New Roman CYR" w:cs="Times New Roman CYR"/>
                <w:sz w:val="20"/>
                <w:szCs w:val="20"/>
              </w:rPr>
              <w:br/>
            </w:r>
            <w:r w:rsidRPr="00316260">
              <w:rPr>
                <w:rFonts w:ascii="Times New Roman CYR" w:hAnsi="Times New Roman CYR" w:cs="Times New Roman CYR"/>
                <w:sz w:val="20"/>
                <w:szCs w:val="20"/>
              </w:rPr>
              <w:lastRenderedPageBreak/>
              <w:t>биологичното разнобразие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ru-RU"/>
              </w:rPr>
            </w:pPr>
            <w:r w:rsidRPr="00316260">
              <w:rPr>
                <w:rFonts w:ascii="Times New Roman CYR" w:hAnsi="Times New Roman CYR" w:cs="Times New Roman CYR"/>
                <w:sz w:val="20"/>
                <w:szCs w:val="20"/>
              </w:rPr>
              <w:lastRenderedPageBreak/>
              <w:t>Не се очаква върху</w:t>
            </w:r>
            <w:r w:rsidRPr="00316260">
              <w:rPr>
                <w:rFonts w:ascii="Times New Roman CYR" w:hAnsi="Times New Roman CYR" w:cs="Times New Roman CYR"/>
                <w:sz w:val="20"/>
                <w:szCs w:val="20"/>
              </w:rPr>
              <w:br/>
            </w:r>
            <w:r w:rsidRPr="00316260">
              <w:rPr>
                <w:rFonts w:ascii="Times New Roman CYR" w:hAnsi="Times New Roman CYR" w:cs="Times New Roman CYR"/>
                <w:sz w:val="20"/>
                <w:szCs w:val="20"/>
              </w:rPr>
              <w:lastRenderedPageBreak/>
              <w:t>флората</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lastRenderedPageBreak/>
              <w:t>не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12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sz w:val="20"/>
                <w:szCs w:val="20"/>
                <w:lang w:val="en"/>
              </w:rPr>
              <w:t>-</w:t>
            </w:r>
          </w:p>
        </w:tc>
      </w:tr>
      <w:tr w:rsidR="003750B6" w:rsidRPr="00316260" w:rsidTr="00B6177D">
        <w:trPr>
          <w:trHeight w:val="1"/>
        </w:trPr>
        <w:tc>
          <w:tcPr>
            <w:tcW w:w="1856" w:type="dxa"/>
            <w:vMerge/>
            <w:tcBorders>
              <w:top w:val="nil"/>
              <w:left w:val="single" w:sz="3" w:space="0" w:color="000000"/>
              <w:bottom w:val="nil"/>
              <w:right w:val="single" w:sz="3" w:space="0" w:color="000000"/>
            </w:tcBorders>
            <w:shd w:val="clear" w:color="auto" w:fill="FFFFFF"/>
          </w:tcPr>
          <w:p w:rsidR="003750B6" w:rsidRPr="00316260" w:rsidRDefault="003750B6" w:rsidP="00B6177D">
            <w:pPr>
              <w:autoSpaceDE w:val="0"/>
              <w:autoSpaceDN w:val="0"/>
              <w:adjustRightInd w:val="0"/>
              <w:spacing w:after="200" w:line="276" w:lineRule="auto"/>
              <w:rPr>
                <w:rFonts w:ascii="Calibri" w:hAnsi="Calibri" w:cs="Calibri"/>
                <w:lang w:val="en"/>
              </w:rPr>
            </w:pP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ru-RU"/>
              </w:rPr>
            </w:pPr>
            <w:r w:rsidRPr="00316260">
              <w:rPr>
                <w:rFonts w:ascii="Times New Roman CYR" w:hAnsi="Times New Roman CYR" w:cs="Times New Roman CYR"/>
                <w:sz w:val="20"/>
                <w:szCs w:val="20"/>
              </w:rPr>
              <w:t>Не се очаква върху</w:t>
            </w:r>
            <w:r w:rsidRPr="00316260">
              <w:rPr>
                <w:rFonts w:ascii="Times New Roman CYR" w:hAnsi="Times New Roman CYR" w:cs="Times New Roman CYR"/>
                <w:sz w:val="20"/>
                <w:szCs w:val="20"/>
              </w:rPr>
              <w:br/>
              <w:t>фауната</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12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sz w:val="20"/>
                <w:szCs w:val="20"/>
                <w:lang w:val="en"/>
              </w:rPr>
              <w:t>-</w:t>
            </w:r>
          </w:p>
        </w:tc>
      </w:tr>
      <w:tr w:rsidR="003750B6" w:rsidRPr="00316260" w:rsidTr="00B6177D">
        <w:trPr>
          <w:trHeight w:val="1"/>
        </w:trPr>
        <w:tc>
          <w:tcPr>
            <w:tcW w:w="1856" w:type="dxa"/>
            <w:vMerge/>
            <w:tcBorders>
              <w:top w:val="nil"/>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spacing w:after="200" w:line="276" w:lineRule="auto"/>
              <w:rPr>
                <w:rFonts w:ascii="Calibri" w:hAnsi="Calibri" w:cs="Calibri"/>
                <w:lang w:val="en"/>
              </w:rPr>
            </w:pP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ru-RU"/>
              </w:rPr>
            </w:pPr>
            <w:r w:rsidRPr="00316260">
              <w:rPr>
                <w:rFonts w:ascii="Times New Roman CYR" w:hAnsi="Times New Roman CYR" w:cs="Times New Roman CYR"/>
                <w:sz w:val="20"/>
                <w:szCs w:val="20"/>
              </w:rPr>
              <w:t>Не се очаква върху ЗТ</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12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sz w:val="20"/>
                <w:szCs w:val="20"/>
                <w:lang w:val="en"/>
              </w:rPr>
              <w:t>-</w:t>
            </w:r>
          </w:p>
        </w:tc>
      </w:tr>
      <w:tr w:rsidR="003750B6" w:rsidRPr="00316260" w:rsidTr="00B6177D">
        <w:trPr>
          <w:trHeight w:val="1"/>
        </w:trPr>
        <w:tc>
          <w:tcPr>
            <w:tcW w:w="1856"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both"/>
              <w:rPr>
                <w:rFonts w:ascii="Calibri" w:hAnsi="Calibri" w:cs="Calibri"/>
                <w:lang w:val="ru-RU"/>
              </w:rPr>
            </w:pPr>
            <w:r w:rsidRPr="00316260">
              <w:rPr>
                <w:sz w:val="20"/>
                <w:szCs w:val="20"/>
                <w:lang w:val="ru-RU"/>
              </w:rPr>
              <w:t>1.8.</w:t>
            </w:r>
            <w:r w:rsidRPr="00316260">
              <w:rPr>
                <w:rFonts w:ascii="Times New Roman CYR" w:hAnsi="Times New Roman CYR" w:cs="Times New Roman CYR"/>
                <w:sz w:val="20"/>
                <w:szCs w:val="20"/>
              </w:rPr>
              <w:t>Върху</w:t>
            </w:r>
            <w:r w:rsidRPr="00316260">
              <w:rPr>
                <w:rFonts w:ascii="Times New Roman CYR" w:hAnsi="Times New Roman CYR" w:cs="Times New Roman CYR"/>
                <w:sz w:val="20"/>
                <w:szCs w:val="20"/>
              </w:rPr>
              <w:br/>
              <w:t>материалното</w:t>
            </w:r>
            <w:r w:rsidRPr="00316260">
              <w:rPr>
                <w:rFonts w:ascii="Times New Roman CYR" w:hAnsi="Times New Roman CYR" w:cs="Times New Roman CYR"/>
                <w:sz w:val="20"/>
                <w:szCs w:val="20"/>
              </w:rPr>
              <w:br/>
              <w:t>и културното</w:t>
            </w:r>
            <w:r w:rsidRPr="00316260">
              <w:rPr>
                <w:rFonts w:ascii="Times New Roman CYR" w:hAnsi="Times New Roman CYR" w:cs="Times New Roman CYR"/>
                <w:sz w:val="20"/>
                <w:szCs w:val="20"/>
              </w:rPr>
              <w:br/>
              <w:t>наследство</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 се очаква</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12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sz w:val="20"/>
                <w:szCs w:val="20"/>
                <w:lang w:val="en"/>
              </w:rPr>
              <w:t>-</w:t>
            </w:r>
          </w:p>
        </w:tc>
      </w:tr>
      <w:tr w:rsidR="003750B6" w:rsidRPr="00316260" w:rsidTr="00B6177D">
        <w:trPr>
          <w:trHeight w:val="1"/>
        </w:trPr>
        <w:tc>
          <w:tcPr>
            <w:tcW w:w="1856"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both"/>
              <w:rPr>
                <w:rFonts w:ascii="Calibri" w:hAnsi="Calibri" w:cs="Calibri"/>
                <w:lang w:val="en"/>
              </w:rPr>
            </w:pPr>
            <w:r w:rsidRPr="00316260">
              <w:rPr>
                <w:sz w:val="20"/>
                <w:szCs w:val="20"/>
                <w:lang w:val="en"/>
              </w:rPr>
              <w:t>1.9.</w:t>
            </w:r>
            <w:r w:rsidRPr="00316260">
              <w:rPr>
                <w:rFonts w:ascii="Times New Roman CYR" w:hAnsi="Times New Roman CYR" w:cs="Times New Roman CYR"/>
                <w:sz w:val="20"/>
                <w:szCs w:val="20"/>
              </w:rPr>
              <w:t>Върху</w:t>
            </w:r>
            <w:r w:rsidRPr="00316260">
              <w:rPr>
                <w:rFonts w:ascii="Times New Roman CYR" w:hAnsi="Times New Roman CYR" w:cs="Times New Roman CYR"/>
                <w:sz w:val="20"/>
                <w:szCs w:val="20"/>
              </w:rPr>
              <w:br/>
              <w:t>персонала</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Очаква се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Площадката на ИП</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отрицателно</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пряко</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ниска</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временно</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дълготрайно</w:t>
            </w:r>
          </w:p>
        </w:tc>
        <w:tc>
          <w:tcPr>
            <w:tcW w:w="112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ru-RU"/>
              </w:rPr>
            </w:pPr>
            <w:r w:rsidRPr="00316260">
              <w:rPr>
                <w:rFonts w:ascii="Times New Roman CYR" w:hAnsi="Times New Roman CYR" w:cs="Times New Roman CYR"/>
                <w:sz w:val="20"/>
                <w:szCs w:val="20"/>
              </w:rPr>
              <w:t>Прилагане на  правила</w:t>
            </w:r>
            <w:r w:rsidRPr="00316260">
              <w:rPr>
                <w:rFonts w:ascii="Times New Roman CYR" w:hAnsi="Times New Roman CYR" w:cs="Times New Roman CYR"/>
                <w:sz w:val="20"/>
                <w:szCs w:val="20"/>
              </w:rPr>
              <w:br/>
              <w:t>за БЗУТ</w:t>
            </w:r>
          </w:p>
        </w:tc>
      </w:tr>
      <w:tr w:rsidR="003750B6" w:rsidRPr="00316260" w:rsidTr="00B6177D">
        <w:trPr>
          <w:trHeight w:val="1"/>
        </w:trPr>
        <w:tc>
          <w:tcPr>
            <w:tcW w:w="1856"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both"/>
              <w:rPr>
                <w:rFonts w:ascii="Calibri" w:hAnsi="Calibri" w:cs="Calibri"/>
                <w:lang w:val="en"/>
              </w:rPr>
            </w:pPr>
            <w:r w:rsidRPr="00316260">
              <w:rPr>
                <w:sz w:val="20"/>
                <w:szCs w:val="20"/>
                <w:lang w:val="en"/>
              </w:rPr>
              <w:t>1.10.</w:t>
            </w:r>
            <w:r w:rsidRPr="00316260">
              <w:rPr>
                <w:rFonts w:ascii="Times New Roman CYR" w:hAnsi="Times New Roman CYR" w:cs="Times New Roman CYR"/>
                <w:sz w:val="20"/>
                <w:szCs w:val="20"/>
              </w:rPr>
              <w:t>Върху</w:t>
            </w:r>
            <w:r w:rsidRPr="00316260">
              <w:rPr>
                <w:rFonts w:ascii="Times New Roman CYR" w:hAnsi="Times New Roman CYR" w:cs="Times New Roman CYR"/>
                <w:sz w:val="20"/>
                <w:szCs w:val="20"/>
              </w:rPr>
              <w:br/>
              <w:t>населението</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Очаква се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Гр.Попово</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положително</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непряко</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средна</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постоянно</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дълготрайно</w:t>
            </w:r>
          </w:p>
        </w:tc>
        <w:tc>
          <w:tcPr>
            <w:tcW w:w="112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Нови работни</w:t>
            </w:r>
            <w:r w:rsidRPr="00316260">
              <w:rPr>
                <w:rFonts w:ascii="Times New Roman CYR" w:hAnsi="Times New Roman CYR" w:cs="Times New Roman CYR"/>
                <w:sz w:val="20"/>
                <w:szCs w:val="20"/>
              </w:rPr>
              <w:br/>
              <w:t>места</w:t>
            </w:r>
          </w:p>
        </w:tc>
      </w:tr>
      <w:tr w:rsidR="003750B6" w:rsidRPr="00316260" w:rsidTr="00B6177D">
        <w:trPr>
          <w:trHeight w:val="1"/>
        </w:trPr>
        <w:tc>
          <w:tcPr>
            <w:tcW w:w="1856"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both"/>
              <w:rPr>
                <w:rFonts w:ascii="Calibri" w:hAnsi="Calibri" w:cs="Calibri"/>
                <w:lang w:val="en"/>
              </w:rPr>
            </w:pPr>
            <w:r w:rsidRPr="00316260">
              <w:rPr>
                <w:sz w:val="20"/>
                <w:szCs w:val="20"/>
                <w:lang w:val="en"/>
              </w:rPr>
              <w:t>1.11.</w:t>
            </w:r>
            <w:r w:rsidRPr="00316260">
              <w:rPr>
                <w:rFonts w:ascii="Times New Roman CYR" w:hAnsi="Times New Roman CYR" w:cs="Times New Roman CYR"/>
                <w:sz w:val="20"/>
                <w:szCs w:val="20"/>
              </w:rPr>
              <w:t>От</w:t>
            </w:r>
            <w:r w:rsidRPr="00316260">
              <w:rPr>
                <w:rFonts w:ascii="Times New Roman CYR" w:hAnsi="Times New Roman CYR" w:cs="Times New Roman CYR"/>
                <w:sz w:val="20"/>
                <w:szCs w:val="20"/>
              </w:rPr>
              <w:br/>
              <w:t>генериране на</w:t>
            </w:r>
            <w:r w:rsidRPr="00316260">
              <w:rPr>
                <w:rFonts w:ascii="Times New Roman CYR" w:hAnsi="Times New Roman CYR" w:cs="Times New Roman CYR"/>
                <w:sz w:val="20"/>
                <w:szCs w:val="20"/>
              </w:rPr>
              <w:br/>
              <w:t>отпадъци</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Очаква се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Площадката на ИП</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ind w:right="260"/>
              <w:jc w:val="right"/>
              <w:rPr>
                <w:rFonts w:ascii="Calibri" w:hAnsi="Calibri" w:cs="Calibri"/>
                <w:lang w:val="en"/>
              </w:rPr>
            </w:pPr>
            <w:r w:rsidRPr="00316260">
              <w:rPr>
                <w:rFonts w:ascii="Times New Roman CYR" w:hAnsi="Times New Roman CYR" w:cs="Times New Roman CYR"/>
                <w:sz w:val="20"/>
                <w:szCs w:val="20"/>
              </w:rPr>
              <w:t>отррицателно</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непряко</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ind w:hanging="16"/>
              <w:jc w:val="center"/>
              <w:rPr>
                <w:rFonts w:ascii="Calibri" w:hAnsi="Calibri" w:cs="Calibri"/>
                <w:lang w:val="en"/>
              </w:rPr>
            </w:pPr>
            <w:r w:rsidRPr="00316260">
              <w:rPr>
                <w:rFonts w:ascii="Times New Roman CYR" w:hAnsi="Times New Roman CYR" w:cs="Times New Roman CYR"/>
                <w:sz w:val="20"/>
                <w:szCs w:val="20"/>
              </w:rPr>
              <w:t>ниска</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постоянно</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дълготрайно</w:t>
            </w:r>
          </w:p>
        </w:tc>
        <w:tc>
          <w:tcPr>
            <w:tcW w:w="112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ru-RU"/>
              </w:rPr>
            </w:pPr>
            <w:r w:rsidRPr="00316260">
              <w:rPr>
                <w:rFonts w:ascii="Times New Roman CYR" w:hAnsi="Times New Roman CYR" w:cs="Times New Roman CYR"/>
                <w:sz w:val="20"/>
                <w:szCs w:val="20"/>
              </w:rPr>
              <w:t>Минимизиране на отпадъците,  оползотворяване и приоритетно предаване за оползотворяване</w:t>
            </w:r>
          </w:p>
        </w:tc>
      </w:tr>
      <w:tr w:rsidR="003750B6" w:rsidRPr="00316260" w:rsidTr="00B6177D">
        <w:trPr>
          <w:trHeight w:val="1"/>
        </w:trPr>
        <w:tc>
          <w:tcPr>
            <w:tcW w:w="1856"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rPr>
                <w:rFonts w:ascii="Calibri" w:hAnsi="Calibri" w:cs="Calibri"/>
                <w:lang w:val="en"/>
              </w:rPr>
            </w:pPr>
            <w:r w:rsidRPr="00316260">
              <w:rPr>
                <w:sz w:val="20"/>
                <w:szCs w:val="20"/>
                <w:lang w:val="en"/>
              </w:rPr>
              <w:t xml:space="preserve">1.12. </w:t>
            </w:r>
            <w:r w:rsidRPr="00316260">
              <w:rPr>
                <w:rFonts w:ascii="Times New Roman CYR" w:hAnsi="Times New Roman CYR" w:cs="Times New Roman CYR"/>
                <w:sz w:val="20"/>
                <w:szCs w:val="20"/>
              </w:rPr>
              <w:t>От</w:t>
            </w:r>
            <w:r w:rsidRPr="00316260">
              <w:rPr>
                <w:rFonts w:ascii="Times New Roman CYR" w:hAnsi="Times New Roman CYR" w:cs="Times New Roman CYR"/>
                <w:sz w:val="20"/>
                <w:szCs w:val="20"/>
              </w:rPr>
              <w:br/>
              <w:t>рискови</w:t>
            </w:r>
            <w:r w:rsidRPr="00316260">
              <w:rPr>
                <w:rFonts w:ascii="Times New Roman CYR" w:hAnsi="Times New Roman CYR" w:cs="Times New Roman CYR"/>
                <w:sz w:val="20"/>
                <w:szCs w:val="20"/>
              </w:rPr>
              <w:br/>
              <w:t>енергийни</w:t>
            </w:r>
            <w:r w:rsidRPr="00316260">
              <w:rPr>
                <w:rFonts w:ascii="Times New Roman CYR" w:hAnsi="Times New Roman CYR" w:cs="Times New Roman CYR"/>
                <w:sz w:val="20"/>
                <w:szCs w:val="20"/>
              </w:rPr>
              <w:br/>
              <w:t>източници</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 се очаква</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12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sz w:val="20"/>
                <w:szCs w:val="20"/>
                <w:lang w:val="en"/>
              </w:rPr>
              <w:t>-</w:t>
            </w:r>
          </w:p>
        </w:tc>
      </w:tr>
      <w:tr w:rsidR="003750B6" w:rsidRPr="00316260" w:rsidTr="00B6177D">
        <w:trPr>
          <w:trHeight w:val="1"/>
        </w:trPr>
        <w:tc>
          <w:tcPr>
            <w:tcW w:w="1856"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both"/>
              <w:rPr>
                <w:rFonts w:ascii="Times New Roman CYR" w:hAnsi="Times New Roman CYR" w:cs="Times New Roman CYR"/>
                <w:sz w:val="20"/>
                <w:szCs w:val="20"/>
              </w:rPr>
            </w:pPr>
            <w:r w:rsidRPr="00316260">
              <w:rPr>
                <w:sz w:val="20"/>
                <w:szCs w:val="20"/>
                <w:lang w:val="en"/>
              </w:rPr>
              <w:t xml:space="preserve">1.13. </w:t>
            </w:r>
            <w:r w:rsidRPr="00316260">
              <w:rPr>
                <w:rFonts w:ascii="Times New Roman CYR" w:hAnsi="Times New Roman CYR" w:cs="Times New Roman CYR"/>
                <w:sz w:val="20"/>
                <w:szCs w:val="20"/>
              </w:rPr>
              <w:t>Върху</w:t>
            </w:r>
          </w:p>
          <w:p w:rsidR="003750B6" w:rsidRPr="00316260" w:rsidRDefault="003750B6" w:rsidP="00B6177D">
            <w:pPr>
              <w:autoSpaceDE w:val="0"/>
              <w:autoSpaceDN w:val="0"/>
              <w:adjustRightInd w:val="0"/>
              <w:jc w:val="both"/>
              <w:rPr>
                <w:rFonts w:ascii="Times New Roman CYR" w:hAnsi="Times New Roman CYR" w:cs="Times New Roman CYR"/>
                <w:sz w:val="20"/>
                <w:szCs w:val="20"/>
              </w:rPr>
            </w:pPr>
            <w:r w:rsidRPr="00316260">
              <w:rPr>
                <w:rFonts w:ascii="Times New Roman CYR" w:hAnsi="Times New Roman CYR" w:cs="Times New Roman CYR"/>
                <w:sz w:val="20"/>
                <w:szCs w:val="20"/>
              </w:rPr>
              <w:t>материалните</w:t>
            </w:r>
          </w:p>
          <w:p w:rsidR="003750B6" w:rsidRPr="00316260" w:rsidRDefault="003750B6" w:rsidP="00B6177D">
            <w:pPr>
              <w:autoSpaceDE w:val="0"/>
              <w:autoSpaceDN w:val="0"/>
              <w:adjustRightInd w:val="0"/>
              <w:jc w:val="both"/>
              <w:rPr>
                <w:rFonts w:ascii="Calibri" w:hAnsi="Calibri" w:cs="Calibri"/>
                <w:lang w:val="en"/>
              </w:rPr>
            </w:pPr>
            <w:r w:rsidRPr="00316260">
              <w:rPr>
                <w:rFonts w:ascii="Times New Roman CYR" w:hAnsi="Times New Roman CYR" w:cs="Times New Roman CYR"/>
                <w:sz w:val="20"/>
                <w:szCs w:val="20"/>
              </w:rPr>
              <w:t>активи</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Очаква се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Площадката на ИП</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положително</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пряко</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средна</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постоянно</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дълготрайн</w:t>
            </w:r>
            <w:r w:rsidRPr="00316260">
              <w:rPr>
                <w:rFonts w:ascii="Times New Roman CYR" w:hAnsi="Times New Roman CYR" w:cs="Times New Roman CYR"/>
                <w:sz w:val="20"/>
                <w:szCs w:val="20"/>
              </w:rPr>
              <w:br/>
              <w:t>о</w:t>
            </w:r>
          </w:p>
        </w:tc>
        <w:tc>
          <w:tcPr>
            <w:tcW w:w="112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да</w:t>
            </w:r>
          </w:p>
        </w:tc>
        <w:tc>
          <w:tcPr>
            <w:tcW w:w="2019"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sz w:val="20"/>
                <w:szCs w:val="20"/>
                <w:lang w:val="en"/>
              </w:rPr>
              <w:t>-</w:t>
            </w:r>
          </w:p>
        </w:tc>
      </w:tr>
      <w:tr w:rsidR="003750B6" w:rsidRPr="00316260" w:rsidTr="00B6177D">
        <w:trPr>
          <w:trHeight w:val="1"/>
        </w:trPr>
        <w:tc>
          <w:tcPr>
            <w:tcW w:w="1856"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both"/>
              <w:rPr>
                <w:rFonts w:ascii="Times New Roman CYR" w:hAnsi="Times New Roman CYR" w:cs="Times New Roman CYR"/>
                <w:sz w:val="20"/>
                <w:szCs w:val="20"/>
              </w:rPr>
            </w:pPr>
            <w:r w:rsidRPr="00316260">
              <w:rPr>
                <w:sz w:val="20"/>
                <w:szCs w:val="20"/>
                <w:lang w:val="en"/>
              </w:rPr>
              <w:t xml:space="preserve">1.14. </w:t>
            </w:r>
            <w:r w:rsidRPr="00316260">
              <w:rPr>
                <w:rFonts w:ascii="Times New Roman CYR" w:hAnsi="Times New Roman CYR" w:cs="Times New Roman CYR"/>
                <w:sz w:val="20"/>
                <w:szCs w:val="20"/>
              </w:rPr>
              <w:t>От</w:t>
            </w:r>
          </w:p>
          <w:p w:rsidR="003750B6" w:rsidRPr="00316260" w:rsidRDefault="003750B6" w:rsidP="00B6177D">
            <w:pPr>
              <w:autoSpaceDE w:val="0"/>
              <w:autoSpaceDN w:val="0"/>
              <w:adjustRightInd w:val="0"/>
              <w:jc w:val="both"/>
              <w:rPr>
                <w:rFonts w:ascii="Times New Roman CYR" w:hAnsi="Times New Roman CYR" w:cs="Times New Roman CYR"/>
                <w:sz w:val="20"/>
                <w:szCs w:val="20"/>
              </w:rPr>
            </w:pPr>
            <w:r w:rsidRPr="00316260">
              <w:rPr>
                <w:rFonts w:ascii="Times New Roman CYR" w:hAnsi="Times New Roman CYR" w:cs="Times New Roman CYR"/>
                <w:sz w:val="20"/>
                <w:szCs w:val="20"/>
              </w:rPr>
              <w:lastRenderedPageBreak/>
              <w:t>генетично</w:t>
            </w:r>
          </w:p>
          <w:p w:rsidR="003750B6" w:rsidRPr="00316260" w:rsidRDefault="003750B6" w:rsidP="00B6177D">
            <w:pPr>
              <w:autoSpaceDE w:val="0"/>
              <w:autoSpaceDN w:val="0"/>
              <w:adjustRightInd w:val="0"/>
              <w:jc w:val="both"/>
              <w:rPr>
                <w:rFonts w:ascii="Times New Roman CYR" w:hAnsi="Times New Roman CYR" w:cs="Times New Roman CYR"/>
                <w:sz w:val="20"/>
                <w:szCs w:val="20"/>
              </w:rPr>
            </w:pPr>
            <w:r w:rsidRPr="00316260">
              <w:rPr>
                <w:rFonts w:ascii="Times New Roman CYR" w:hAnsi="Times New Roman CYR" w:cs="Times New Roman CYR"/>
                <w:sz w:val="20"/>
                <w:szCs w:val="20"/>
              </w:rPr>
              <w:t>модифицирани</w:t>
            </w:r>
          </w:p>
          <w:p w:rsidR="003750B6" w:rsidRPr="00316260" w:rsidRDefault="003750B6" w:rsidP="00B6177D">
            <w:pPr>
              <w:autoSpaceDE w:val="0"/>
              <w:autoSpaceDN w:val="0"/>
              <w:adjustRightInd w:val="0"/>
              <w:jc w:val="both"/>
              <w:rPr>
                <w:rFonts w:ascii="Calibri" w:hAnsi="Calibri" w:cs="Calibri"/>
                <w:lang w:val="en"/>
              </w:rPr>
            </w:pPr>
            <w:r w:rsidRPr="00316260">
              <w:rPr>
                <w:rFonts w:ascii="Times New Roman CYR" w:hAnsi="Times New Roman CYR" w:cs="Times New Roman CYR"/>
                <w:sz w:val="20"/>
                <w:szCs w:val="20"/>
              </w:rPr>
              <w:t>организми</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lastRenderedPageBreak/>
              <w:t>Не се очаква</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112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sz w:val="20"/>
                <w:szCs w:val="20"/>
                <w:lang w:val="en"/>
              </w:rPr>
              <w:t>-</w:t>
            </w:r>
          </w:p>
        </w:tc>
      </w:tr>
      <w:tr w:rsidR="003750B6" w:rsidRPr="00750038" w:rsidTr="00B6177D">
        <w:trPr>
          <w:trHeight w:val="1"/>
        </w:trPr>
        <w:tc>
          <w:tcPr>
            <w:tcW w:w="1856" w:type="dxa"/>
            <w:tcBorders>
              <w:top w:val="single" w:sz="3" w:space="0" w:color="000000"/>
              <w:left w:val="single" w:sz="3" w:space="0" w:color="000000"/>
              <w:bottom w:val="single" w:sz="3" w:space="0" w:color="000000"/>
              <w:right w:val="single" w:sz="3" w:space="0" w:color="000000"/>
            </w:tcBorders>
            <w:shd w:val="clear" w:color="auto" w:fill="FFFFFF"/>
          </w:tcPr>
          <w:p w:rsidR="003750B6" w:rsidRPr="00316260" w:rsidRDefault="003750B6" w:rsidP="00B6177D">
            <w:pPr>
              <w:autoSpaceDE w:val="0"/>
              <w:autoSpaceDN w:val="0"/>
              <w:adjustRightInd w:val="0"/>
              <w:jc w:val="both"/>
              <w:rPr>
                <w:sz w:val="20"/>
                <w:szCs w:val="20"/>
                <w:lang w:val="en"/>
              </w:rPr>
            </w:pPr>
            <w:r w:rsidRPr="00316260">
              <w:rPr>
                <w:sz w:val="20"/>
                <w:szCs w:val="20"/>
                <w:lang w:val="en"/>
              </w:rPr>
              <w:t>1.15.</w:t>
            </w:r>
          </w:p>
          <w:p w:rsidR="003750B6" w:rsidRPr="00316260" w:rsidRDefault="003750B6" w:rsidP="00B6177D">
            <w:pPr>
              <w:autoSpaceDE w:val="0"/>
              <w:autoSpaceDN w:val="0"/>
              <w:adjustRightInd w:val="0"/>
              <w:jc w:val="both"/>
              <w:rPr>
                <w:rFonts w:ascii="Calibri" w:hAnsi="Calibri" w:cs="Calibri"/>
                <w:lang w:val="en"/>
              </w:rPr>
            </w:pPr>
            <w:r w:rsidRPr="00316260">
              <w:rPr>
                <w:rFonts w:ascii="Times New Roman CYR" w:hAnsi="Times New Roman CYR" w:cs="Times New Roman CYR"/>
                <w:sz w:val="20"/>
                <w:szCs w:val="20"/>
              </w:rPr>
              <w:t>Дискомфорт</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Очаква се</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7B68B0"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Площадката на ИП</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отррицателно</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непряко</w:t>
            </w:r>
          </w:p>
        </w:tc>
        <w:tc>
          <w:tcPr>
            <w:tcW w:w="1555"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ниска</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временно</w:t>
            </w:r>
          </w:p>
        </w:tc>
        <w:tc>
          <w:tcPr>
            <w:tcW w:w="1277"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краткотрайно</w:t>
            </w:r>
          </w:p>
        </w:tc>
        <w:tc>
          <w:tcPr>
            <w:tcW w:w="1120" w:type="dxa"/>
            <w:tcBorders>
              <w:top w:val="single" w:sz="2" w:space="0" w:color="000000"/>
              <w:left w:val="single" w:sz="2" w:space="0" w:color="000000"/>
              <w:bottom w:val="single" w:sz="2" w:space="0" w:color="000000"/>
              <w:right w:val="single" w:sz="2" w:space="0" w:color="000000"/>
            </w:tcBorders>
            <w:shd w:val="clear" w:color="auto" w:fill="FFFFFF"/>
          </w:tcPr>
          <w:p w:rsidR="003750B6" w:rsidRPr="00316260" w:rsidRDefault="003750B6" w:rsidP="00B6177D">
            <w:pPr>
              <w:autoSpaceDE w:val="0"/>
              <w:autoSpaceDN w:val="0"/>
              <w:adjustRightInd w:val="0"/>
              <w:jc w:val="center"/>
              <w:rPr>
                <w:rFonts w:ascii="Calibri" w:hAnsi="Calibri" w:cs="Calibri"/>
                <w:lang w:val="en"/>
              </w:rPr>
            </w:pPr>
            <w:r w:rsidRPr="00316260">
              <w:rPr>
                <w:rFonts w:ascii="Times New Roman CYR" w:hAnsi="Times New Roman CYR" w:cs="Times New Roman CYR"/>
                <w:sz w:val="20"/>
                <w:szCs w:val="20"/>
              </w:rPr>
              <w:t>не</w:t>
            </w:r>
          </w:p>
        </w:tc>
        <w:tc>
          <w:tcPr>
            <w:tcW w:w="2019" w:type="dxa"/>
            <w:tcBorders>
              <w:top w:val="single" w:sz="2" w:space="0" w:color="000000"/>
              <w:left w:val="single" w:sz="2" w:space="0" w:color="000000"/>
              <w:bottom w:val="single" w:sz="2" w:space="0" w:color="000000"/>
              <w:right w:val="single" w:sz="2" w:space="0" w:color="000000"/>
            </w:tcBorders>
            <w:shd w:val="clear" w:color="auto" w:fill="FFFFFF"/>
          </w:tcPr>
          <w:p w:rsidR="003750B6" w:rsidRPr="00750038" w:rsidRDefault="003750B6" w:rsidP="00B6177D">
            <w:pPr>
              <w:autoSpaceDE w:val="0"/>
              <w:autoSpaceDN w:val="0"/>
              <w:adjustRightInd w:val="0"/>
              <w:jc w:val="center"/>
              <w:rPr>
                <w:rFonts w:ascii="Calibri" w:hAnsi="Calibri" w:cs="Calibri"/>
                <w:lang w:val="ru-RU"/>
              </w:rPr>
            </w:pPr>
            <w:r w:rsidRPr="00316260">
              <w:rPr>
                <w:rFonts w:ascii="Times New Roman CYR" w:hAnsi="Times New Roman CYR" w:cs="Times New Roman CYR"/>
                <w:sz w:val="20"/>
                <w:szCs w:val="20"/>
              </w:rPr>
              <w:t>Експлоатация на изправна техника и прилагане  на БЗУТ</w:t>
            </w:r>
            <w:r w:rsidR="007B68B0" w:rsidRPr="00316260">
              <w:rPr>
                <w:rFonts w:ascii="Times New Roman CYR" w:hAnsi="Times New Roman CYR" w:cs="Times New Roman CYR"/>
                <w:sz w:val="20"/>
                <w:szCs w:val="20"/>
              </w:rPr>
              <w:t>. Ограничаване дейности на открито и престой на нетретирани БО</w:t>
            </w:r>
            <w:r>
              <w:rPr>
                <w:rFonts w:ascii="Times New Roman CYR" w:hAnsi="Times New Roman CYR" w:cs="Times New Roman CYR"/>
                <w:sz w:val="20"/>
                <w:szCs w:val="20"/>
              </w:rPr>
              <w:t xml:space="preserve"> </w:t>
            </w:r>
          </w:p>
        </w:tc>
      </w:tr>
    </w:tbl>
    <w:p w:rsidR="003750B6" w:rsidRPr="00750038" w:rsidRDefault="003750B6" w:rsidP="003750B6">
      <w:pPr>
        <w:autoSpaceDE w:val="0"/>
        <w:autoSpaceDN w:val="0"/>
        <w:adjustRightInd w:val="0"/>
        <w:rPr>
          <w:lang w:val="ru-RU"/>
        </w:rPr>
      </w:pPr>
    </w:p>
    <w:p w:rsidR="003750B6" w:rsidRDefault="003750B6" w:rsidP="003750B6">
      <w:pPr>
        <w:keepNext/>
        <w:autoSpaceDE w:val="0"/>
        <w:autoSpaceDN w:val="0"/>
        <w:adjustRightInd w:val="0"/>
        <w:spacing w:before="100" w:after="100"/>
        <w:jc w:val="both"/>
        <w:rPr>
          <w:b/>
          <w:bCs/>
          <w:caps/>
          <w:lang w:val="ru-RU"/>
        </w:rPr>
      </w:pPr>
    </w:p>
    <w:p w:rsidR="00154834" w:rsidRDefault="00154834" w:rsidP="00154834">
      <w:pPr>
        <w:pStyle w:val="a7"/>
        <w:ind w:left="0"/>
        <w:jc w:val="both"/>
        <w:rPr>
          <w:rFonts w:ascii="Times New Roman" w:hAnsi="Times New Roman" w:cs="Times New Roman"/>
          <w:b/>
        </w:rPr>
      </w:pPr>
    </w:p>
    <w:p w:rsidR="00986D75" w:rsidRDefault="00986D75" w:rsidP="00154834">
      <w:pPr>
        <w:pStyle w:val="a7"/>
        <w:ind w:left="0"/>
        <w:jc w:val="both"/>
        <w:rPr>
          <w:rFonts w:ascii="Times New Roman" w:hAnsi="Times New Roman" w:cs="Times New Roman"/>
          <w:b/>
        </w:rPr>
        <w:sectPr w:rsidR="00986D75" w:rsidSect="00986D75">
          <w:pgSz w:w="16838" w:h="11906" w:orient="landscape"/>
          <w:pgMar w:top="1418" w:right="1418" w:bottom="1418" w:left="1418" w:header="709" w:footer="709" w:gutter="0"/>
          <w:cols w:space="708"/>
          <w:docGrid w:linePitch="360"/>
        </w:sectPr>
      </w:pPr>
    </w:p>
    <w:p w:rsidR="00286DF3" w:rsidRDefault="00286DF3" w:rsidP="00C16538">
      <w:pPr>
        <w:pStyle w:val="a7"/>
        <w:numPr>
          <w:ilvl w:val="0"/>
          <w:numId w:val="10"/>
        </w:numPr>
        <w:ind w:left="0" w:firstLine="0"/>
        <w:jc w:val="both"/>
        <w:rPr>
          <w:rFonts w:ascii="Times New Roman" w:hAnsi="Times New Roman" w:cs="Times New Roman"/>
          <w:b/>
        </w:rPr>
      </w:pPr>
      <w:r w:rsidRPr="008843E3">
        <w:rPr>
          <w:rFonts w:ascii="Times New Roman" w:hAnsi="Times New Roman" w:cs="Times New Roman"/>
          <w:b/>
        </w:rPr>
        <w:lastRenderedPageBreak/>
        <w:t>Степен и пространствен обхват на въздействието – географски район; засегнато население; населени места /наименование, вид</w:t>
      </w:r>
      <w:r w:rsidR="000E6E25">
        <w:rPr>
          <w:rFonts w:ascii="Times New Roman" w:hAnsi="Times New Roman" w:cs="Times New Roman"/>
          <w:b/>
        </w:rPr>
        <w:t xml:space="preserve"> </w:t>
      </w:r>
      <w:r w:rsidRPr="008843E3">
        <w:rPr>
          <w:rFonts w:ascii="Times New Roman" w:hAnsi="Times New Roman" w:cs="Times New Roman"/>
          <w:b/>
        </w:rPr>
        <w:t>- град, село, курортно селище, брой на населението, което е вероятно да бъде засегнато и др./.</w:t>
      </w:r>
    </w:p>
    <w:p w:rsidR="00154834" w:rsidRPr="00154834" w:rsidRDefault="00154834" w:rsidP="00154834">
      <w:pPr>
        <w:pStyle w:val="a7"/>
        <w:rPr>
          <w:rFonts w:ascii="Times New Roman" w:hAnsi="Times New Roman" w:cs="Times New Roman"/>
          <w:b/>
        </w:rPr>
      </w:pPr>
    </w:p>
    <w:p w:rsidR="00D40452" w:rsidRPr="00BD49CB" w:rsidRDefault="00D40452" w:rsidP="00D40452">
      <w:pPr>
        <w:spacing w:before="100" w:beforeAutospacing="1" w:after="100" w:afterAutospacing="1" w:line="276" w:lineRule="auto"/>
        <w:jc w:val="both"/>
        <w:rPr>
          <w:rFonts w:ascii="Times New Roman" w:hAnsi="Times New Roman" w:cs="Times New Roman"/>
          <w:sz w:val="24"/>
        </w:rPr>
      </w:pPr>
      <w:r w:rsidRPr="00BD49CB">
        <w:rPr>
          <w:rFonts w:ascii="Times New Roman" w:hAnsi="Times New Roman" w:cs="Times New Roman"/>
          <w:sz w:val="24"/>
        </w:rPr>
        <w:t>Няма налични данни относно здравния статус и заболеваемостта на населението н</w:t>
      </w:r>
      <w:r w:rsidR="00546C7F">
        <w:rPr>
          <w:rFonts w:ascii="Times New Roman" w:hAnsi="Times New Roman" w:cs="Times New Roman"/>
          <w:sz w:val="24"/>
        </w:rPr>
        <w:t>а гр. Попово</w:t>
      </w:r>
      <w:r w:rsidRPr="00BD49CB">
        <w:rPr>
          <w:rFonts w:ascii="Times New Roman" w:hAnsi="Times New Roman" w:cs="Times New Roman"/>
          <w:sz w:val="24"/>
        </w:rPr>
        <w:t xml:space="preserve">, от което може да се направи извод, че като следствие на предвидената дейност на производствената площадка не е налице завишаване на заболеваемостта или промяна в здравния статус на околното население и няма констатирани рискови фактори за населението.   </w:t>
      </w:r>
    </w:p>
    <w:p w:rsidR="00D40452" w:rsidRPr="00BD49CB" w:rsidRDefault="00D40452" w:rsidP="00D40452">
      <w:pPr>
        <w:spacing w:before="100" w:beforeAutospacing="1" w:after="100" w:afterAutospacing="1" w:line="276" w:lineRule="auto"/>
        <w:jc w:val="both"/>
        <w:rPr>
          <w:rFonts w:ascii="Times New Roman" w:hAnsi="Times New Roman" w:cs="Times New Roman"/>
          <w:sz w:val="24"/>
        </w:rPr>
      </w:pPr>
      <w:r w:rsidRPr="00BD49CB">
        <w:rPr>
          <w:rFonts w:ascii="Times New Roman" w:hAnsi="Times New Roman" w:cs="Times New Roman"/>
          <w:sz w:val="24"/>
        </w:rPr>
        <w:t>Очаква се обхватът на въздействието да е в района на площадката и да не се засяга населението на населеното място.</w:t>
      </w:r>
    </w:p>
    <w:p w:rsidR="00D40452" w:rsidRPr="00D66543" w:rsidRDefault="00D40452" w:rsidP="00D40452">
      <w:pPr>
        <w:spacing w:before="100" w:beforeAutospacing="1" w:after="100" w:afterAutospacing="1" w:line="276" w:lineRule="auto"/>
        <w:jc w:val="both"/>
        <w:rPr>
          <w:rFonts w:ascii="Arial" w:hAnsi="Arial" w:cs="Arial"/>
          <w:color w:val="222222"/>
          <w:sz w:val="21"/>
          <w:szCs w:val="21"/>
          <w:shd w:val="clear" w:color="auto" w:fill="FFFFFF"/>
        </w:rPr>
      </w:pPr>
      <w:r w:rsidRPr="00B518F8">
        <w:rPr>
          <w:rFonts w:ascii="Times New Roman" w:hAnsi="Times New Roman" w:cs="Times New Roman"/>
          <w:sz w:val="24"/>
        </w:rPr>
        <w:t xml:space="preserve">Всички дейности от инвестиционното предложение ще се извършват на територията на имота. </w:t>
      </w:r>
    </w:p>
    <w:p w:rsidR="00594AC4" w:rsidRPr="00480B71" w:rsidRDefault="00D40452" w:rsidP="00480B71">
      <w:pPr>
        <w:pStyle w:val="1"/>
        <w:shd w:val="clear" w:color="auto" w:fill="auto"/>
        <w:tabs>
          <w:tab w:val="left" w:pos="697"/>
        </w:tabs>
        <w:spacing w:before="0" w:after="120" w:line="276" w:lineRule="auto"/>
        <w:ind w:firstLine="0"/>
        <w:rPr>
          <w:rFonts w:ascii="Times New Roman" w:hAnsi="Times New Roman" w:cs="Times New Roman"/>
          <w:sz w:val="24"/>
          <w:szCs w:val="24"/>
        </w:rPr>
      </w:pPr>
      <w:r w:rsidRPr="00B518F8">
        <w:rPr>
          <w:rFonts w:ascii="Times New Roman" w:hAnsi="Times New Roman" w:cs="Times New Roman"/>
          <w:sz w:val="24"/>
          <w:szCs w:val="24"/>
        </w:rPr>
        <w:t xml:space="preserve">Най-близко разположеното жилищна зона  в </w:t>
      </w:r>
      <w:r w:rsidR="004B4601">
        <w:rPr>
          <w:rFonts w:ascii="Times New Roman" w:hAnsi="Times New Roman" w:cs="Times New Roman"/>
          <w:sz w:val="24"/>
          <w:szCs w:val="24"/>
        </w:rPr>
        <w:t>гр. Попово</w:t>
      </w:r>
      <w:r w:rsidRPr="00B518F8">
        <w:rPr>
          <w:rFonts w:ascii="Times New Roman" w:hAnsi="Times New Roman" w:cs="Times New Roman"/>
          <w:sz w:val="24"/>
          <w:szCs w:val="24"/>
        </w:rPr>
        <w:t xml:space="preserve"> е на разстояние  повече от</w:t>
      </w:r>
      <w:r>
        <w:rPr>
          <w:rFonts w:ascii="Times New Roman" w:hAnsi="Times New Roman" w:cs="Times New Roman"/>
          <w:sz w:val="24"/>
          <w:szCs w:val="24"/>
        </w:rPr>
        <w:t xml:space="preserve"> </w:t>
      </w:r>
      <w:r w:rsidR="00DB0F82">
        <w:rPr>
          <w:rFonts w:ascii="Times New Roman" w:hAnsi="Times New Roman" w:cs="Times New Roman"/>
          <w:sz w:val="24"/>
          <w:szCs w:val="24"/>
        </w:rPr>
        <w:t>10</w:t>
      </w:r>
      <w:r w:rsidRPr="00594AC4">
        <w:rPr>
          <w:rFonts w:ascii="Times New Roman" w:hAnsi="Times New Roman" w:cs="Times New Roman"/>
          <w:sz w:val="24"/>
          <w:szCs w:val="24"/>
        </w:rPr>
        <w:t xml:space="preserve">00 </w:t>
      </w:r>
      <w:r w:rsidRPr="00B518F8">
        <w:rPr>
          <w:rFonts w:ascii="Times New Roman" w:hAnsi="Times New Roman" w:cs="Times New Roman"/>
          <w:sz w:val="24"/>
          <w:szCs w:val="24"/>
        </w:rPr>
        <w:t>м.</w:t>
      </w:r>
    </w:p>
    <w:p w:rsidR="00154834" w:rsidRDefault="00480B71" w:rsidP="00D40452">
      <w:pPr>
        <w:pStyle w:val="a7"/>
        <w:spacing w:line="276" w:lineRule="auto"/>
        <w:ind w:left="0"/>
        <w:jc w:val="both"/>
        <w:rPr>
          <w:rFonts w:ascii="Times New Roman" w:hAnsi="Times New Roman" w:cs="Times New Roman"/>
          <w:color w:val="222222"/>
          <w:szCs w:val="21"/>
          <w:shd w:val="clear" w:color="auto" w:fill="FFFFFF"/>
        </w:rPr>
      </w:pPr>
      <w:r>
        <w:rPr>
          <w:rFonts w:ascii="Times New Roman" w:hAnsi="Times New Roman" w:cs="Times New Roman"/>
          <w:b/>
          <w:bCs/>
          <w:color w:val="222222"/>
          <w:szCs w:val="21"/>
          <w:shd w:val="clear" w:color="auto" w:fill="FFFFFF"/>
        </w:rPr>
        <w:t>Гр. Попово</w:t>
      </w:r>
      <w:r w:rsidR="00D40452" w:rsidRPr="00D40452">
        <w:rPr>
          <w:rFonts w:ascii="Times New Roman" w:hAnsi="Times New Roman" w:cs="Times New Roman"/>
          <w:color w:val="222222"/>
          <w:szCs w:val="21"/>
          <w:shd w:val="clear" w:color="auto" w:fill="FFFFFF"/>
        </w:rPr>
        <w:t> е </w:t>
      </w:r>
      <w:r>
        <w:rPr>
          <w:rFonts w:ascii="Times New Roman" w:hAnsi="Times New Roman" w:cs="Times New Roman"/>
          <w:szCs w:val="21"/>
          <w:shd w:val="clear" w:color="auto" w:fill="FFFFFF"/>
        </w:rPr>
        <w:t>град</w:t>
      </w:r>
      <w:r w:rsidR="00D40452" w:rsidRPr="00D40452">
        <w:rPr>
          <w:rFonts w:ascii="Times New Roman" w:hAnsi="Times New Roman" w:cs="Times New Roman"/>
          <w:color w:val="222222"/>
          <w:szCs w:val="21"/>
          <w:shd w:val="clear" w:color="auto" w:fill="FFFFFF"/>
        </w:rPr>
        <w:t> в Североизточна </w:t>
      </w:r>
      <w:r w:rsidR="00D40452" w:rsidRPr="00D40452">
        <w:rPr>
          <w:rFonts w:ascii="Times New Roman" w:hAnsi="Times New Roman" w:cs="Times New Roman"/>
          <w:szCs w:val="21"/>
          <w:shd w:val="clear" w:color="auto" w:fill="FFFFFF"/>
        </w:rPr>
        <w:t>България</w:t>
      </w:r>
      <w:r w:rsidR="00D40452" w:rsidRPr="00D40452">
        <w:rPr>
          <w:rFonts w:ascii="Times New Roman" w:hAnsi="Times New Roman" w:cs="Times New Roman"/>
          <w:color w:val="222222"/>
          <w:szCs w:val="21"/>
          <w:shd w:val="clear" w:color="auto" w:fill="FFFFFF"/>
        </w:rPr>
        <w:t>. То</w:t>
      </w:r>
      <w:r>
        <w:rPr>
          <w:rFonts w:ascii="Times New Roman" w:hAnsi="Times New Roman" w:cs="Times New Roman"/>
          <w:color w:val="222222"/>
          <w:szCs w:val="21"/>
          <w:shd w:val="clear" w:color="auto" w:fill="FFFFFF"/>
        </w:rPr>
        <w:t>й</w:t>
      </w:r>
      <w:r w:rsidR="00D40452" w:rsidRPr="00D40452">
        <w:rPr>
          <w:rFonts w:ascii="Times New Roman" w:hAnsi="Times New Roman" w:cs="Times New Roman"/>
          <w:color w:val="222222"/>
          <w:szCs w:val="21"/>
          <w:shd w:val="clear" w:color="auto" w:fill="FFFFFF"/>
        </w:rPr>
        <w:t xml:space="preserve"> се намира в </w:t>
      </w:r>
      <w:r w:rsidR="00D40452" w:rsidRPr="00D40452">
        <w:rPr>
          <w:rFonts w:ascii="Times New Roman" w:hAnsi="Times New Roman" w:cs="Times New Roman"/>
          <w:szCs w:val="21"/>
          <w:shd w:val="clear" w:color="auto" w:fill="FFFFFF"/>
        </w:rPr>
        <w:t>община Попово</w:t>
      </w:r>
      <w:r w:rsidR="00D40452" w:rsidRPr="00D40452">
        <w:rPr>
          <w:rFonts w:ascii="Times New Roman" w:hAnsi="Times New Roman" w:cs="Times New Roman"/>
          <w:color w:val="222222"/>
          <w:szCs w:val="21"/>
          <w:shd w:val="clear" w:color="auto" w:fill="FFFFFF"/>
        </w:rPr>
        <w:t>, </w:t>
      </w:r>
      <w:r w:rsidR="00D40452" w:rsidRPr="00D40452">
        <w:rPr>
          <w:rFonts w:ascii="Times New Roman" w:hAnsi="Times New Roman" w:cs="Times New Roman"/>
          <w:szCs w:val="21"/>
          <w:shd w:val="clear" w:color="auto" w:fill="FFFFFF"/>
        </w:rPr>
        <w:t>област Търговище</w:t>
      </w:r>
      <w:r w:rsidR="00D40452" w:rsidRPr="00D40452">
        <w:rPr>
          <w:rFonts w:ascii="Times New Roman" w:hAnsi="Times New Roman" w:cs="Times New Roman"/>
          <w:color w:val="222222"/>
          <w:szCs w:val="21"/>
          <w:shd w:val="clear" w:color="auto" w:fill="FFFFFF"/>
        </w:rPr>
        <w:t>.</w:t>
      </w:r>
    </w:p>
    <w:p w:rsidR="00E934DC" w:rsidRDefault="00E934DC" w:rsidP="00D40452">
      <w:pPr>
        <w:pStyle w:val="a7"/>
        <w:spacing w:line="276" w:lineRule="auto"/>
        <w:ind w:left="0"/>
        <w:jc w:val="both"/>
        <w:rPr>
          <w:rFonts w:ascii="Times New Roman" w:hAnsi="Times New Roman" w:cs="Times New Roman"/>
          <w:color w:val="222222"/>
          <w:szCs w:val="21"/>
          <w:shd w:val="clear" w:color="auto" w:fill="FFFFFF"/>
        </w:rPr>
      </w:pPr>
    </w:p>
    <w:tbl>
      <w:tblPr>
        <w:tblW w:w="4616"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9F9F9"/>
        <w:tblCellMar>
          <w:top w:w="24" w:type="dxa"/>
          <w:left w:w="24" w:type="dxa"/>
          <w:bottom w:w="24" w:type="dxa"/>
          <w:right w:w="24" w:type="dxa"/>
        </w:tblCellMar>
        <w:tblLook w:val="04A0" w:firstRow="1" w:lastRow="0" w:firstColumn="1" w:lastColumn="0" w:noHBand="0" w:noVBand="1"/>
      </w:tblPr>
      <w:tblGrid>
        <w:gridCol w:w="1794"/>
        <w:gridCol w:w="2822"/>
      </w:tblGrid>
      <w:tr w:rsidR="00E934DC" w:rsidRPr="00A44118" w:rsidTr="00151FB9">
        <w:trPr>
          <w:trHeight w:val="541"/>
          <w:tblCellSpacing w:w="15" w:type="dxa"/>
          <w:jc w:val="center"/>
        </w:trPr>
        <w:tc>
          <w:tcPr>
            <w:tcW w:w="1749" w:type="dxa"/>
            <w:shd w:val="clear" w:color="auto" w:fill="DBDBDB" w:themeFill="accent3" w:themeFillTint="66"/>
            <w:hideMark/>
          </w:tcPr>
          <w:p w:rsidR="00E934DC" w:rsidRPr="00A44118" w:rsidRDefault="00E934DC" w:rsidP="00151FB9">
            <w:pPr>
              <w:spacing w:after="120" w:line="360" w:lineRule="atLeast"/>
              <w:rPr>
                <w:rFonts w:ascii="Times New Roman" w:hAnsi="Times New Roman" w:cs="Times New Roman"/>
                <w:b/>
                <w:bCs/>
                <w:color w:val="000000"/>
                <w:sz w:val="24"/>
                <w:szCs w:val="24"/>
              </w:rPr>
            </w:pPr>
            <w:r w:rsidRPr="00A44118">
              <w:rPr>
                <w:rFonts w:ascii="Times New Roman" w:hAnsi="Times New Roman" w:cs="Times New Roman"/>
                <w:b/>
                <w:bCs/>
                <w:color w:val="000000"/>
                <w:sz w:val="24"/>
                <w:szCs w:val="24"/>
              </w:rPr>
              <w:t>Население</w:t>
            </w:r>
          </w:p>
        </w:tc>
        <w:tc>
          <w:tcPr>
            <w:tcW w:w="0" w:type="auto"/>
            <w:shd w:val="clear" w:color="auto" w:fill="DBDBDB" w:themeFill="accent3" w:themeFillTint="66"/>
            <w:hideMark/>
          </w:tcPr>
          <w:p w:rsidR="00E934DC" w:rsidRPr="00A44118" w:rsidRDefault="00564FCB" w:rsidP="00151FB9">
            <w:pPr>
              <w:spacing w:after="120" w:line="360" w:lineRule="atLeast"/>
              <w:rPr>
                <w:rFonts w:ascii="Times New Roman" w:hAnsi="Times New Roman" w:cs="Times New Roman"/>
                <w:color w:val="000000"/>
                <w:sz w:val="24"/>
                <w:szCs w:val="24"/>
              </w:rPr>
            </w:pPr>
            <w:r>
              <w:rPr>
                <w:rFonts w:ascii="Times New Roman" w:hAnsi="Times New Roman" w:cs="Times New Roman"/>
                <w:color w:val="000000"/>
                <w:sz w:val="24"/>
                <w:szCs w:val="24"/>
              </w:rPr>
              <w:t>17788 (ГРАО, 2020-01-27</w:t>
            </w:r>
            <w:r w:rsidR="00E934DC" w:rsidRPr="00A44118">
              <w:rPr>
                <w:rFonts w:ascii="Times New Roman" w:hAnsi="Times New Roman" w:cs="Times New Roman"/>
                <w:color w:val="000000"/>
                <w:sz w:val="24"/>
                <w:szCs w:val="24"/>
              </w:rPr>
              <w:t>)</w:t>
            </w:r>
            <w:hyperlink r:id="rId17" w:history="1">
              <w:r w:rsidR="00E934DC" w:rsidRPr="00A44118">
                <w:rPr>
                  <w:rStyle w:val="a8"/>
                  <w:rFonts w:ascii="Times New Roman" w:hAnsi="Times New Roman" w:cs="Times New Roman"/>
                  <w:color w:val="663366"/>
                  <w:sz w:val="24"/>
                  <w:szCs w:val="24"/>
                  <w:vertAlign w:val="superscript"/>
                </w:rPr>
                <w:t>*</w:t>
              </w:r>
            </w:hyperlink>
          </w:p>
        </w:tc>
      </w:tr>
      <w:tr w:rsidR="00E934DC" w:rsidRPr="00A44118" w:rsidTr="00151FB9">
        <w:trPr>
          <w:trHeight w:val="558"/>
          <w:tblCellSpacing w:w="15" w:type="dxa"/>
          <w:jc w:val="center"/>
        </w:trPr>
        <w:tc>
          <w:tcPr>
            <w:tcW w:w="1749" w:type="dxa"/>
            <w:shd w:val="clear" w:color="auto" w:fill="DBDBDB" w:themeFill="accent3" w:themeFillTint="66"/>
            <w:hideMark/>
          </w:tcPr>
          <w:p w:rsidR="00E934DC" w:rsidRPr="00A44118" w:rsidRDefault="00E934DC" w:rsidP="00151FB9">
            <w:pPr>
              <w:spacing w:after="120" w:line="360" w:lineRule="atLeast"/>
              <w:rPr>
                <w:rFonts w:ascii="Times New Roman" w:hAnsi="Times New Roman" w:cs="Times New Roman"/>
                <w:b/>
                <w:bCs/>
                <w:color w:val="000000"/>
                <w:sz w:val="24"/>
                <w:szCs w:val="24"/>
              </w:rPr>
            </w:pPr>
            <w:r w:rsidRPr="00A44118">
              <w:rPr>
                <w:rFonts w:ascii="Times New Roman" w:hAnsi="Times New Roman" w:cs="Times New Roman"/>
                <w:b/>
                <w:bCs/>
                <w:color w:val="000000"/>
                <w:sz w:val="24"/>
                <w:szCs w:val="24"/>
              </w:rPr>
              <w:t>Землище</w:t>
            </w:r>
          </w:p>
        </w:tc>
        <w:tc>
          <w:tcPr>
            <w:tcW w:w="0" w:type="auto"/>
            <w:shd w:val="clear" w:color="auto" w:fill="DBDBDB" w:themeFill="accent3" w:themeFillTint="66"/>
            <w:hideMark/>
          </w:tcPr>
          <w:p w:rsidR="00E934DC" w:rsidRPr="00A44118" w:rsidRDefault="00660FC4" w:rsidP="00E934DC">
            <w:pPr>
              <w:spacing w:after="120" w:line="360" w:lineRule="atLeast"/>
              <w:rPr>
                <w:rFonts w:ascii="Times New Roman" w:hAnsi="Times New Roman" w:cs="Times New Roman"/>
                <w:color w:val="000000"/>
                <w:sz w:val="24"/>
                <w:szCs w:val="24"/>
              </w:rPr>
            </w:pPr>
            <w:r>
              <w:rPr>
                <w:rFonts w:ascii="Times New Roman" w:hAnsi="Times New Roman" w:cs="Times New Roman"/>
                <w:color w:val="000000"/>
                <w:sz w:val="24"/>
                <w:szCs w:val="24"/>
              </w:rPr>
              <w:t>42 214</w:t>
            </w:r>
            <w:r w:rsidR="00E934DC" w:rsidRPr="00A44118">
              <w:rPr>
                <w:rFonts w:ascii="Times New Roman" w:hAnsi="Times New Roman" w:cs="Times New Roman"/>
                <w:color w:val="000000"/>
                <w:sz w:val="24"/>
                <w:szCs w:val="24"/>
              </w:rPr>
              <w:t>km²</w:t>
            </w:r>
          </w:p>
        </w:tc>
      </w:tr>
      <w:tr w:rsidR="00E934DC" w:rsidRPr="00A44118" w:rsidTr="00151FB9">
        <w:trPr>
          <w:trHeight w:val="770"/>
          <w:tblCellSpacing w:w="15" w:type="dxa"/>
          <w:jc w:val="center"/>
        </w:trPr>
        <w:tc>
          <w:tcPr>
            <w:tcW w:w="1749" w:type="dxa"/>
            <w:shd w:val="clear" w:color="auto" w:fill="DBDBDB" w:themeFill="accent3" w:themeFillTint="66"/>
            <w:hideMark/>
          </w:tcPr>
          <w:p w:rsidR="00E934DC" w:rsidRPr="00A44118" w:rsidRDefault="00E934DC" w:rsidP="00151FB9">
            <w:pPr>
              <w:spacing w:after="120" w:line="360" w:lineRule="atLeast"/>
              <w:rPr>
                <w:rFonts w:ascii="Times New Roman" w:hAnsi="Times New Roman" w:cs="Times New Roman"/>
                <w:b/>
                <w:bCs/>
                <w:color w:val="000000"/>
                <w:sz w:val="24"/>
                <w:szCs w:val="24"/>
              </w:rPr>
            </w:pPr>
            <w:r w:rsidRPr="00A44118">
              <w:rPr>
                <w:rFonts w:ascii="Times New Roman" w:hAnsi="Times New Roman" w:cs="Times New Roman"/>
                <w:b/>
                <w:bCs/>
                <w:color w:val="000000"/>
                <w:sz w:val="24"/>
                <w:szCs w:val="24"/>
              </w:rPr>
              <w:t>Надм. височина</w:t>
            </w:r>
          </w:p>
        </w:tc>
        <w:tc>
          <w:tcPr>
            <w:tcW w:w="0" w:type="auto"/>
            <w:shd w:val="clear" w:color="auto" w:fill="DBDBDB" w:themeFill="accent3" w:themeFillTint="66"/>
            <w:hideMark/>
          </w:tcPr>
          <w:p w:rsidR="00E934DC" w:rsidRPr="00A44118" w:rsidRDefault="00E221B0" w:rsidP="00151FB9">
            <w:pPr>
              <w:spacing w:after="120" w:line="360" w:lineRule="atLeast"/>
              <w:rPr>
                <w:rFonts w:ascii="Times New Roman" w:hAnsi="Times New Roman" w:cs="Times New Roman"/>
                <w:color w:val="000000"/>
                <w:sz w:val="24"/>
                <w:szCs w:val="24"/>
              </w:rPr>
            </w:pPr>
            <w:r>
              <w:rPr>
                <w:rFonts w:ascii="Times New Roman" w:hAnsi="Times New Roman" w:cs="Times New Roman"/>
                <w:color w:val="000000"/>
                <w:sz w:val="24"/>
                <w:szCs w:val="24"/>
              </w:rPr>
              <w:t>190-240</w:t>
            </w:r>
            <w:r w:rsidR="00E934DC" w:rsidRPr="00A44118">
              <w:rPr>
                <w:rFonts w:ascii="Times New Roman" w:hAnsi="Times New Roman" w:cs="Times New Roman"/>
                <w:color w:val="000000"/>
                <w:sz w:val="24"/>
                <w:szCs w:val="24"/>
              </w:rPr>
              <w:t> m</w:t>
            </w:r>
          </w:p>
        </w:tc>
      </w:tr>
      <w:tr w:rsidR="00E934DC" w:rsidRPr="00A44118" w:rsidTr="00151FB9">
        <w:trPr>
          <w:trHeight w:val="541"/>
          <w:tblCellSpacing w:w="15" w:type="dxa"/>
          <w:jc w:val="center"/>
        </w:trPr>
        <w:tc>
          <w:tcPr>
            <w:tcW w:w="1749" w:type="dxa"/>
            <w:shd w:val="clear" w:color="auto" w:fill="DBDBDB" w:themeFill="accent3" w:themeFillTint="66"/>
            <w:hideMark/>
          </w:tcPr>
          <w:p w:rsidR="00E934DC" w:rsidRPr="00A44118" w:rsidRDefault="00E934DC" w:rsidP="00151FB9">
            <w:pPr>
              <w:spacing w:after="120" w:line="360" w:lineRule="atLeast"/>
              <w:rPr>
                <w:rFonts w:ascii="Times New Roman" w:hAnsi="Times New Roman" w:cs="Times New Roman"/>
                <w:b/>
                <w:bCs/>
                <w:color w:val="000000"/>
                <w:sz w:val="24"/>
                <w:szCs w:val="24"/>
              </w:rPr>
            </w:pPr>
            <w:r w:rsidRPr="00A44118">
              <w:rPr>
                <w:rFonts w:ascii="Times New Roman" w:hAnsi="Times New Roman" w:cs="Times New Roman"/>
                <w:b/>
                <w:bCs/>
                <w:color w:val="000000"/>
                <w:sz w:val="24"/>
                <w:szCs w:val="24"/>
              </w:rPr>
              <w:t>ЕКАТТЕ</w:t>
            </w:r>
          </w:p>
        </w:tc>
        <w:tc>
          <w:tcPr>
            <w:tcW w:w="0" w:type="auto"/>
            <w:shd w:val="clear" w:color="auto" w:fill="DBDBDB" w:themeFill="accent3" w:themeFillTint="66"/>
            <w:hideMark/>
          </w:tcPr>
          <w:p w:rsidR="00E934DC" w:rsidRPr="00A44118" w:rsidRDefault="00512C4E" w:rsidP="00151FB9">
            <w:pPr>
              <w:spacing w:after="120" w:line="360" w:lineRule="atLeast"/>
              <w:rPr>
                <w:rFonts w:ascii="Times New Roman" w:hAnsi="Times New Roman" w:cs="Times New Roman"/>
                <w:color w:val="000000"/>
                <w:sz w:val="24"/>
                <w:szCs w:val="24"/>
              </w:rPr>
            </w:pPr>
            <w:r>
              <w:rPr>
                <w:rFonts w:ascii="Times New Roman" w:hAnsi="Times New Roman" w:cs="Times New Roman"/>
                <w:color w:val="000000"/>
                <w:sz w:val="24"/>
                <w:szCs w:val="24"/>
              </w:rPr>
              <w:t>57649</w:t>
            </w:r>
          </w:p>
        </w:tc>
      </w:tr>
    </w:tbl>
    <w:p w:rsidR="00E934DC" w:rsidRDefault="00E934DC" w:rsidP="00D40452">
      <w:pPr>
        <w:pStyle w:val="a7"/>
        <w:spacing w:line="276" w:lineRule="auto"/>
        <w:ind w:left="0"/>
        <w:jc w:val="both"/>
        <w:rPr>
          <w:rFonts w:ascii="Times New Roman" w:hAnsi="Times New Roman" w:cs="Times New Roman"/>
          <w:color w:val="222222"/>
          <w:szCs w:val="21"/>
          <w:shd w:val="clear" w:color="auto" w:fill="FFFFFF"/>
        </w:rPr>
      </w:pPr>
    </w:p>
    <w:p w:rsidR="00F94681" w:rsidRDefault="00F94681" w:rsidP="00D40452">
      <w:pPr>
        <w:pStyle w:val="a7"/>
        <w:spacing w:line="276" w:lineRule="auto"/>
        <w:ind w:left="0"/>
        <w:jc w:val="both"/>
        <w:rPr>
          <w:rFonts w:ascii="Times New Roman" w:hAnsi="Times New Roman" w:cs="Times New Roman"/>
          <w:color w:val="222222"/>
          <w:szCs w:val="21"/>
          <w:shd w:val="clear" w:color="auto" w:fill="FFFFFF"/>
        </w:rPr>
      </w:pPr>
    </w:p>
    <w:p w:rsidR="00021AD2" w:rsidRPr="00021AD2" w:rsidRDefault="00021AD2" w:rsidP="00021AD2">
      <w:pPr>
        <w:autoSpaceDE w:val="0"/>
        <w:autoSpaceDN w:val="0"/>
        <w:adjustRightInd w:val="0"/>
        <w:spacing w:after="0" w:line="240" w:lineRule="auto"/>
        <w:jc w:val="both"/>
        <w:rPr>
          <w:rFonts w:ascii="Times New Roman" w:eastAsia="TimesNewRomanPSMT" w:hAnsi="Times New Roman" w:cs="Times New Roman"/>
          <w:sz w:val="24"/>
          <w:szCs w:val="24"/>
        </w:rPr>
      </w:pPr>
      <w:r w:rsidRPr="00021AD2">
        <w:rPr>
          <w:rFonts w:ascii="Times New Roman" w:eastAsia="TimesNewRomanPSMT" w:hAnsi="Times New Roman" w:cs="Times New Roman"/>
          <w:sz w:val="24"/>
          <w:szCs w:val="24"/>
        </w:rPr>
        <w:t>Град Попово се намира в долината на р.Поповски Лом в източната част на Дунавската равнина. Релефът е</w:t>
      </w:r>
      <w:r>
        <w:rPr>
          <w:rFonts w:ascii="Times New Roman" w:eastAsia="TimesNewRomanPSMT" w:hAnsi="Times New Roman" w:cs="Times New Roman"/>
          <w:sz w:val="24"/>
          <w:szCs w:val="24"/>
        </w:rPr>
        <w:t xml:space="preserve"> </w:t>
      </w:r>
      <w:r w:rsidRPr="00021AD2">
        <w:rPr>
          <w:rFonts w:ascii="Times New Roman" w:eastAsia="TimesNewRomanPSMT" w:hAnsi="Times New Roman" w:cs="Times New Roman"/>
          <w:sz w:val="24"/>
          <w:szCs w:val="24"/>
        </w:rPr>
        <w:t>хълмисто-равнинен, с надморска височина 190-240 m. На юг районът е ограден от Лилякското плато и Антоновските</w:t>
      </w:r>
      <w:r>
        <w:rPr>
          <w:rFonts w:ascii="Times New Roman" w:eastAsia="TimesNewRomanPSMT" w:hAnsi="Times New Roman" w:cs="Times New Roman"/>
          <w:sz w:val="24"/>
          <w:szCs w:val="24"/>
        </w:rPr>
        <w:t xml:space="preserve"> </w:t>
      </w:r>
      <w:r w:rsidRPr="00021AD2">
        <w:rPr>
          <w:rFonts w:ascii="Times New Roman" w:eastAsia="TimesNewRomanPSMT" w:hAnsi="Times New Roman" w:cs="Times New Roman"/>
          <w:sz w:val="24"/>
          <w:szCs w:val="24"/>
        </w:rPr>
        <w:t>височини. На север са разположени Поповските и Разградските височини. На изток и на запад територията е открита</w:t>
      </w:r>
      <w:r>
        <w:rPr>
          <w:rFonts w:ascii="Times New Roman" w:eastAsia="TimesNewRomanPSMT" w:hAnsi="Times New Roman" w:cs="Times New Roman"/>
          <w:sz w:val="24"/>
          <w:szCs w:val="24"/>
        </w:rPr>
        <w:t xml:space="preserve"> </w:t>
      </w:r>
      <w:r w:rsidRPr="00021AD2">
        <w:rPr>
          <w:rFonts w:ascii="Times New Roman" w:eastAsia="TimesNewRomanPSMT" w:hAnsi="Times New Roman" w:cs="Times New Roman"/>
          <w:sz w:val="24"/>
          <w:szCs w:val="24"/>
        </w:rPr>
        <w:t>като се срещат ниски хълмисти възвишения</w:t>
      </w:r>
      <w:r>
        <w:rPr>
          <w:rFonts w:ascii="Times New Roman" w:eastAsia="TimesNewRomanPSMT" w:hAnsi="Times New Roman" w:cs="Times New Roman"/>
          <w:sz w:val="24"/>
          <w:szCs w:val="24"/>
        </w:rPr>
        <w:t xml:space="preserve">. </w:t>
      </w:r>
      <w:r w:rsidRPr="00021AD2">
        <w:rPr>
          <w:rFonts w:ascii="Times New Roman" w:eastAsia="TimesNewRomanPSMT" w:hAnsi="Times New Roman" w:cs="Times New Roman"/>
          <w:sz w:val="24"/>
          <w:szCs w:val="24"/>
        </w:rPr>
        <w:t>В климатично отношение районът на гр.Попово се отнася към Европейско-континенталната климатична</w:t>
      </w:r>
      <w:r>
        <w:rPr>
          <w:rFonts w:ascii="Times New Roman" w:eastAsia="TimesNewRomanPSMT" w:hAnsi="Times New Roman" w:cs="Times New Roman"/>
          <w:sz w:val="24"/>
          <w:szCs w:val="24"/>
        </w:rPr>
        <w:t xml:space="preserve"> </w:t>
      </w:r>
      <w:r w:rsidRPr="00021AD2">
        <w:rPr>
          <w:rFonts w:ascii="Times New Roman" w:eastAsia="TimesNewRomanPSMT" w:hAnsi="Times New Roman" w:cs="Times New Roman"/>
          <w:sz w:val="24"/>
          <w:szCs w:val="24"/>
        </w:rPr>
        <w:t>област, Умерено-континенталната подобласт, Северния климатичен район на Дунавската равнина</w:t>
      </w:r>
      <w:r>
        <w:rPr>
          <w:rFonts w:ascii="Times New Roman" w:eastAsia="TimesNewRomanPSMT" w:hAnsi="Times New Roman" w:cs="Times New Roman"/>
          <w:sz w:val="24"/>
          <w:szCs w:val="24"/>
        </w:rPr>
        <w:t xml:space="preserve">. </w:t>
      </w:r>
      <w:r w:rsidRPr="00021AD2">
        <w:rPr>
          <w:rFonts w:ascii="Times New Roman" w:eastAsia="TimesNewRomanPSMT" w:hAnsi="Times New Roman" w:cs="Times New Roman"/>
          <w:sz w:val="24"/>
          <w:szCs w:val="24"/>
        </w:rPr>
        <w:t>Климатичните особености на територията се определят под влияние на морфографските особености на</w:t>
      </w:r>
      <w:r>
        <w:rPr>
          <w:rFonts w:ascii="Times New Roman" w:eastAsia="TimesNewRomanPSMT" w:hAnsi="Times New Roman" w:cs="Times New Roman"/>
          <w:sz w:val="24"/>
          <w:szCs w:val="24"/>
        </w:rPr>
        <w:t xml:space="preserve"> </w:t>
      </w:r>
      <w:r w:rsidRPr="00021AD2">
        <w:rPr>
          <w:rFonts w:ascii="Times New Roman" w:eastAsia="TimesNewRomanPSMT" w:hAnsi="Times New Roman" w:cs="Times New Roman"/>
          <w:sz w:val="24"/>
          <w:szCs w:val="24"/>
        </w:rPr>
        <w:t>региона.</w:t>
      </w:r>
    </w:p>
    <w:p w:rsidR="00021AD2" w:rsidRPr="00021AD2" w:rsidRDefault="00021AD2" w:rsidP="00021AD2">
      <w:pPr>
        <w:autoSpaceDE w:val="0"/>
        <w:autoSpaceDN w:val="0"/>
        <w:adjustRightInd w:val="0"/>
        <w:spacing w:after="0" w:line="240" w:lineRule="auto"/>
        <w:jc w:val="both"/>
        <w:rPr>
          <w:rFonts w:ascii="Times New Roman" w:eastAsia="TimesNewRomanPSMT" w:hAnsi="Times New Roman" w:cs="Times New Roman"/>
          <w:sz w:val="24"/>
          <w:szCs w:val="24"/>
        </w:rPr>
      </w:pPr>
      <w:r w:rsidRPr="00021AD2">
        <w:rPr>
          <w:rFonts w:ascii="Times New Roman" w:eastAsia="TimesNewRomanPSMT" w:hAnsi="Times New Roman" w:cs="Times New Roman"/>
          <w:sz w:val="24"/>
          <w:szCs w:val="24"/>
        </w:rPr>
        <w:t>Разпространението на атмосферните замърсители е в пряка връзка с метеорологичните условия в района</w:t>
      </w:r>
      <w:r>
        <w:rPr>
          <w:rFonts w:ascii="Times New Roman" w:eastAsia="TimesNewRomanPSMT" w:hAnsi="Times New Roman" w:cs="Times New Roman"/>
          <w:sz w:val="24"/>
          <w:szCs w:val="24"/>
        </w:rPr>
        <w:t xml:space="preserve">, </w:t>
      </w:r>
      <w:r w:rsidRPr="00021AD2">
        <w:rPr>
          <w:rFonts w:ascii="Times New Roman" w:eastAsia="TimesNewRomanPSMT" w:hAnsi="Times New Roman" w:cs="Times New Roman"/>
          <w:sz w:val="24"/>
          <w:szCs w:val="24"/>
        </w:rPr>
        <w:t xml:space="preserve">поради което са разгледани основните паказатели влияещи върху </w:t>
      </w:r>
      <w:r w:rsidRPr="00021AD2">
        <w:rPr>
          <w:rFonts w:ascii="Times New Roman" w:eastAsia="TimesNewRomanPSMT" w:hAnsi="Times New Roman" w:cs="Times New Roman"/>
          <w:sz w:val="24"/>
          <w:szCs w:val="24"/>
        </w:rPr>
        <w:lastRenderedPageBreak/>
        <w:t>поведението на замърсителите</w:t>
      </w:r>
      <w:r>
        <w:rPr>
          <w:rFonts w:ascii="Times New Roman" w:eastAsia="TimesNewRomanPSMT" w:hAnsi="Times New Roman" w:cs="Times New Roman"/>
          <w:sz w:val="24"/>
          <w:szCs w:val="24"/>
        </w:rPr>
        <w:t xml:space="preserve">. </w:t>
      </w:r>
      <w:r w:rsidRPr="00021AD2">
        <w:rPr>
          <w:rFonts w:ascii="Times New Roman" w:eastAsia="TimesNewRomanPSMT" w:hAnsi="Times New Roman" w:cs="Times New Roman"/>
          <w:sz w:val="24"/>
          <w:szCs w:val="24"/>
        </w:rPr>
        <w:t>За климатичната характеристика са използвани многогодишни данни от метеорологичните стациии гр.Търговище и</w:t>
      </w:r>
      <w:r>
        <w:rPr>
          <w:rFonts w:ascii="Times New Roman" w:eastAsia="TimesNewRomanPSMT" w:hAnsi="Times New Roman" w:cs="Times New Roman"/>
          <w:sz w:val="24"/>
          <w:szCs w:val="24"/>
        </w:rPr>
        <w:t xml:space="preserve"> </w:t>
      </w:r>
      <w:r w:rsidRPr="00021AD2">
        <w:rPr>
          <w:rFonts w:ascii="Times New Roman" w:eastAsia="TimesNewRomanPSMT" w:hAnsi="Times New Roman" w:cs="Times New Roman"/>
          <w:sz w:val="24"/>
          <w:szCs w:val="24"/>
        </w:rPr>
        <w:t>гр.Попово.</w:t>
      </w:r>
    </w:p>
    <w:p w:rsidR="00E934DC" w:rsidRDefault="00E934DC" w:rsidP="00021AD2">
      <w:pPr>
        <w:pStyle w:val="a7"/>
        <w:spacing w:line="276" w:lineRule="auto"/>
        <w:ind w:left="0"/>
        <w:jc w:val="both"/>
        <w:rPr>
          <w:rFonts w:ascii="Times New Roman" w:hAnsi="Times New Roman" w:cs="Times New Roman"/>
          <w:color w:val="222222"/>
          <w:shd w:val="clear" w:color="auto" w:fill="FFFFFF"/>
        </w:rPr>
      </w:pPr>
    </w:p>
    <w:p w:rsidR="00E934DC" w:rsidRPr="00BD49CB" w:rsidRDefault="00E934DC" w:rsidP="00E934DC">
      <w:pPr>
        <w:spacing w:line="276" w:lineRule="auto"/>
        <w:jc w:val="both"/>
        <w:rPr>
          <w:rFonts w:ascii="Times New Roman" w:hAnsi="Times New Roman" w:cs="Times New Roman"/>
          <w:sz w:val="24"/>
        </w:rPr>
      </w:pPr>
      <w:r w:rsidRPr="00BD49CB">
        <w:rPr>
          <w:rFonts w:ascii="Times New Roman" w:hAnsi="Times New Roman" w:cs="Times New Roman"/>
          <w:sz w:val="24"/>
        </w:rPr>
        <w:t xml:space="preserve">Община Попово е разположена в североизточната част на Република България. В съответствие с административно-териториалното деление на страната, тя попада в Търговищка област. Общата територия на общината е 833,398 кв. м, като граничи с общините Търговище, Антоново, Стражица, Бяла, Две могили, Опака, Цар Калоян, Разград и Лозница. В административно–териториалните граници на общината са включени 35 населени места, от тях 34 села и само административният център Попово е град. </w:t>
      </w:r>
      <w:r w:rsidR="00B33B48">
        <w:rPr>
          <w:rFonts w:ascii="Times New Roman" w:hAnsi="Times New Roman" w:cs="Times New Roman"/>
          <w:sz w:val="24"/>
        </w:rPr>
        <w:t>Селищната мрежа е формирана от 2</w:t>
      </w:r>
      <w:r w:rsidRPr="00BD49CB">
        <w:rPr>
          <w:rFonts w:ascii="Times New Roman" w:hAnsi="Times New Roman" w:cs="Times New Roman"/>
          <w:sz w:val="24"/>
        </w:rPr>
        <w:t xml:space="preserve"> с</w:t>
      </w:r>
      <w:r w:rsidR="002F4177">
        <w:rPr>
          <w:rFonts w:ascii="Times New Roman" w:hAnsi="Times New Roman" w:cs="Times New Roman"/>
          <w:sz w:val="24"/>
        </w:rPr>
        <w:t>ела с население над 1000 души, 8</w:t>
      </w:r>
      <w:r w:rsidRPr="00BD49CB">
        <w:rPr>
          <w:rFonts w:ascii="Times New Roman" w:hAnsi="Times New Roman" w:cs="Times New Roman"/>
          <w:sz w:val="24"/>
        </w:rPr>
        <w:t xml:space="preserve"> села с нас</w:t>
      </w:r>
      <w:r w:rsidR="004F4FD7">
        <w:rPr>
          <w:rFonts w:ascii="Times New Roman" w:hAnsi="Times New Roman" w:cs="Times New Roman"/>
          <w:sz w:val="24"/>
        </w:rPr>
        <w:t>еление от 501-1000 обитатели, 14</w:t>
      </w:r>
      <w:r w:rsidRPr="00BD49CB">
        <w:rPr>
          <w:rFonts w:ascii="Times New Roman" w:hAnsi="Times New Roman" w:cs="Times New Roman"/>
          <w:sz w:val="24"/>
        </w:rPr>
        <w:t xml:space="preserve"> села</w:t>
      </w:r>
      <w:r w:rsidR="00854793">
        <w:rPr>
          <w:rFonts w:ascii="Times New Roman" w:hAnsi="Times New Roman" w:cs="Times New Roman"/>
          <w:sz w:val="24"/>
        </w:rPr>
        <w:t xml:space="preserve"> с население от 101-500 души и 10</w:t>
      </w:r>
      <w:r w:rsidRPr="00BD49CB">
        <w:rPr>
          <w:rFonts w:ascii="Times New Roman" w:hAnsi="Times New Roman" w:cs="Times New Roman"/>
          <w:sz w:val="24"/>
        </w:rPr>
        <w:t xml:space="preserve"> села с население под 100 души. Най-големите села са: Кардам – </w:t>
      </w:r>
      <w:r w:rsidR="006B7A31">
        <w:rPr>
          <w:rFonts w:ascii="Times New Roman" w:hAnsi="Times New Roman" w:cs="Times New Roman"/>
          <w:sz w:val="24"/>
        </w:rPr>
        <w:t>1402 жители, Светлен – 1172 жители, Зараево – 982 жители, Садина – 779 жители, Ломци - 871 жители и Славяново – 894</w:t>
      </w:r>
      <w:r w:rsidRPr="00BD49CB">
        <w:rPr>
          <w:rFonts w:ascii="Times New Roman" w:hAnsi="Times New Roman" w:cs="Times New Roman"/>
          <w:sz w:val="24"/>
        </w:rPr>
        <w:t xml:space="preserve"> жители.</w:t>
      </w:r>
    </w:p>
    <w:p w:rsidR="00E934DC" w:rsidRPr="007F6978" w:rsidRDefault="00E934DC" w:rsidP="00C16538">
      <w:pPr>
        <w:pStyle w:val="a7"/>
        <w:numPr>
          <w:ilvl w:val="0"/>
          <w:numId w:val="8"/>
        </w:numPr>
        <w:spacing w:before="100" w:beforeAutospacing="1" w:after="100" w:afterAutospacing="1"/>
        <w:jc w:val="both"/>
        <w:rPr>
          <w:rFonts w:ascii="Times New Roman" w:hAnsi="Times New Roman" w:cs="Times New Roman"/>
          <w:b/>
        </w:rPr>
      </w:pPr>
      <w:r w:rsidRPr="007F6978">
        <w:rPr>
          <w:rFonts w:ascii="Times New Roman" w:hAnsi="Times New Roman" w:cs="Times New Roman"/>
          <w:b/>
        </w:rPr>
        <w:t>Население</w:t>
      </w:r>
    </w:p>
    <w:p w:rsidR="00E934DC" w:rsidRPr="007F6978" w:rsidRDefault="00E934DC" w:rsidP="009269EE">
      <w:pPr>
        <w:spacing w:before="100" w:beforeAutospacing="1" w:after="100" w:afterAutospacing="1" w:line="276" w:lineRule="auto"/>
        <w:jc w:val="both"/>
        <w:rPr>
          <w:rFonts w:ascii="Times New Roman" w:hAnsi="Times New Roman" w:cs="Times New Roman"/>
          <w:sz w:val="24"/>
        </w:rPr>
      </w:pPr>
      <w:r w:rsidRPr="007F6978">
        <w:rPr>
          <w:rFonts w:ascii="Times New Roman" w:hAnsi="Times New Roman" w:cs="Times New Roman"/>
          <w:sz w:val="24"/>
        </w:rPr>
        <w:t>Населението на община Попово по постоянен адрес, по данни на ГД „ГРАО”</w:t>
      </w:r>
      <w:r w:rsidRPr="007F6978">
        <w:rPr>
          <w:rFonts w:ascii="Times New Roman" w:hAnsi="Times New Roman" w:cs="Times New Roman"/>
          <w:sz w:val="24"/>
          <w:vertAlign w:val="superscript"/>
        </w:rPr>
        <w:t>1</w:t>
      </w:r>
      <w:r w:rsidR="00AC69C9">
        <w:rPr>
          <w:rFonts w:ascii="Times New Roman" w:hAnsi="Times New Roman" w:cs="Times New Roman"/>
          <w:sz w:val="24"/>
        </w:rPr>
        <w:t xml:space="preserve"> , към началото на 2020</w:t>
      </w:r>
      <w:r w:rsidR="002B07D1">
        <w:rPr>
          <w:rFonts w:ascii="Times New Roman" w:hAnsi="Times New Roman" w:cs="Times New Roman"/>
          <w:sz w:val="24"/>
        </w:rPr>
        <w:t>г. наброява 31 1</w:t>
      </w:r>
      <w:r w:rsidRPr="007F6978">
        <w:rPr>
          <w:rFonts w:ascii="Times New Roman" w:hAnsi="Times New Roman" w:cs="Times New Roman"/>
          <w:sz w:val="24"/>
        </w:rPr>
        <w:t>78 души</w:t>
      </w:r>
      <w:r w:rsidR="003F03CD">
        <w:rPr>
          <w:rFonts w:ascii="Times New Roman" w:hAnsi="Times New Roman" w:cs="Times New Roman"/>
          <w:sz w:val="24"/>
        </w:rPr>
        <w:t>.</w:t>
      </w:r>
      <w:r w:rsidRPr="007F6978">
        <w:rPr>
          <w:rFonts w:ascii="Times New Roman" w:hAnsi="Times New Roman" w:cs="Times New Roman"/>
          <w:sz w:val="24"/>
        </w:rPr>
        <w:t xml:space="preserve"> Общината включва 35 населени места – 1</w:t>
      </w:r>
      <w:r w:rsidR="003F03CD">
        <w:rPr>
          <w:rFonts w:ascii="Times New Roman" w:hAnsi="Times New Roman" w:cs="Times New Roman"/>
          <w:sz w:val="24"/>
        </w:rPr>
        <w:t xml:space="preserve"> два </w:t>
      </w:r>
      <w:r w:rsidRPr="007F6978">
        <w:rPr>
          <w:rFonts w:ascii="Times New Roman" w:hAnsi="Times New Roman" w:cs="Times New Roman"/>
          <w:sz w:val="24"/>
        </w:rPr>
        <w:t>град</w:t>
      </w:r>
      <w:r w:rsidR="003F03CD">
        <w:rPr>
          <w:rFonts w:ascii="Times New Roman" w:hAnsi="Times New Roman" w:cs="Times New Roman"/>
          <w:sz w:val="24"/>
        </w:rPr>
        <w:t xml:space="preserve"> с два</w:t>
      </w:r>
      <w:r w:rsidR="003F03CD" w:rsidRPr="003F03CD">
        <w:rPr>
          <w:rFonts w:ascii="Times New Roman" w:hAnsi="Times New Roman" w:cs="Times New Roman"/>
          <w:sz w:val="24"/>
        </w:rPr>
        <w:t xml:space="preserve"> </w:t>
      </w:r>
      <w:r w:rsidR="003F03CD">
        <w:rPr>
          <w:rFonts w:ascii="Times New Roman" w:hAnsi="Times New Roman" w:cs="Times New Roman"/>
          <w:sz w:val="24"/>
        </w:rPr>
        <w:t>квартала</w:t>
      </w:r>
      <w:r w:rsidRPr="007F6978">
        <w:rPr>
          <w:rFonts w:ascii="Times New Roman" w:hAnsi="Times New Roman" w:cs="Times New Roman"/>
          <w:sz w:val="24"/>
        </w:rPr>
        <w:t xml:space="preserve"> и 34 села. Общинският център</w:t>
      </w:r>
      <w:r w:rsidR="00F6093C">
        <w:rPr>
          <w:rFonts w:ascii="Times New Roman" w:hAnsi="Times New Roman" w:cs="Times New Roman"/>
          <w:sz w:val="24"/>
        </w:rPr>
        <w:t xml:space="preserve"> - град Попово, към началото на 2020 г. наброява 17 788</w:t>
      </w:r>
      <w:r w:rsidR="00087117">
        <w:rPr>
          <w:rFonts w:ascii="Times New Roman" w:hAnsi="Times New Roman" w:cs="Times New Roman"/>
          <w:sz w:val="24"/>
        </w:rPr>
        <w:t xml:space="preserve"> жители, което представлява 57.04</w:t>
      </w:r>
      <w:r w:rsidRPr="007F6978">
        <w:rPr>
          <w:rFonts w:ascii="Times New Roman" w:hAnsi="Times New Roman" w:cs="Times New Roman"/>
          <w:sz w:val="24"/>
        </w:rPr>
        <w:t xml:space="preserve">% от населението на общината. </w:t>
      </w:r>
    </w:p>
    <w:p w:rsidR="00E934DC" w:rsidRDefault="00E934DC" w:rsidP="00E934DC">
      <w:pPr>
        <w:pStyle w:val="a7"/>
        <w:spacing w:line="276" w:lineRule="auto"/>
        <w:ind w:left="0"/>
        <w:jc w:val="both"/>
        <w:rPr>
          <w:rFonts w:ascii="Times New Roman" w:hAnsi="Times New Roman" w:cs="Times New Roman"/>
          <w:szCs w:val="23"/>
        </w:rPr>
      </w:pPr>
      <w:r w:rsidRPr="00E934DC">
        <w:rPr>
          <w:rFonts w:ascii="Times New Roman" w:hAnsi="Times New Roman" w:cs="Times New Roman"/>
          <w:szCs w:val="23"/>
        </w:rPr>
        <w:t>Развитието на населението в демографски аспект е повлияно от икономическата и социална ситуация. Демографската структура на населението е подчинена на установилите се през последните години общи тенденции за страната - намаляване на броя на населението, застаряване на населението, ниска раждаемост, отрицателен естествен прираст и засилени миграционни процеси. Положителна тенденция до 2014 г. се наблюдава по отношение на броя сключени бракове (2012 г. – 90, 2013 г. – 98, 2014 г. – 120, 2015 - 114).</w:t>
      </w:r>
    </w:p>
    <w:p w:rsidR="00E934DC" w:rsidRDefault="00E934DC" w:rsidP="00E934DC">
      <w:pPr>
        <w:pStyle w:val="a7"/>
        <w:spacing w:line="276" w:lineRule="auto"/>
        <w:ind w:left="0"/>
        <w:jc w:val="both"/>
        <w:rPr>
          <w:rFonts w:ascii="Times New Roman" w:hAnsi="Times New Roman" w:cs="Times New Roman"/>
          <w:szCs w:val="23"/>
        </w:rPr>
      </w:pPr>
    </w:p>
    <w:p w:rsidR="00E934DC" w:rsidRDefault="00E934DC" w:rsidP="00E934DC">
      <w:pPr>
        <w:pStyle w:val="a7"/>
        <w:spacing w:line="276" w:lineRule="auto"/>
        <w:ind w:left="0"/>
        <w:jc w:val="both"/>
        <w:rPr>
          <w:rFonts w:ascii="Times New Roman" w:hAnsi="Times New Roman" w:cs="Times New Roman"/>
          <w:szCs w:val="23"/>
        </w:rPr>
      </w:pPr>
      <w:r>
        <w:rPr>
          <w:rFonts w:ascii="Times New Roman" w:hAnsi="Times New Roman" w:cs="Times New Roman"/>
          <w:noProof/>
          <w:szCs w:val="23"/>
          <w:lang w:bidi="ar-SA"/>
        </w:rPr>
        <w:drawing>
          <wp:inline distT="0" distB="0" distL="0" distR="0" wp14:anchorId="551536CB" wp14:editId="29E3E1CA">
            <wp:extent cx="5760720" cy="2626995"/>
            <wp:effectExtent l="0" t="0" r="0" b="1905"/>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Структура на жителите - 2015 г..jpg"/>
                    <pic:cNvPicPr/>
                  </pic:nvPicPr>
                  <pic:blipFill>
                    <a:blip r:embed="rId18">
                      <a:extLst>
                        <a:ext uri="{28A0092B-C50C-407E-A947-70E740481C1C}">
                          <a14:useLocalDpi xmlns:a14="http://schemas.microsoft.com/office/drawing/2010/main" val="0"/>
                        </a:ext>
                      </a:extLst>
                    </a:blip>
                    <a:stretch>
                      <a:fillRect/>
                    </a:stretch>
                  </pic:blipFill>
                  <pic:spPr>
                    <a:xfrm>
                      <a:off x="0" y="0"/>
                      <a:ext cx="5760720" cy="2626995"/>
                    </a:xfrm>
                    <a:prstGeom prst="rect">
                      <a:avLst/>
                    </a:prstGeom>
                  </pic:spPr>
                </pic:pic>
              </a:graphicData>
            </a:graphic>
          </wp:inline>
        </w:drawing>
      </w:r>
    </w:p>
    <w:p w:rsidR="00E934DC" w:rsidRPr="00E934DC" w:rsidRDefault="00E934DC" w:rsidP="00E934DC">
      <w:pPr>
        <w:pStyle w:val="a7"/>
        <w:spacing w:line="276" w:lineRule="auto"/>
        <w:ind w:left="0"/>
        <w:jc w:val="both"/>
        <w:rPr>
          <w:rFonts w:ascii="Times New Roman" w:hAnsi="Times New Roman" w:cs="Times New Roman"/>
          <w:color w:val="222222"/>
          <w:sz w:val="28"/>
          <w:shd w:val="clear" w:color="auto" w:fill="FFFFFF"/>
        </w:rPr>
      </w:pPr>
    </w:p>
    <w:p w:rsidR="00D40452" w:rsidRDefault="00D40452" w:rsidP="00154834">
      <w:pPr>
        <w:pStyle w:val="a7"/>
        <w:ind w:left="0"/>
        <w:jc w:val="both"/>
        <w:rPr>
          <w:rFonts w:ascii="Times New Roman" w:hAnsi="Times New Roman" w:cs="Times New Roman"/>
          <w:b/>
        </w:rPr>
      </w:pPr>
    </w:p>
    <w:p w:rsidR="00E934DC" w:rsidRDefault="00E934DC" w:rsidP="00154834">
      <w:pPr>
        <w:pStyle w:val="a7"/>
        <w:ind w:left="0"/>
        <w:jc w:val="both"/>
        <w:rPr>
          <w:rFonts w:ascii="Times New Roman" w:hAnsi="Times New Roman" w:cs="Times New Roman"/>
          <w:b/>
        </w:rPr>
      </w:pPr>
    </w:p>
    <w:p w:rsidR="00154834" w:rsidRDefault="00286DF3" w:rsidP="00C16538">
      <w:pPr>
        <w:pStyle w:val="a7"/>
        <w:numPr>
          <w:ilvl w:val="0"/>
          <w:numId w:val="10"/>
        </w:numPr>
        <w:ind w:left="0" w:firstLine="0"/>
        <w:jc w:val="both"/>
        <w:rPr>
          <w:rFonts w:ascii="Times New Roman" w:hAnsi="Times New Roman" w:cs="Times New Roman"/>
          <w:b/>
        </w:rPr>
      </w:pPr>
      <w:r w:rsidRPr="008843E3">
        <w:rPr>
          <w:rFonts w:ascii="Times New Roman" w:hAnsi="Times New Roman" w:cs="Times New Roman"/>
          <w:b/>
        </w:rPr>
        <w:t>Вероятност, интензивност, комплексност на въздействието.</w:t>
      </w:r>
    </w:p>
    <w:p w:rsidR="00A91AC5" w:rsidRPr="00277D22" w:rsidRDefault="00A91AC5" w:rsidP="00A91AC5">
      <w:pPr>
        <w:autoSpaceDE w:val="0"/>
        <w:autoSpaceDN w:val="0"/>
        <w:adjustRightInd w:val="0"/>
        <w:spacing w:before="100" w:after="100"/>
        <w:ind w:firstLine="709"/>
        <w:jc w:val="both"/>
        <w:rPr>
          <w:rFonts w:ascii="Times New Roman CYR" w:hAnsi="Times New Roman CYR" w:cs="Times New Roman CYR"/>
        </w:rPr>
      </w:pPr>
      <w:r w:rsidRPr="00277D22">
        <w:rPr>
          <w:rFonts w:ascii="Times New Roman CYR" w:hAnsi="Times New Roman CYR" w:cs="Times New Roman CYR"/>
        </w:rPr>
        <w:t>Посочените въздействия са пряко свързани с предвидените в инвестиционното предложение дейности и мерките за намаляването или предотвратяването им.</w:t>
      </w:r>
    </w:p>
    <w:p w:rsidR="00A91AC5" w:rsidRDefault="00A91AC5" w:rsidP="00A91AC5">
      <w:pPr>
        <w:autoSpaceDE w:val="0"/>
        <w:autoSpaceDN w:val="0"/>
        <w:adjustRightInd w:val="0"/>
        <w:spacing w:before="100" w:after="100"/>
        <w:ind w:firstLine="709"/>
        <w:jc w:val="both"/>
        <w:rPr>
          <w:rFonts w:ascii="Times New Roman CYR" w:hAnsi="Times New Roman CYR" w:cs="Times New Roman CYR"/>
        </w:rPr>
      </w:pPr>
      <w:r w:rsidRPr="00277D22">
        <w:rPr>
          <w:rFonts w:ascii="Times New Roman CYR" w:hAnsi="Times New Roman CYR" w:cs="Times New Roman CYR"/>
        </w:rPr>
        <w:t>Вероятностите за поява на въздействие са отразени в Таблица № IV.4-1. Матрица за оценка на потенциалните въздействия при реализация на инвестиционното предложение. Описаните въздействия не предполагат комплексност и не са интензивни по своя характер.</w:t>
      </w:r>
    </w:p>
    <w:p w:rsidR="00154834" w:rsidRPr="00154834" w:rsidRDefault="00154834" w:rsidP="00154834">
      <w:pPr>
        <w:pStyle w:val="a7"/>
        <w:ind w:left="0"/>
        <w:jc w:val="both"/>
        <w:rPr>
          <w:rFonts w:ascii="Times New Roman" w:hAnsi="Times New Roman" w:cs="Times New Roman"/>
          <w:b/>
        </w:rPr>
      </w:pPr>
    </w:p>
    <w:p w:rsidR="00286DF3" w:rsidRDefault="00286DF3" w:rsidP="00C16538">
      <w:pPr>
        <w:pStyle w:val="a7"/>
        <w:numPr>
          <w:ilvl w:val="0"/>
          <w:numId w:val="10"/>
        </w:numPr>
        <w:ind w:left="0" w:firstLine="0"/>
        <w:jc w:val="both"/>
        <w:rPr>
          <w:rFonts w:ascii="Times New Roman" w:hAnsi="Times New Roman" w:cs="Times New Roman"/>
          <w:b/>
        </w:rPr>
      </w:pPr>
      <w:r w:rsidRPr="008843E3">
        <w:rPr>
          <w:rFonts w:ascii="Times New Roman" w:hAnsi="Times New Roman" w:cs="Times New Roman"/>
          <w:b/>
        </w:rPr>
        <w:t>Очаквано настъпване, продължителността, честотата и обратимостта на въздействието.</w:t>
      </w:r>
    </w:p>
    <w:p w:rsidR="00154834" w:rsidRDefault="00154834" w:rsidP="00154834">
      <w:pPr>
        <w:pStyle w:val="a7"/>
        <w:ind w:left="0"/>
        <w:jc w:val="both"/>
        <w:rPr>
          <w:rFonts w:ascii="Times New Roman" w:hAnsi="Times New Roman" w:cs="Times New Roman"/>
          <w:b/>
        </w:rPr>
      </w:pPr>
    </w:p>
    <w:p w:rsidR="00A91AC5" w:rsidRPr="00277D22" w:rsidRDefault="00A91AC5" w:rsidP="00A91AC5">
      <w:pPr>
        <w:autoSpaceDE w:val="0"/>
        <w:autoSpaceDN w:val="0"/>
        <w:adjustRightInd w:val="0"/>
        <w:spacing w:before="100" w:after="100"/>
        <w:jc w:val="both"/>
        <w:rPr>
          <w:rFonts w:ascii="Times New Roman CYR" w:hAnsi="Times New Roman CYR" w:cs="Times New Roman CYR"/>
        </w:rPr>
      </w:pPr>
      <w:r w:rsidRPr="00277D22">
        <w:rPr>
          <w:rFonts w:ascii="Times New Roman CYR" w:hAnsi="Times New Roman CYR" w:cs="Times New Roman CYR"/>
        </w:rPr>
        <w:t xml:space="preserve">За периода на СМР и оборудването, въздействието ще бъде временнно с продължителност в рамките на работното време. </w:t>
      </w:r>
    </w:p>
    <w:p w:rsidR="00A91AC5" w:rsidRPr="00277D22" w:rsidRDefault="00A91AC5" w:rsidP="00A91AC5">
      <w:pPr>
        <w:autoSpaceDE w:val="0"/>
        <w:autoSpaceDN w:val="0"/>
        <w:adjustRightInd w:val="0"/>
        <w:spacing w:before="100" w:after="100"/>
        <w:ind w:firstLine="709"/>
        <w:jc w:val="both"/>
        <w:rPr>
          <w:rFonts w:ascii="Times New Roman CYR" w:hAnsi="Times New Roman CYR" w:cs="Times New Roman CYR"/>
        </w:rPr>
      </w:pPr>
      <w:r w:rsidRPr="00277D22">
        <w:rPr>
          <w:rFonts w:ascii="Times New Roman CYR" w:hAnsi="Times New Roman CYR" w:cs="Times New Roman CYR"/>
        </w:rPr>
        <w:t xml:space="preserve">За периода на експлоатация въздействието ще е постоянно и дълготрайно. </w:t>
      </w:r>
    </w:p>
    <w:p w:rsidR="00A91AC5" w:rsidRPr="00277D22" w:rsidRDefault="00A91AC5" w:rsidP="00A91AC5">
      <w:pPr>
        <w:autoSpaceDE w:val="0"/>
        <w:autoSpaceDN w:val="0"/>
        <w:adjustRightInd w:val="0"/>
        <w:spacing w:before="100" w:after="100"/>
        <w:ind w:firstLine="709"/>
        <w:jc w:val="both"/>
        <w:rPr>
          <w:rFonts w:ascii="Times New Roman CYR" w:hAnsi="Times New Roman CYR" w:cs="Times New Roman CYR"/>
        </w:rPr>
      </w:pPr>
      <w:r w:rsidRPr="00277D22">
        <w:rPr>
          <w:rFonts w:ascii="Times New Roman CYR" w:hAnsi="Times New Roman CYR" w:cs="Times New Roman CYR"/>
        </w:rPr>
        <w:t>Не се очакват промени в екологичното състояние на района от реализацията на инвестиционното предложение.</w:t>
      </w:r>
    </w:p>
    <w:p w:rsidR="00A91AC5" w:rsidRDefault="00A91AC5" w:rsidP="00A91AC5">
      <w:pPr>
        <w:autoSpaceDE w:val="0"/>
        <w:autoSpaceDN w:val="0"/>
        <w:adjustRightInd w:val="0"/>
        <w:spacing w:before="100" w:after="100"/>
        <w:ind w:firstLine="709"/>
        <w:jc w:val="both"/>
        <w:rPr>
          <w:rFonts w:ascii="Times New Roman CYR" w:hAnsi="Times New Roman CYR" w:cs="Times New Roman CYR"/>
        </w:rPr>
      </w:pPr>
      <w:r w:rsidRPr="00277D22">
        <w:rPr>
          <w:rFonts w:ascii="Times New Roman CYR" w:hAnsi="Times New Roman CYR" w:cs="Times New Roman CYR"/>
        </w:rPr>
        <w:t>Очакваното настъпване, продължителността, честотата и обратимостта на въздействието от конкретното инвестиционно предложение са посочени в Таблица № IV.4-1. Матрица за оценка на потенциалните въздействия при реализация на инвестиционното предложение.</w:t>
      </w:r>
    </w:p>
    <w:p w:rsidR="00154834" w:rsidRPr="008843E3" w:rsidRDefault="00154834" w:rsidP="00154834">
      <w:pPr>
        <w:pStyle w:val="a7"/>
        <w:ind w:left="0"/>
        <w:jc w:val="both"/>
        <w:rPr>
          <w:rFonts w:ascii="Times New Roman" w:hAnsi="Times New Roman" w:cs="Times New Roman"/>
          <w:b/>
        </w:rPr>
      </w:pPr>
    </w:p>
    <w:p w:rsidR="00286DF3" w:rsidRDefault="00286DF3" w:rsidP="00C16538">
      <w:pPr>
        <w:pStyle w:val="a7"/>
        <w:numPr>
          <w:ilvl w:val="0"/>
          <w:numId w:val="10"/>
        </w:numPr>
        <w:spacing w:line="276" w:lineRule="auto"/>
        <w:ind w:left="0" w:firstLine="0"/>
        <w:jc w:val="both"/>
        <w:rPr>
          <w:rFonts w:ascii="Times New Roman" w:hAnsi="Times New Roman" w:cs="Times New Roman"/>
          <w:b/>
        </w:rPr>
      </w:pPr>
      <w:r w:rsidRPr="008843E3">
        <w:rPr>
          <w:rFonts w:ascii="Times New Roman" w:hAnsi="Times New Roman" w:cs="Times New Roman"/>
          <w:b/>
        </w:rPr>
        <w:t>Комбинирането с въздействия на други съществуващи и/или одобрени инвестиционни предложения.</w:t>
      </w:r>
    </w:p>
    <w:p w:rsidR="00A91AC5" w:rsidRPr="005701CA" w:rsidRDefault="00A91AC5" w:rsidP="00A91AC5">
      <w:pPr>
        <w:pStyle w:val="a7"/>
        <w:spacing w:line="276" w:lineRule="auto"/>
        <w:ind w:left="0"/>
        <w:jc w:val="both"/>
        <w:rPr>
          <w:rFonts w:ascii="Times New Roman" w:hAnsi="Times New Roman" w:cs="Times New Roman"/>
          <w:b/>
        </w:rPr>
      </w:pPr>
      <w:r>
        <w:rPr>
          <w:rFonts w:ascii="Times New Roman" w:hAnsi="Times New Roman" w:cs="Times New Roman"/>
        </w:rPr>
        <w:tab/>
      </w:r>
      <w:r w:rsidRPr="005701CA">
        <w:rPr>
          <w:rFonts w:ascii="Times New Roman" w:hAnsi="Times New Roman" w:cs="Times New Roman"/>
        </w:rPr>
        <w:t>Настоящото инвестиционно предложение ще се реализира в поземлен имот с идентификатор 57649.55.146, поземлен имот с идентификатор 57649.55.139 и поземлен имот с идентификатор 57649.55.138  по кадастралната карта на землище гр. Попово. Посочените имоти са собственост на Община Попово</w:t>
      </w:r>
      <w:r w:rsidR="00634F30" w:rsidRPr="005701CA">
        <w:rPr>
          <w:rFonts w:ascii="Times New Roman" w:hAnsi="Times New Roman" w:cs="Times New Roman"/>
        </w:rPr>
        <w:t>.</w:t>
      </w:r>
    </w:p>
    <w:p w:rsidR="009C6C53" w:rsidRPr="005701CA" w:rsidRDefault="009C6C53" w:rsidP="009C6C53">
      <w:pPr>
        <w:pStyle w:val="a7"/>
        <w:spacing w:line="276" w:lineRule="auto"/>
        <w:ind w:left="0"/>
        <w:jc w:val="both"/>
        <w:rPr>
          <w:rFonts w:ascii="Times New Roman" w:hAnsi="Times New Roman" w:cs="Times New Roman"/>
          <w:b/>
        </w:rPr>
      </w:pPr>
    </w:p>
    <w:p w:rsidR="009C6C53" w:rsidRPr="005701CA" w:rsidRDefault="00634F30" w:rsidP="009C6C53">
      <w:pPr>
        <w:jc w:val="both"/>
        <w:rPr>
          <w:rFonts w:ascii="Times New Roman" w:hAnsi="Times New Roman" w:cs="Times New Roman"/>
          <w:sz w:val="24"/>
          <w:szCs w:val="24"/>
        </w:rPr>
      </w:pPr>
      <w:r w:rsidRPr="005701CA">
        <w:rPr>
          <w:rFonts w:ascii="Times New Roman" w:hAnsi="Times New Roman" w:cs="Times New Roman"/>
          <w:sz w:val="24"/>
          <w:szCs w:val="24"/>
        </w:rPr>
        <w:tab/>
      </w:r>
      <w:r w:rsidR="00A91AC5" w:rsidRPr="005701CA">
        <w:rPr>
          <w:rFonts w:ascii="Times New Roman" w:hAnsi="Times New Roman" w:cs="Times New Roman"/>
          <w:sz w:val="24"/>
          <w:szCs w:val="24"/>
        </w:rPr>
        <w:t xml:space="preserve"> Настоящото ИП за и</w:t>
      </w:r>
      <w:r w:rsidR="009C6C53" w:rsidRPr="005701CA">
        <w:rPr>
          <w:rFonts w:ascii="Times New Roman" w:hAnsi="Times New Roman" w:cs="Times New Roman"/>
          <w:sz w:val="24"/>
          <w:szCs w:val="24"/>
        </w:rPr>
        <w:t>ма и съответствие и връзка с ОУП на Община Попово</w:t>
      </w:r>
      <w:r w:rsidRPr="005701CA">
        <w:rPr>
          <w:rFonts w:ascii="Times New Roman" w:hAnsi="Times New Roman" w:cs="Times New Roman"/>
          <w:sz w:val="24"/>
          <w:szCs w:val="24"/>
        </w:rPr>
        <w:t xml:space="preserve"> </w:t>
      </w:r>
      <w:r w:rsidRPr="005701CA">
        <w:rPr>
          <w:rFonts w:ascii="Times New Roman CYR" w:hAnsi="Times New Roman CYR" w:cs="Times New Roman CYR"/>
        </w:rPr>
        <w:t>с който  трайното предназначение на територията е</w:t>
      </w:r>
      <w:r w:rsidRPr="005701CA">
        <w:rPr>
          <w:rFonts w:ascii="Times New Roman" w:hAnsi="Times New Roman" w:cs="Times New Roman"/>
          <w:sz w:val="24"/>
          <w:szCs w:val="24"/>
        </w:rPr>
        <w:t>„ Терени за преработка на отпадъци“</w:t>
      </w:r>
      <w:r w:rsidRPr="005701CA">
        <w:rPr>
          <w:rFonts w:ascii="Times New Roman CYR" w:hAnsi="Times New Roman CYR" w:cs="Times New Roman CYR"/>
        </w:rPr>
        <w:t xml:space="preserve">.  </w:t>
      </w:r>
    </w:p>
    <w:p w:rsidR="00154834" w:rsidRPr="005701CA" w:rsidRDefault="00154834" w:rsidP="00154834">
      <w:pPr>
        <w:pStyle w:val="a7"/>
        <w:spacing w:line="276" w:lineRule="auto"/>
        <w:ind w:left="0"/>
        <w:jc w:val="both"/>
        <w:rPr>
          <w:rFonts w:ascii="Times New Roman" w:hAnsi="Times New Roman" w:cs="Times New Roman"/>
          <w:b/>
        </w:rPr>
      </w:pPr>
    </w:p>
    <w:p w:rsidR="00286DF3" w:rsidRPr="005701CA" w:rsidRDefault="00286DF3" w:rsidP="00C16538">
      <w:pPr>
        <w:pStyle w:val="a7"/>
        <w:numPr>
          <w:ilvl w:val="0"/>
          <w:numId w:val="10"/>
        </w:numPr>
        <w:ind w:left="0" w:firstLine="0"/>
        <w:jc w:val="both"/>
        <w:rPr>
          <w:rFonts w:ascii="Times New Roman" w:hAnsi="Times New Roman" w:cs="Times New Roman"/>
          <w:b/>
        </w:rPr>
      </w:pPr>
      <w:r w:rsidRPr="005701CA">
        <w:rPr>
          <w:rFonts w:ascii="Times New Roman" w:hAnsi="Times New Roman" w:cs="Times New Roman"/>
          <w:b/>
        </w:rPr>
        <w:t>Възможността за ефективно намаляване на въздействията.</w:t>
      </w:r>
    </w:p>
    <w:p w:rsidR="00154834" w:rsidRPr="005701CA" w:rsidRDefault="00154834" w:rsidP="00154834">
      <w:pPr>
        <w:pStyle w:val="a7"/>
        <w:ind w:left="0"/>
        <w:jc w:val="both"/>
        <w:rPr>
          <w:rFonts w:ascii="Times New Roman" w:hAnsi="Times New Roman" w:cs="Times New Roman"/>
          <w:b/>
        </w:rPr>
      </w:pPr>
    </w:p>
    <w:p w:rsidR="00634F30" w:rsidRDefault="00634F30" w:rsidP="00634F30">
      <w:pPr>
        <w:autoSpaceDE w:val="0"/>
        <w:autoSpaceDN w:val="0"/>
        <w:adjustRightInd w:val="0"/>
        <w:spacing w:before="100" w:after="100"/>
        <w:jc w:val="both"/>
        <w:rPr>
          <w:rFonts w:ascii="Times New Roman CYR" w:hAnsi="Times New Roman CYR" w:cs="Times New Roman CYR"/>
        </w:rPr>
      </w:pPr>
      <w:r w:rsidRPr="005701CA">
        <w:rPr>
          <w:rFonts w:ascii="Times New Roman" w:hAnsi="Times New Roman" w:cs="Times New Roman"/>
        </w:rPr>
        <w:tab/>
      </w:r>
      <w:r w:rsidR="003F79AB" w:rsidRPr="005701CA">
        <w:rPr>
          <w:rFonts w:ascii="Times New Roman" w:hAnsi="Times New Roman" w:cs="Times New Roman"/>
        </w:rPr>
        <w:t xml:space="preserve">Описание на мерките, </w:t>
      </w:r>
      <w:r w:rsidRPr="005701CA">
        <w:rPr>
          <w:rFonts w:ascii="Times New Roman CYR" w:hAnsi="Times New Roman CYR" w:cs="Times New Roman CYR"/>
        </w:rPr>
        <w:t>които дават възможност за ефективно намаляване на въздействията са представени в таблица № ІV-11.1.</w:t>
      </w:r>
    </w:p>
    <w:p w:rsidR="00154834" w:rsidRDefault="00154834" w:rsidP="00154834">
      <w:pPr>
        <w:pStyle w:val="a7"/>
        <w:ind w:left="0"/>
        <w:jc w:val="both"/>
        <w:rPr>
          <w:rFonts w:ascii="Times New Roman" w:hAnsi="Times New Roman" w:cs="Times New Roman"/>
          <w:b/>
        </w:rPr>
      </w:pPr>
    </w:p>
    <w:p w:rsidR="003F79AB" w:rsidRDefault="003F79AB" w:rsidP="00154834">
      <w:pPr>
        <w:pStyle w:val="a7"/>
        <w:ind w:left="0"/>
        <w:jc w:val="both"/>
        <w:rPr>
          <w:rFonts w:ascii="Times New Roman" w:hAnsi="Times New Roman" w:cs="Times New Roman"/>
          <w:b/>
        </w:rPr>
      </w:pPr>
    </w:p>
    <w:p w:rsidR="00286DF3" w:rsidRDefault="00286DF3" w:rsidP="00C16538">
      <w:pPr>
        <w:pStyle w:val="a7"/>
        <w:numPr>
          <w:ilvl w:val="0"/>
          <w:numId w:val="10"/>
        </w:numPr>
        <w:ind w:left="0" w:firstLine="0"/>
        <w:jc w:val="both"/>
        <w:rPr>
          <w:rFonts w:ascii="Times New Roman" w:hAnsi="Times New Roman" w:cs="Times New Roman"/>
          <w:b/>
        </w:rPr>
      </w:pPr>
      <w:r w:rsidRPr="00B518F8">
        <w:rPr>
          <w:rFonts w:ascii="Times New Roman" w:hAnsi="Times New Roman" w:cs="Times New Roman"/>
          <w:b/>
        </w:rPr>
        <w:t>Трансграничен характер на въздействието.</w:t>
      </w:r>
    </w:p>
    <w:p w:rsidR="00154834" w:rsidRDefault="00154834" w:rsidP="00154834">
      <w:pPr>
        <w:pStyle w:val="a7"/>
        <w:ind w:left="0"/>
        <w:jc w:val="both"/>
        <w:rPr>
          <w:rFonts w:ascii="Times New Roman" w:hAnsi="Times New Roman" w:cs="Times New Roman"/>
          <w:b/>
        </w:rPr>
      </w:pPr>
    </w:p>
    <w:p w:rsidR="00D63C23" w:rsidRPr="00B518F8" w:rsidRDefault="003F79AB" w:rsidP="003F79AB">
      <w:pPr>
        <w:pStyle w:val="1"/>
        <w:shd w:val="clear" w:color="auto" w:fill="auto"/>
        <w:spacing w:before="0" w:after="120" w:line="240" w:lineRule="auto"/>
        <w:ind w:firstLine="0"/>
        <w:rPr>
          <w:rFonts w:ascii="Times New Roman" w:hAnsi="Times New Roman" w:cs="Times New Roman"/>
          <w:sz w:val="24"/>
          <w:szCs w:val="24"/>
        </w:rPr>
      </w:pPr>
      <w:r w:rsidRPr="00B518F8">
        <w:rPr>
          <w:rFonts w:ascii="Times New Roman" w:hAnsi="Times New Roman" w:cs="Times New Roman"/>
          <w:sz w:val="24"/>
          <w:szCs w:val="24"/>
        </w:rPr>
        <w:t>При изграждането и експлоатацията на обекта не се очаква въздействие върху населението и околната среда на територията на друга държава или държави.</w:t>
      </w:r>
    </w:p>
    <w:p w:rsidR="00154834" w:rsidRPr="00B518F8" w:rsidRDefault="00154834" w:rsidP="00154834">
      <w:pPr>
        <w:pStyle w:val="a7"/>
        <w:ind w:left="0"/>
        <w:jc w:val="both"/>
        <w:rPr>
          <w:rFonts w:ascii="Times New Roman" w:hAnsi="Times New Roman" w:cs="Times New Roman"/>
          <w:b/>
        </w:rPr>
      </w:pPr>
    </w:p>
    <w:p w:rsidR="00286DF3" w:rsidRPr="00286DF3" w:rsidRDefault="00286DF3" w:rsidP="00C16538">
      <w:pPr>
        <w:pStyle w:val="a7"/>
        <w:numPr>
          <w:ilvl w:val="0"/>
          <w:numId w:val="10"/>
        </w:numPr>
        <w:ind w:left="0" w:firstLine="0"/>
        <w:jc w:val="both"/>
        <w:rPr>
          <w:rFonts w:ascii="Times New Roman" w:hAnsi="Times New Roman" w:cs="Times New Roman"/>
          <w:b/>
        </w:rPr>
      </w:pPr>
      <w:r w:rsidRPr="00B518F8">
        <w:rPr>
          <w:rFonts w:ascii="Times New Roman" w:hAnsi="Times New Roman" w:cs="Times New Roman"/>
          <w:b/>
        </w:rPr>
        <w:t xml:space="preserve">Мерки, които е необходимо да се включат в инвестиционното предложение, </w:t>
      </w:r>
      <w:r w:rsidRPr="00B518F8">
        <w:rPr>
          <w:rFonts w:ascii="Times New Roman" w:hAnsi="Times New Roman" w:cs="Times New Roman"/>
          <w:b/>
        </w:rPr>
        <w:lastRenderedPageBreak/>
        <w:t>свързани с избягване, предотвратяване, намаляване или компенсиране на предполагаемите значителни отрицателни въздействия върху околната среда и човешкото здраве.</w:t>
      </w:r>
    </w:p>
    <w:p w:rsidR="00286DF3" w:rsidRDefault="00286DF3" w:rsidP="00286DF3">
      <w:pPr>
        <w:pStyle w:val="1"/>
        <w:shd w:val="clear" w:color="auto" w:fill="auto"/>
        <w:spacing w:before="0" w:after="120" w:line="240" w:lineRule="auto"/>
        <w:ind w:left="426" w:firstLine="0"/>
        <w:rPr>
          <w:rFonts w:ascii="Times New Roman" w:hAnsi="Times New Roman" w:cs="Times New Roman"/>
          <w:b/>
          <w:sz w:val="24"/>
          <w:szCs w:val="24"/>
        </w:rPr>
      </w:pPr>
    </w:p>
    <w:p w:rsidR="003F79AB" w:rsidRPr="00B518F8" w:rsidRDefault="002C2B74" w:rsidP="002C2B74">
      <w:pPr>
        <w:pStyle w:val="a7"/>
        <w:spacing w:after="120" w:line="276" w:lineRule="auto"/>
        <w:ind w:left="0"/>
        <w:jc w:val="both"/>
        <w:rPr>
          <w:rFonts w:ascii="Times New Roman" w:eastAsia="Arial" w:hAnsi="Times New Roman" w:cs="Times New Roman"/>
          <w:color w:val="auto"/>
          <w:spacing w:val="1"/>
        </w:rPr>
      </w:pPr>
      <w:r>
        <w:rPr>
          <w:rFonts w:ascii="Times New Roman" w:eastAsia="Arial" w:hAnsi="Times New Roman" w:cs="Times New Roman"/>
          <w:color w:val="auto"/>
          <w:spacing w:val="1"/>
        </w:rPr>
        <w:tab/>
      </w:r>
      <w:r w:rsidR="003F79AB" w:rsidRPr="00B518F8">
        <w:rPr>
          <w:rFonts w:ascii="Times New Roman" w:eastAsia="Arial" w:hAnsi="Times New Roman" w:cs="Times New Roman"/>
          <w:color w:val="auto"/>
          <w:spacing w:val="1"/>
        </w:rPr>
        <w:t>Описание на мерките, предвидени да предотвратят, намалят или, където е възможно, да прекратят значителните вредни въздействия върху околната среда,</w:t>
      </w:r>
      <w:r>
        <w:rPr>
          <w:rFonts w:ascii="Times New Roman" w:eastAsia="Arial" w:hAnsi="Times New Roman" w:cs="Times New Roman"/>
          <w:color w:val="auto"/>
          <w:spacing w:val="1"/>
        </w:rPr>
        <w:t xml:space="preserve"> са свързани с </w:t>
      </w:r>
      <w:r w:rsidR="003F79AB" w:rsidRPr="00B518F8">
        <w:rPr>
          <w:rFonts w:ascii="Times New Roman" w:eastAsia="Arial" w:hAnsi="Times New Roman" w:cs="Times New Roman"/>
          <w:color w:val="auto"/>
          <w:spacing w:val="1"/>
        </w:rPr>
        <w:t>;</w:t>
      </w:r>
    </w:p>
    <w:p w:rsidR="003F79AB" w:rsidRPr="00B518F8" w:rsidRDefault="003F79AB" w:rsidP="00C16538">
      <w:pPr>
        <w:pStyle w:val="a7"/>
        <w:numPr>
          <w:ilvl w:val="0"/>
          <w:numId w:val="13"/>
        </w:numPr>
        <w:spacing w:after="120" w:line="276" w:lineRule="auto"/>
        <w:ind w:left="0" w:firstLine="1134"/>
        <w:jc w:val="both"/>
        <w:rPr>
          <w:rFonts w:ascii="Times New Roman" w:eastAsia="Arial" w:hAnsi="Times New Roman" w:cs="Times New Roman"/>
          <w:color w:val="auto"/>
          <w:spacing w:val="1"/>
        </w:rPr>
      </w:pPr>
      <w:r w:rsidRPr="00B518F8">
        <w:rPr>
          <w:rFonts w:ascii="Times New Roman" w:eastAsia="Arial" w:hAnsi="Times New Roman" w:cs="Times New Roman"/>
          <w:color w:val="auto"/>
          <w:spacing w:val="1"/>
        </w:rPr>
        <w:t>Опазване на чистотата на почвите и подземните води;</w:t>
      </w:r>
    </w:p>
    <w:p w:rsidR="003F79AB" w:rsidRPr="00B518F8" w:rsidRDefault="003F79AB" w:rsidP="00C16538">
      <w:pPr>
        <w:pStyle w:val="a7"/>
        <w:numPr>
          <w:ilvl w:val="0"/>
          <w:numId w:val="13"/>
        </w:numPr>
        <w:spacing w:after="120" w:line="276" w:lineRule="auto"/>
        <w:ind w:left="0" w:firstLine="1134"/>
        <w:jc w:val="both"/>
        <w:rPr>
          <w:rFonts w:ascii="Times New Roman" w:eastAsia="Arial" w:hAnsi="Times New Roman" w:cs="Times New Roman"/>
          <w:color w:val="auto"/>
          <w:spacing w:val="1"/>
        </w:rPr>
      </w:pPr>
      <w:r w:rsidRPr="00B518F8">
        <w:rPr>
          <w:rFonts w:ascii="Times New Roman" w:eastAsia="Arial" w:hAnsi="Times New Roman" w:cs="Times New Roman"/>
          <w:color w:val="auto"/>
          <w:spacing w:val="1"/>
        </w:rPr>
        <w:t>Опазване здравето на хората;</w:t>
      </w:r>
    </w:p>
    <w:p w:rsidR="003F79AB" w:rsidRPr="00B518F8" w:rsidRDefault="003F79AB" w:rsidP="00C16538">
      <w:pPr>
        <w:pStyle w:val="a7"/>
        <w:numPr>
          <w:ilvl w:val="0"/>
          <w:numId w:val="13"/>
        </w:numPr>
        <w:spacing w:after="120" w:line="276" w:lineRule="auto"/>
        <w:ind w:left="0" w:firstLine="1134"/>
        <w:jc w:val="both"/>
        <w:rPr>
          <w:rFonts w:ascii="Times New Roman" w:eastAsia="Arial" w:hAnsi="Times New Roman" w:cs="Times New Roman"/>
          <w:color w:val="auto"/>
          <w:spacing w:val="1"/>
        </w:rPr>
      </w:pPr>
      <w:r w:rsidRPr="00B518F8">
        <w:rPr>
          <w:rFonts w:ascii="Times New Roman" w:eastAsia="Arial" w:hAnsi="Times New Roman" w:cs="Times New Roman"/>
          <w:color w:val="auto"/>
          <w:spacing w:val="1"/>
        </w:rPr>
        <w:t>Опазване на съседните терени от замърсяване.</w:t>
      </w:r>
    </w:p>
    <w:p w:rsidR="003F79AB" w:rsidRPr="00F30E54" w:rsidRDefault="002C2B74" w:rsidP="002C2B74">
      <w:pPr>
        <w:pStyle w:val="a7"/>
        <w:autoSpaceDE w:val="0"/>
        <w:autoSpaceDN w:val="0"/>
        <w:adjustRightInd w:val="0"/>
        <w:spacing w:line="276" w:lineRule="auto"/>
        <w:ind w:left="0"/>
        <w:jc w:val="both"/>
        <w:rPr>
          <w:rFonts w:ascii="Times New Roman" w:hAnsi="Times New Roman" w:cs="Times New Roman"/>
          <w:color w:val="auto"/>
        </w:rPr>
      </w:pPr>
      <w:r>
        <w:rPr>
          <w:rFonts w:ascii="Times New Roman" w:hAnsi="Times New Roman" w:cs="Times New Roman"/>
          <w:color w:val="auto"/>
        </w:rPr>
        <w:tab/>
      </w:r>
      <w:r w:rsidR="003F79AB" w:rsidRPr="00B518F8">
        <w:rPr>
          <w:rFonts w:ascii="Times New Roman" w:hAnsi="Times New Roman" w:cs="Times New Roman"/>
          <w:color w:val="auto"/>
        </w:rPr>
        <w:t>При изготвянето на инвестиционните проекти за обекта д</w:t>
      </w:r>
      <w:r w:rsidR="003F79AB" w:rsidRPr="00F30E54">
        <w:rPr>
          <w:rFonts w:ascii="Times New Roman" w:hAnsi="Times New Roman" w:cs="Times New Roman"/>
          <w:color w:val="auto"/>
        </w:rPr>
        <w:t>а се включат всички условия и ограничения свързани със законодателството - ЗУТ, ЗООС, ЗУО, Закон за здравето и местните условия;</w:t>
      </w:r>
    </w:p>
    <w:p w:rsidR="003F79AB" w:rsidRPr="00F30E54" w:rsidRDefault="003F79AB" w:rsidP="00C16538">
      <w:pPr>
        <w:pStyle w:val="a7"/>
        <w:numPr>
          <w:ilvl w:val="0"/>
          <w:numId w:val="13"/>
        </w:numPr>
        <w:autoSpaceDE w:val="0"/>
        <w:autoSpaceDN w:val="0"/>
        <w:adjustRightInd w:val="0"/>
        <w:spacing w:line="276" w:lineRule="auto"/>
        <w:ind w:left="0" w:firstLine="1134"/>
        <w:jc w:val="both"/>
        <w:rPr>
          <w:rFonts w:ascii="Times New Roman" w:hAnsi="Times New Roman" w:cs="Times New Roman"/>
          <w:color w:val="auto"/>
        </w:rPr>
      </w:pPr>
      <w:r w:rsidRPr="00F30E54">
        <w:rPr>
          <w:rFonts w:ascii="Times New Roman" w:hAnsi="Times New Roman" w:cs="Times New Roman"/>
          <w:color w:val="auto"/>
        </w:rPr>
        <w:t xml:space="preserve"> Да се упражнява непрекъснат контрол от възложителя по отношение изпълнението на проекта;</w:t>
      </w:r>
    </w:p>
    <w:p w:rsidR="003F79AB" w:rsidRDefault="003F79AB" w:rsidP="00C16538">
      <w:pPr>
        <w:pStyle w:val="a7"/>
        <w:numPr>
          <w:ilvl w:val="0"/>
          <w:numId w:val="13"/>
        </w:numPr>
        <w:autoSpaceDE w:val="0"/>
        <w:autoSpaceDN w:val="0"/>
        <w:adjustRightInd w:val="0"/>
        <w:spacing w:line="276" w:lineRule="auto"/>
        <w:ind w:left="0" w:firstLine="1134"/>
        <w:jc w:val="both"/>
        <w:rPr>
          <w:rFonts w:ascii="Times New Roman" w:hAnsi="Times New Roman" w:cs="Times New Roman"/>
          <w:color w:val="auto"/>
        </w:rPr>
      </w:pPr>
      <w:r w:rsidRPr="00F30E54">
        <w:rPr>
          <w:rFonts w:ascii="Times New Roman" w:hAnsi="Times New Roman" w:cs="Times New Roman"/>
          <w:color w:val="auto"/>
        </w:rPr>
        <w:t>Да се спазва необходимата трудова дисциплина при извършване на работите по депониране на земни маси при изпълнението на изкопните работи;</w:t>
      </w:r>
    </w:p>
    <w:p w:rsidR="003F79AB" w:rsidRPr="00F30E54" w:rsidRDefault="003F79AB" w:rsidP="00C16538">
      <w:pPr>
        <w:pStyle w:val="a7"/>
        <w:numPr>
          <w:ilvl w:val="0"/>
          <w:numId w:val="13"/>
        </w:numPr>
        <w:autoSpaceDE w:val="0"/>
        <w:autoSpaceDN w:val="0"/>
        <w:adjustRightInd w:val="0"/>
        <w:spacing w:line="276" w:lineRule="auto"/>
        <w:ind w:left="0" w:firstLine="1134"/>
        <w:jc w:val="both"/>
        <w:rPr>
          <w:rFonts w:ascii="Times New Roman" w:hAnsi="Times New Roman" w:cs="Times New Roman"/>
          <w:color w:val="auto"/>
        </w:rPr>
      </w:pPr>
      <w:r w:rsidRPr="00F30E54">
        <w:rPr>
          <w:rFonts w:ascii="Times New Roman" w:hAnsi="Times New Roman" w:cs="Times New Roman"/>
        </w:rPr>
        <w:t>Предварително да се изземе хумусът и повърхностния пласт земя и да се депонират на определено място. След приключване на строителния процес повърхностния пласт да се използва при вертикалната планировка на терена, а хумуса – за дооформяне на зелените площи;</w:t>
      </w:r>
    </w:p>
    <w:p w:rsidR="003F79AB" w:rsidRPr="00F30E54" w:rsidRDefault="003F79AB" w:rsidP="00C16538">
      <w:pPr>
        <w:pStyle w:val="a7"/>
        <w:numPr>
          <w:ilvl w:val="0"/>
          <w:numId w:val="13"/>
        </w:numPr>
        <w:autoSpaceDE w:val="0"/>
        <w:autoSpaceDN w:val="0"/>
        <w:adjustRightInd w:val="0"/>
        <w:spacing w:line="276" w:lineRule="auto"/>
        <w:ind w:left="0" w:firstLine="1134"/>
        <w:jc w:val="both"/>
        <w:rPr>
          <w:rFonts w:ascii="Times New Roman" w:hAnsi="Times New Roman" w:cs="Times New Roman"/>
          <w:color w:val="auto"/>
        </w:rPr>
      </w:pPr>
      <w:r w:rsidRPr="00F30E54">
        <w:rPr>
          <w:rFonts w:ascii="Times New Roman" w:hAnsi="Times New Roman" w:cs="Times New Roman"/>
        </w:rPr>
        <w:t>Да се определят местата за събиране</w:t>
      </w:r>
      <w:r w:rsidR="002C2B74">
        <w:rPr>
          <w:rFonts w:ascii="Times New Roman" w:hAnsi="Times New Roman" w:cs="Times New Roman"/>
        </w:rPr>
        <w:t xml:space="preserve"> и съхранение </w:t>
      </w:r>
      <w:r w:rsidRPr="00F30E54">
        <w:rPr>
          <w:rFonts w:ascii="Times New Roman" w:hAnsi="Times New Roman" w:cs="Times New Roman"/>
        </w:rPr>
        <w:t xml:space="preserve"> на различните по вид отпадъци, като не се позволява тяхното смесване;</w:t>
      </w:r>
    </w:p>
    <w:p w:rsidR="003F79AB" w:rsidRPr="00F30E54" w:rsidRDefault="003F79AB" w:rsidP="00C16538">
      <w:pPr>
        <w:pStyle w:val="a7"/>
        <w:numPr>
          <w:ilvl w:val="0"/>
          <w:numId w:val="13"/>
        </w:numPr>
        <w:autoSpaceDE w:val="0"/>
        <w:autoSpaceDN w:val="0"/>
        <w:adjustRightInd w:val="0"/>
        <w:spacing w:line="276" w:lineRule="auto"/>
        <w:ind w:left="0" w:firstLine="1134"/>
        <w:jc w:val="both"/>
        <w:rPr>
          <w:rFonts w:ascii="Times New Roman" w:hAnsi="Times New Roman" w:cs="Times New Roman"/>
          <w:color w:val="auto"/>
        </w:rPr>
      </w:pPr>
      <w:r w:rsidRPr="00F30E54">
        <w:rPr>
          <w:rFonts w:ascii="Times New Roman" w:hAnsi="Times New Roman" w:cs="Times New Roman"/>
        </w:rPr>
        <w:t>Третирането на отпадъците да става в съответствие с изискванията на Закона за управление на отпадъците.</w:t>
      </w:r>
    </w:p>
    <w:p w:rsidR="003F79AB" w:rsidRPr="00F30E54" w:rsidRDefault="003F79AB" w:rsidP="00C16538">
      <w:pPr>
        <w:pStyle w:val="a7"/>
        <w:numPr>
          <w:ilvl w:val="0"/>
          <w:numId w:val="13"/>
        </w:numPr>
        <w:autoSpaceDE w:val="0"/>
        <w:autoSpaceDN w:val="0"/>
        <w:adjustRightInd w:val="0"/>
        <w:spacing w:line="276" w:lineRule="auto"/>
        <w:ind w:left="0" w:firstLine="1134"/>
        <w:jc w:val="both"/>
        <w:rPr>
          <w:rFonts w:ascii="Times New Roman" w:hAnsi="Times New Roman" w:cs="Times New Roman"/>
          <w:color w:val="auto"/>
        </w:rPr>
      </w:pPr>
      <w:r w:rsidRPr="00F30E54">
        <w:rPr>
          <w:rFonts w:ascii="Times New Roman" w:hAnsi="Times New Roman" w:cs="Times New Roman"/>
        </w:rPr>
        <w:t>Отпадъците да се предават само на фирми с разрешителни по чл. 35 от ЗУО за дейности със съответния вид отпадък.</w:t>
      </w:r>
    </w:p>
    <w:p w:rsidR="003F79AB" w:rsidRPr="00F30E54" w:rsidRDefault="003F79AB" w:rsidP="00C16538">
      <w:pPr>
        <w:pStyle w:val="a7"/>
        <w:numPr>
          <w:ilvl w:val="0"/>
          <w:numId w:val="13"/>
        </w:numPr>
        <w:autoSpaceDE w:val="0"/>
        <w:autoSpaceDN w:val="0"/>
        <w:adjustRightInd w:val="0"/>
        <w:spacing w:line="276" w:lineRule="auto"/>
        <w:ind w:left="0" w:firstLine="1134"/>
        <w:jc w:val="both"/>
        <w:rPr>
          <w:rFonts w:ascii="Times New Roman" w:hAnsi="Times New Roman" w:cs="Times New Roman"/>
          <w:color w:val="auto"/>
        </w:rPr>
      </w:pPr>
      <w:r w:rsidRPr="00F30E54">
        <w:rPr>
          <w:rFonts w:ascii="Times New Roman" w:eastAsia="Arial" w:hAnsi="Times New Roman" w:cs="Times New Roman"/>
          <w:color w:val="auto"/>
          <w:spacing w:val="1"/>
        </w:rPr>
        <w:t>Сключване на договори с лица, притежаващи разрешителни за дейности с отпадъци, за предаване на генерираните отпадъци;</w:t>
      </w:r>
    </w:p>
    <w:p w:rsidR="003F79AB" w:rsidRPr="00F30E54" w:rsidRDefault="003F79AB" w:rsidP="00C16538">
      <w:pPr>
        <w:pStyle w:val="a7"/>
        <w:numPr>
          <w:ilvl w:val="0"/>
          <w:numId w:val="13"/>
        </w:numPr>
        <w:autoSpaceDE w:val="0"/>
        <w:autoSpaceDN w:val="0"/>
        <w:adjustRightInd w:val="0"/>
        <w:spacing w:line="276" w:lineRule="auto"/>
        <w:ind w:left="0" w:firstLine="1134"/>
        <w:jc w:val="both"/>
        <w:rPr>
          <w:rFonts w:ascii="Times New Roman" w:hAnsi="Times New Roman" w:cs="Times New Roman"/>
          <w:color w:val="auto"/>
        </w:rPr>
      </w:pPr>
      <w:r w:rsidRPr="00F30E54">
        <w:rPr>
          <w:rFonts w:ascii="Times New Roman" w:eastAsia="Arial" w:hAnsi="Times New Roman" w:cs="Times New Roman"/>
          <w:color w:val="auto"/>
          <w:spacing w:val="1"/>
        </w:rPr>
        <w:t>Екологосъобразно третиране на отпадъците;</w:t>
      </w:r>
    </w:p>
    <w:p w:rsidR="002C2B74" w:rsidRPr="005326B6" w:rsidRDefault="002C2B74" w:rsidP="002C2B74">
      <w:pPr>
        <w:pStyle w:val="a7"/>
        <w:autoSpaceDE w:val="0"/>
        <w:autoSpaceDN w:val="0"/>
        <w:adjustRightInd w:val="0"/>
        <w:spacing w:before="100" w:after="100"/>
        <w:ind w:left="0"/>
        <w:jc w:val="both"/>
        <w:rPr>
          <w:rFonts w:ascii="Times New Roman" w:hAnsi="Times New Roman" w:cs="Times New Roman"/>
        </w:rPr>
      </w:pPr>
      <w:r>
        <w:rPr>
          <w:rFonts w:ascii="Calibri" w:hAnsi="Calibri" w:cs="Calibri"/>
        </w:rPr>
        <w:tab/>
      </w:r>
      <w:r w:rsidRPr="005326B6">
        <w:rPr>
          <w:rFonts w:ascii="Times New Roman" w:hAnsi="Times New Roman" w:cs="Times New Roman"/>
        </w:rPr>
        <w:t xml:space="preserve">Описание на мерките, предвидени да предотвратят, намалят или, където е възможно, да прекратят значителните вредни въздействия върху околната среда, както и план за изпълнението на тези мерки са представени в таблица </w:t>
      </w:r>
      <w:r w:rsidRPr="005326B6">
        <w:rPr>
          <w:rFonts w:ascii="Times New Roman" w:hAnsi="Times New Roman" w:cs="Times New Roman"/>
          <w:lang w:val="en-US"/>
        </w:rPr>
        <w:t>IV</w:t>
      </w:r>
      <w:r w:rsidR="00D1587A" w:rsidRPr="005326B6">
        <w:rPr>
          <w:rFonts w:ascii="Times New Roman" w:hAnsi="Times New Roman" w:cs="Times New Roman"/>
        </w:rPr>
        <w:t>-</w:t>
      </w:r>
      <w:r w:rsidR="00D1587A" w:rsidRPr="005326B6">
        <w:rPr>
          <w:rFonts w:ascii="Times New Roman" w:hAnsi="Times New Roman" w:cs="Times New Roman"/>
          <w:lang w:val="en-US"/>
        </w:rPr>
        <w:t>11</w:t>
      </w:r>
      <w:r w:rsidR="00D1587A" w:rsidRPr="005326B6">
        <w:rPr>
          <w:rFonts w:ascii="Times New Roman" w:hAnsi="Times New Roman" w:cs="Times New Roman"/>
        </w:rPr>
        <w:t>-</w:t>
      </w:r>
      <w:r w:rsidR="00D1587A" w:rsidRPr="005326B6">
        <w:rPr>
          <w:rFonts w:ascii="Times New Roman" w:hAnsi="Times New Roman" w:cs="Times New Roman"/>
          <w:lang w:val="en-US"/>
        </w:rPr>
        <w:t>1</w:t>
      </w:r>
      <w:r w:rsidRPr="005326B6">
        <w:rPr>
          <w:rFonts w:ascii="Times New Roman" w:hAnsi="Times New Roman" w:cs="Times New Roman"/>
        </w:rPr>
        <w:t>.</w:t>
      </w:r>
    </w:p>
    <w:p w:rsidR="002C2B74" w:rsidRPr="005326B6" w:rsidRDefault="002C2B74" w:rsidP="002C2B74">
      <w:pPr>
        <w:pStyle w:val="a7"/>
        <w:autoSpaceDE w:val="0"/>
        <w:autoSpaceDN w:val="0"/>
        <w:adjustRightInd w:val="0"/>
        <w:spacing w:line="276" w:lineRule="auto"/>
        <w:ind w:left="1134"/>
        <w:jc w:val="both"/>
        <w:rPr>
          <w:rFonts w:ascii="Times New Roman" w:hAnsi="Times New Roman" w:cs="Times New Roman"/>
          <w:color w:val="auto"/>
        </w:rPr>
      </w:pPr>
    </w:p>
    <w:p w:rsidR="002C2B74" w:rsidRDefault="002C2B74" w:rsidP="002C2B74">
      <w:pPr>
        <w:pStyle w:val="a7"/>
        <w:autoSpaceDE w:val="0"/>
        <w:autoSpaceDN w:val="0"/>
        <w:adjustRightInd w:val="0"/>
        <w:spacing w:before="100" w:after="100"/>
        <w:ind w:left="0"/>
        <w:jc w:val="both"/>
        <w:rPr>
          <w:rFonts w:ascii="Times New Roman" w:hAnsi="Times New Roman" w:cs="Times New Roman"/>
        </w:rPr>
      </w:pPr>
      <w:r w:rsidRPr="005326B6">
        <w:rPr>
          <w:rFonts w:ascii="Times New Roman" w:hAnsi="Times New Roman" w:cs="Times New Roman"/>
        </w:rPr>
        <w:tab/>
        <w:t>Изложеното в тази точка препокрива необходимата информация по Чл. 93, ал. 5 от Закона за опазване на околната среда.</w:t>
      </w:r>
    </w:p>
    <w:p w:rsidR="00D1587A" w:rsidRDefault="00D1587A" w:rsidP="00D1587A">
      <w:pPr>
        <w:autoSpaceDE w:val="0"/>
        <w:autoSpaceDN w:val="0"/>
        <w:adjustRightInd w:val="0"/>
        <w:spacing w:before="100" w:after="100"/>
        <w:jc w:val="both"/>
        <w:rPr>
          <w:rFonts w:ascii="Times New Roman CYR" w:hAnsi="Times New Roman CYR" w:cs="Times New Roman CYR"/>
          <w:b/>
          <w:bCs/>
          <w:sz w:val="20"/>
          <w:szCs w:val="20"/>
        </w:rPr>
      </w:pPr>
      <w:r>
        <w:rPr>
          <w:rFonts w:ascii="Times New Roman CYR" w:hAnsi="Times New Roman CYR" w:cs="Times New Roman CYR"/>
          <w:b/>
          <w:bCs/>
          <w:sz w:val="20"/>
          <w:szCs w:val="20"/>
        </w:rPr>
        <w:t>Таблица № IV.11-1. Мерки, които е необходимо да се включат в ИП, свързани с избягване, предотвратяване, намаляване или компенсиране на предполагаеми значителни отрицателни въздействия върху околната среда и човешкото здраве.</w:t>
      </w:r>
    </w:p>
    <w:tbl>
      <w:tblPr>
        <w:tblW w:w="9627" w:type="dxa"/>
        <w:jc w:val="center"/>
        <w:tblLayout w:type="fixed"/>
        <w:tblLook w:val="0000" w:firstRow="0" w:lastRow="0" w:firstColumn="0" w:lastColumn="0" w:noHBand="0" w:noVBand="0"/>
      </w:tblPr>
      <w:tblGrid>
        <w:gridCol w:w="518"/>
        <w:gridCol w:w="4214"/>
        <w:gridCol w:w="2415"/>
        <w:gridCol w:w="2480"/>
      </w:tblGrid>
      <w:tr w:rsidR="00D1587A" w:rsidTr="00D1587A">
        <w:trPr>
          <w:trHeight w:val="1"/>
          <w:jc w:val="center"/>
        </w:trPr>
        <w:tc>
          <w:tcPr>
            <w:tcW w:w="518" w:type="dxa"/>
            <w:tcBorders>
              <w:top w:val="single" w:sz="3" w:space="0" w:color="000000"/>
              <w:left w:val="single" w:sz="3" w:space="0" w:color="000000"/>
              <w:bottom w:val="single" w:sz="3" w:space="0" w:color="000000"/>
              <w:right w:val="single" w:sz="3" w:space="0" w:color="000000"/>
            </w:tcBorders>
            <w:shd w:val="clear" w:color="auto" w:fill="F2F2F2"/>
          </w:tcPr>
          <w:p w:rsidR="00D1587A" w:rsidRDefault="00D1587A" w:rsidP="00B6177D">
            <w:pPr>
              <w:autoSpaceDE w:val="0"/>
              <w:autoSpaceDN w:val="0"/>
              <w:adjustRightInd w:val="0"/>
              <w:jc w:val="center"/>
              <w:rPr>
                <w:rFonts w:ascii="Calibri" w:hAnsi="Calibri" w:cs="Calibri"/>
                <w:lang w:val="en"/>
              </w:rPr>
            </w:pPr>
            <w:r>
              <w:rPr>
                <w:b/>
                <w:bCs/>
                <w:sz w:val="20"/>
                <w:szCs w:val="20"/>
                <w:lang w:val="en"/>
              </w:rPr>
              <w:t xml:space="preserve">№ </w:t>
            </w:r>
            <w:r>
              <w:rPr>
                <w:rFonts w:ascii="Times New Roman CYR" w:hAnsi="Times New Roman CYR" w:cs="Times New Roman CYR"/>
                <w:b/>
                <w:bCs/>
                <w:sz w:val="20"/>
                <w:szCs w:val="20"/>
              </w:rPr>
              <w:t>по ред</w:t>
            </w:r>
          </w:p>
        </w:tc>
        <w:tc>
          <w:tcPr>
            <w:tcW w:w="4214" w:type="dxa"/>
            <w:tcBorders>
              <w:top w:val="single" w:sz="3" w:space="0" w:color="000000"/>
              <w:left w:val="single" w:sz="3" w:space="0" w:color="000000"/>
              <w:bottom w:val="single" w:sz="3" w:space="0" w:color="000000"/>
              <w:right w:val="single" w:sz="3" w:space="0" w:color="000000"/>
            </w:tcBorders>
            <w:shd w:val="clear" w:color="auto" w:fill="F2F2F2"/>
          </w:tcPr>
          <w:p w:rsidR="00D1587A" w:rsidRDefault="00D1587A" w:rsidP="00B6177D">
            <w:pPr>
              <w:autoSpaceDE w:val="0"/>
              <w:autoSpaceDN w:val="0"/>
              <w:adjustRightInd w:val="0"/>
              <w:jc w:val="center"/>
              <w:rPr>
                <w:rFonts w:ascii="Calibri" w:hAnsi="Calibri" w:cs="Calibri"/>
                <w:lang w:val="en"/>
              </w:rPr>
            </w:pPr>
            <w:r>
              <w:rPr>
                <w:rFonts w:ascii="Times New Roman CYR" w:hAnsi="Times New Roman CYR" w:cs="Times New Roman CYR"/>
                <w:b/>
                <w:bCs/>
                <w:sz w:val="20"/>
                <w:szCs w:val="20"/>
              </w:rPr>
              <w:t xml:space="preserve">Мерки </w:t>
            </w:r>
          </w:p>
        </w:tc>
        <w:tc>
          <w:tcPr>
            <w:tcW w:w="2415" w:type="dxa"/>
            <w:tcBorders>
              <w:top w:val="single" w:sz="3" w:space="0" w:color="000000"/>
              <w:left w:val="single" w:sz="3" w:space="0" w:color="000000"/>
              <w:bottom w:val="single" w:sz="3" w:space="0" w:color="000000"/>
              <w:right w:val="single" w:sz="3" w:space="0" w:color="000000"/>
            </w:tcBorders>
            <w:shd w:val="clear" w:color="auto" w:fill="F2F2F2"/>
          </w:tcPr>
          <w:p w:rsidR="00D1587A" w:rsidRDefault="00D1587A" w:rsidP="00B6177D">
            <w:pPr>
              <w:autoSpaceDE w:val="0"/>
              <w:autoSpaceDN w:val="0"/>
              <w:adjustRightInd w:val="0"/>
              <w:jc w:val="center"/>
              <w:rPr>
                <w:rFonts w:ascii="Calibri" w:hAnsi="Calibri" w:cs="Calibri"/>
                <w:lang w:val="en"/>
              </w:rPr>
            </w:pPr>
            <w:r>
              <w:rPr>
                <w:rFonts w:ascii="Times New Roman CYR" w:hAnsi="Times New Roman CYR" w:cs="Times New Roman CYR"/>
                <w:b/>
                <w:bCs/>
                <w:sz w:val="20"/>
                <w:szCs w:val="20"/>
              </w:rPr>
              <w:t>Период/фаза</w:t>
            </w:r>
          </w:p>
        </w:tc>
        <w:tc>
          <w:tcPr>
            <w:tcW w:w="2480" w:type="dxa"/>
            <w:tcBorders>
              <w:top w:val="single" w:sz="3" w:space="0" w:color="000000"/>
              <w:left w:val="single" w:sz="3" w:space="0" w:color="000000"/>
              <w:bottom w:val="single" w:sz="3" w:space="0" w:color="000000"/>
              <w:right w:val="single" w:sz="3" w:space="0" w:color="000000"/>
            </w:tcBorders>
            <w:shd w:val="clear" w:color="auto" w:fill="F2F2F2"/>
          </w:tcPr>
          <w:p w:rsidR="00D1587A" w:rsidRDefault="00D1587A" w:rsidP="00B6177D">
            <w:pPr>
              <w:autoSpaceDE w:val="0"/>
              <w:autoSpaceDN w:val="0"/>
              <w:adjustRightInd w:val="0"/>
              <w:jc w:val="center"/>
              <w:rPr>
                <w:rFonts w:ascii="Calibri" w:hAnsi="Calibri" w:cs="Calibri"/>
                <w:lang w:val="en"/>
              </w:rPr>
            </w:pPr>
            <w:r>
              <w:rPr>
                <w:rFonts w:ascii="Times New Roman CYR" w:hAnsi="Times New Roman CYR" w:cs="Times New Roman CYR"/>
                <w:b/>
                <w:bCs/>
                <w:sz w:val="20"/>
                <w:szCs w:val="20"/>
              </w:rPr>
              <w:t>Резултат на изпълнение</w:t>
            </w:r>
          </w:p>
        </w:tc>
      </w:tr>
      <w:tr w:rsidR="00D1587A" w:rsidTr="00D1587A">
        <w:trPr>
          <w:trHeight w:val="1"/>
          <w:jc w:val="center"/>
        </w:trPr>
        <w:tc>
          <w:tcPr>
            <w:tcW w:w="518" w:type="dxa"/>
            <w:tcBorders>
              <w:top w:val="single" w:sz="3" w:space="0" w:color="000000"/>
              <w:left w:val="single" w:sz="3" w:space="0" w:color="000000"/>
              <w:bottom w:val="single" w:sz="3" w:space="0" w:color="000000"/>
              <w:right w:val="single" w:sz="3" w:space="0" w:color="000000"/>
            </w:tcBorders>
            <w:shd w:val="clear" w:color="auto" w:fill="F2F2F2"/>
          </w:tcPr>
          <w:p w:rsidR="00D1587A" w:rsidRDefault="00D1587A" w:rsidP="00B6177D">
            <w:pPr>
              <w:autoSpaceDE w:val="0"/>
              <w:autoSpaceDN w:val="0"/>
              <w:adjustRightInd w:val="0"/>
              <w:jc w:val="center"/>
              <w:rPr>
                <w:rFonts w:ascii="Calibri" w:hAnsi="Calibri" w:cs="Calibri"/>
                <w:lang w:val="en"/>
              </w:rPr>
            </w:pPr>
            <w:r>
              <w:rPr>
                <w:b/>
                <w:bCs/>
                <w:sz w:val="20"/>
                <w:szCs w:val="20"/>
                <w:lang w:val="en"/>
              </w:rPr>
              <w:t>1</w:t>
            </w:r>
          </w:p>
        </w:tc>
        <w:tc>
          <w:tcPr>
            <w:tcW w:w="4214" w:type="dxa"/>
            <w:tcBorders>
              <w:top w:val="single" w:sz="3" w:space="0" w:color="000000"/>
              <w:left w:val="single" w:sz="3" w:space="0" w:color="000000"/>
              <w:bottom w:val="single" w:sz="3" w:space="0" w:color="000000"/>
              <w:right w:val="single" w:sz="3" w:space="0" w:color="000000"/>
            </w:tcBorders>
            <w:shd w:val="clear" w:color="auto" w:fill="F2F2F2"/>
          </w:tcPr>
          <w:p w:rsidR="00D1587A" w:rsidRDefault="00D1587A" w:rsidP="00B6177D">
            <w:pPr>
              <w:autoSpaceDE w:val="0"/>
              <w:autoSpaceDN w:val="0"/>
              <w:adjustRightInd w:val="0"/>
              <w:jc w:val="center"/>
              <w:rPr>
                <w:rFonts w:ascii="Calibri" w:hAnsi="Calibri" w:cs="Calibri"/>
                <w:lang w:val="en"/>
              </w:rPr>
            </w:pPr>
            <w:r>
              <w:rPr>
                <w:b/>
                <w:bCs/>
                <w:sz w:val="20"/>
                <w:szCs w:val="20"/>
                <w:lang w:val="en"/>
              </w:rPr>
              <w:t>2</w:t>
            </w:r>
          </w:p>
        </w:tc>
        <w:tc>
          <w:tcPr>
            <w:tcW w:w="2415" w:type="dxa"/>
            <w:tcBorders>
              <w:top w:val="single" w:sz="3" w:space="0" w:color="000000"/>
              <w:left w:val="single" w:sz="3" w:space="0" w:color="000000"/>
              <w:bottom w:val="single" w:sz="3" w:space="0" w:color="000000"/>
              <w:right w:val="single" w:sz="3" w:space="0" w:color="000000"/>
            </w:tcBorders>
            <w:shd w:val="clear" w:color="auto" w:fill="F2F2F2"/>
          </w:tcPr>
          <w:p w:rsidR="00D1587A" w:rsidRDefault="00D1587A" w:rsidP="00B6177D">
            <w:pPr>
              <w:autoSpaceDE w:val="0"/>
              <w:autoSpaceDN w:val="0"/>
              <w:adjustRightInd w:val="0"/>
              <w:jc w:val="center"/>
              <w:rPr>
                <w:rFonts w:ascii="Calibri" w:hAnsi="Calibri" w:cs="Calibri"/>
                <w:lang w:val="en"/>
              </w:rPr>
            </w:pPr>
            <w:r>
              <w:rPr>
                <w:b/>
                <w:bCs/>
                <w:sz w:val="20"/>
                <w:szCs w:val="20"/>
                <w:lang w:val="en"/>
              </w:rPr>
              <w:t>3</w:t>
            </w:r>
          </w:p>
        </w:tc>
        <w:tc>
          <w:tcPr>
            <w:tcW w:w="2480" w:type="dxa"/>
            <w:tcBorders>
              <w:top w:val="single" w:sz="3" w:space="0" w:color="000000"/>
              <w:left w:val="single" w:sz="3" w:space="0" w:color="000000"/>
              <w:bottom w:val="single" w:sz="3" w:space="0" w:color="000000"/>
              <w:right w:val="single" w:sz="3" w:space="0" w:color="000000"/>
            </w:tcBorders>
            <w:shd w:val="clear" w:color="auto" w:fill="F2F2F2"/>
          </w:tcPr>
          <w:p w:rsidR="00D1587A" w:rsidRDefault="00D1587A" w:rsidP="00B6177D">
            <w:pPr>
              <w:autoSpaceDE w:val="0"/>
              <w:autoSpaceDN w:val="0"/>
              <w:adjustRightInd w:val="0"/>
              <w:jc w:val="center"/>
              <w:rPr>
                <w:rFonts w:ascii="Calibri" w:hAnsi="Calibri" w:cs="Calibri"/>
                <w:lang w:val="en"/>
              </w:rPr>
            </w:pPr>
            <w:r>
              <w:rPr>
                <w:b/>
                <w:bCs/>
                <w:sz w:val="20"/>
                <w:szCs w:val="20"/>
                <w:lang w:val="en"/>
              </w:rPr>
              <w:t>4</w:t>
            </w:r>
          </w:p>
        </w:tc>
      </w:tr>
      <w:tr w:rsidR="00D1587A" w:rsidTr="00D1587A">
        <w:trPr>
          <w:trHeight w:val="1"/>
          <w:jc w:val="center"/>
        </w:trPr>
        <w:tc>
          <w:tcPr>
            <w:tcW w:w="5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1587A" w:rsidRDefault="00D1587A" w:rsidP="00B6177D">
            <w:pPr>
              <w:autoSpaceDE w:val="0"/>
              <w:autoSpaceDN w:val="0"/>
              <w:adjustRightInd w:val="0"/>
              <w:jc w:val="both"/>
              <w:rPr>
                <w:rFonts w:ascii="Calibri" w:hAnsi="Calibri" w:cs="Calibri"/>
                <w:lang w:val="en"/>
              </w:rPr>
            </w:pPr>
            <w:r>
              <w:rPr>
                <w:sz w:val="20"/>
                <w:szCs w:val="20"/>
                <w:lang w:val="en"/>
              </w:rPr>
              <w:lastRenderedPageBreak/>
              <w:t>1</w:t>
            </w:r>
          </w:p>
        </w:tc>
        <w:tc>
          <w:tcPr>
            <w:tcW w:w="4214" w:type="dxa"/>
            <w:tcBorders>
              <w:top w:val="single" w:sz="2" w:space="0" w:color="000000"/>
              <w:left w:val="single" w:sz="2" w:space="0" w:color="000000"/>
              <w:bottom w:val="single" w:sz="2" w:space="0" w:color="000000"/>
              <w:right w:val="single" w:sz="2" w:space="0" w:color="000000"/>
            </w:tcBorders>
            <w:shd w:val="clear" w:color="000000" w:fill="FFFFFF"/>
          </w:tcPr>
          <w:p w:rsidR="00D1587A" w:rsidRPr="00750038" w:rsidRDefault="00D1587A" w:rsidP="00B6177D">
            <w:pPr>
              <w:autoSpaceDE w:val="0"/>
              <w:autoSpaceDN w:val="0"/>
              <w:adjustRightInd w:val="0"/>
              <w:jc w:val="both"/>
              <w:rPr>
                <w:rFonts w:ascii="Calibri" w:hAnsi="Calibri" w:cs="Calibri"/>
                <w:lang w:val="ru-RU"/>
              </w:rPr>
            </w:pPr>
            <w:r>
              <w:rPr>
                <w:rFonts w:ascii="Times New Roman CYR" w:hAnsi="Times New Roman CYR" w:cs="Times New Roman CYR"/>
                <w:sz w:val="20"/>
                <w:szCs w:val="20"/>
              </w:rPr>
              <w:t xml:space="preserve">Изготвяне и прилагане на План за управление на строителните отпадъци в съответствие с Чл. 9 от Наредба за управление на строителните отпадъци и за влагане на рециклирани строителни материали </w:t>
            </w:r>
          </w:p>
        </w:tc>
        <w:tc>
          <w:tcPr>
            <w:tcW w:w="2415" w:type="dxa"/>
            <w:tcBorders>
              <w:top w:val="single" w:sz="2" w:space="0" w:color="000000"/>
              <w:left w:val="single" w:sz="2" w:space="0" w:color="000000"/>
              <w:bottom w:val="single" w:sz="2" w:space="0" w:color="000000"/>
              <w:right w:val="single" w:sz="2" w:space="0" w:color="000000"/>
            </w:tcBorders>
            <w:shd w:val="clear" w:color="000000" w:fill="FFFFFF"/>
          </w:tcPr>
          <w:p w:rsidR="00D1587A" w:rsidRDefault="00D1587A" w:rsidP="00B6177D">
            <w:pPr>
              <w:autoSpaceDE w:val="0"/>
              <w:autoSpaceDN w:val="0"/>
              <w:adjustRightInd w:val="0"/>
              <w:jc w:val="both"/>
              <w:rPr>
                <w:rFonts w:ascii="Calibri" w:hAnsi="Calibri" w:cs="Calibri"/>
                <w:lang w:val="en"/>
              </w:rPr>
            </w:pPr>
            <w:r>
              <w:rPr>
                <w:rFonts w:ascii="Times New Roman CYR" w:hAnsi="Times New Roman CYR" w:cs="Times New Roman CYR"/>
                <w:sz w:val="20"/>
                <w:szCs w:val="20"/>
              </w:rPr>
              <w:t>По време на СМР</w:t>
            </w:r>
          </w:p>
        </w:tc>
        <w:tc>
          <w:tcPr>
            <w:tcW w:w="2480" w:type="dxa"/>
            <w:tcBorders>
              <w:top w:val="single" w:sz="2" w:space="0" w:color="000000"/>
              <w:left w:val="single" w:sz="2" w:space="0" w:color="000000"/>
              <w:bottom w:val="single" w:sz="2" w:space="0" w:color="000000"/>
              <w:right w:val="single" w:sz="2" w:space="0" w:color="000000"/>
            </w:tcBorders>
            <w:shd w:val="clear" w:color="000000" w:fill="FFFFFF"/>
          </w:tcPr>
          <w:p w:rsidR="00D1587A" w:rsidRDefault="00D1587A" w:rsidP="00B6177D">
            <w:pPr>
              <w:autoSpaceDE w:val="0"/>
              <w:autoSpaceDN w:val="0"/>
              <w:adjustRightInd w:val="0"/>
              <w:jc w:val="both"/>
              <w:rPr>
                <w:rFonts w:ascii="Calibri" w:hAnsi="Calibri" w:cs="Calibri"/>
                <w:lang w:val="en"/>
              </w:rPr>
            </w:pPr>
            <w:r>
              <w:rPr>
                <w:rFonts w:ascii="Times New Roman CYR" w:hAnsi="Times New Roman CYR" w:cs="Times New Roman CYR"/>
                <w:sz w:val="20"/>
                <w:szCs w:val="20"/>
              </w:rPr>
              <w:t>Законосъобразно управление на отпадъците</w:t>
            </w:r>
          </w:p>
        </w:tc>
      </w:tr>
      <w:tr w:rsidR="00D1587A" w:rsidRPr="00750038" w:rsidTr="00D1587A">
        <w:trPr>
          <w:trHeight w:val="1"/>
          <w:jc w:val="center"/>
        </w:trPr>
        <w:tc>
          <w:tcPr>
            <w:tcW w:w="5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1587A" w:rsidRDefault="00D1587A" w:rsidP="00B6177D">
            <w:pPr>
              <w:autoSpaceDE w:val="0"/>
              <w:autoSpaceDN w:val="0"/>
              <w:adjustRightInd w:val="0"/>
              <w:jc w:val="both"/>
              <w:rPr>
                <w:rFonts w:ascii="Calibri" w:hAnsi="Calibri" w:cs="Calibri"/>
                <w:lang w:val="en"/>
              </w:rPr>
            </w:pPr>
            <w:r>
              <w:rPr>
                <w:sz w:val="20"/>
                <w:szCs w:val="20"/>
                <w:lang w:val="en"/>
              </w:rPr>
              <w:t>2</w:t>
            </w:r>
          </w:p>
        </w:tc>
        <w:tc>
          <w:tcPr>
            <w:tcW w:w="4214" w:type="dxa"/>
            <w:tcBorders>
              <w:top w:val="single" w:sz="2" w:space="0" w:color="000000"/>
              <w:left w:val="single" w:sz="2" w:space="0" w:color="000000"/>
              <w:bottom w:val="single" w:sz="2" w:space="0" w:color="000000"/>
              <w:right w:val="single" w:sz="2" w:space="0" w:color="000000"/>
            </w:tcBorders>
            <w:shd w:val="clear" w:color="000000" w:fill="FFFFFF"/>
          </w:tcPr>
          <w:p w:rsidR="00D1587A" w:rsidRPr="00750038" w:rsidRDefault="00D1587A" w:rsidP="00B6177D">
            <w:pPr>
              <w:autoSpaceDE w:val="0"/>
              <w:autoSpaceDN w:val="0"/>
              <w:adjustRightInd w:val="0"/>
              <w:jc w:val="both"/>
              <w:rPr>
                <w:rFonts w:ascii="Calibri" w:hAnsi="Calibri" w:cs="Calibri"/>
                <w:lang w:val="ru-RU"/>
              </w:rPr>
            </w:pPr>
            <w:r>
              <w:rPr>
                <w:rFonts w:ascii="Times New Roman CYR" w:hAnsi="Times New Roman CYR" w:cs="Times New Roman CYR"/>
                <w:sz w:val="20"/>
                <w:szCs w:val="20"/>
              </w:rPr>
              <w:t>Строителните работи да се ограничат само в имота и указаните трасета на инвеститора</w:t>
            </w:r>
          </w:p>
        </w:tc>
        <w:tc>
          <w:tcPr>
            <w:tcW w:w="2415" w:type="dxa"/>
            <w:tcBorders>
              <w:top w:val="single" w:sz="2" w:space="0" w:color="000000"/>
              <w:left w:val="single" w:sz="2" w:space="0" w:color="000000"/>
              <w:bottom w:val="single" w:sz="2" w:space="0" w:color="000000"/>
              <w:right w:val="single" w:sz="2" w:space="0" w:color="000000"/>
            </w:tcBorders>
            <w:shd w:val="clear" w:color="000000" w:fill="FFFFFF"/>
          </w:tcPr>
          <w:p w:rsidR="00D1587A" w:rsidRDefault="00D1587A" w:rsidP="00B6177D">
            <w:pPr>
              <w:autoSpaceDE w:val="0"/>
              <w:autoSpaceDN w:val="0"/>
              <w:adjustRightInd w:val="0"/>
              <w:jc w:val="both"/>
              <w:rPr>
                <w:rFonts w:ascii="Calibri" w:hAnsi="Calibri" w:cs="Calibri"/>
                <w:lang w:val="en"/>
              </w:rPr>
            </w:pPr>
            <w:r>
              <w:rPr>
                <w:rFonts w:ascii="Times New Roman CYR" w:hAnsi="Times New Roman CYR" w:cs="Times New Roman CYR"/>
                <w:sz w:val="20"/>
                <w:szCs w:val="20"/>
              </w:rPr>
              <w:t>По време на СМР</w:t>
            </w:r>
          </w:p>
        </w:tc>
        <w:tc>
          <w:tcPr>
            <w:tcW w:w="2480" w:type="dxa"/>
            <w:tcBorders>
              <w:top w:val="single" w:sz="2" w:space="0" w:color="000000"/>
              <w:left w:val="single" w:sz="2" w:space="0" w:color="000000"/>
              <w:bottom w:val="single" w:sz="2" w:space="0" w:color="000000"/>
              <w:right w:val="single" w:sz="2" w:space="0" w:color="000000"/>
            </w:tcBorders>
            <w:shd w:val="clear" w:color="000000" w:fill="FFFFFF"/>
          </w:tcPr>
          <w:p w:rsidR="00D1587A" w:rsidRPr="00750038" w:rsidRDefault="00D1587A" w:rsidP="00B6177D">
            <w:pPr>
              <w:autoSpaceDE w:val="0"/>
              <w:autoSpaceDN w:val="0"/>
              <w:adjustRightInd w:val="0"/>
              <w:jc w:val="both"/>
              <w:rPr>
                <w:rFonts w:ascii="Calibri" w:hAnsi="Calibri" w:cs="Calibri"/>
                <w:lang w:val="ru-RU"/>
              </w:rPr>
            </w:pPr>
            <w:r>
              <w:rPr>
                <w:rFonts w:ascii="Times New Roman CYR" w:hAnsi="Times New Roman CYR" w:cs="Times New Roman CYR"/>
                <w:sz w:val="20"/>
                <w:szCs w:val="20"/>
              </w:rPr>
              <w:t>Опазване на съседните терени от замърсяване</w:t>
            </w:r>
          </w:p>
        </w:tc>
      </w:tr>
      <w:tr w:rsidR="00D1587A" w:rsidTr="00D1587A">
        <w:trPr>
          <w:trHeight w:val="1"/>
          <w:jc w:val="center"/>
        </w:trPr>
        <w:tc>
          <w:tcPr>
            <w:tcW w:w="5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1587A" w:rsidRDefault="00D1587A" w:rsidP="00B6177D">
            <w:pPr>
              <w:autoSpaceDE w:val="0"/>
              <w:autoSpaceDN w:val="0"/>
              <w:adjustRightInd w:val="0"/>
              <w:jc w:val="both"/>
              <w:rPr>
                <w:rFonts w:ascii="Calibri" w:hAnsi="Calibri" w:cs="Calibri"/>
                <w:lang w:val="en"/>
              </w:rPr>
            </w:pPr>
            <w:r>
              <w:rPr>
                <w:sz w:val="20"/>
                <w:szCs w:val="20"/>
                <w:lang w:val="en"/>
              </w:rPr>
              <w:t>3</w:t>
            </w:r>
          </w:p>
        </w:tc>
        <w:tc>
          <w:tcPr>
            <w:tcW w:w="4214" w:type="dxa"/>
            <w:tcBorders>
              <w:top w:val="single" w:sz="2" w:space="0" w:color="000000"/>
              <w:left w:val="single" w:sz="2" w:space="0" w:color="000000"/>
              <w:bottom w:val="single" w:sz="2" w:space="0" w:color="000000"/>
              <w:right w:val="single" w:sz="2" w:space="0" w:color="000000"/>
            </w:tcBorders>
            <w:shd w:val="clear" w:color="000000" w:fill="FFFFFF"/>
          </w:tcPr>
          <w:p w:rsidR="00D1587A" w:rsidRPr="00750038" w:rsidRDefault="00D1587A" w:rsidP="00B6177D">
            <w:pPr>
              <w:autoSpaceDE w:val="0"/>
              <w:autoSpaceDN w:val="0"/>
              <w:adjustRightInd w:val="0"/>
              <w:jc w:val="both"/>
              <w:rPr>
                <w:rFonts w:ascii="Calibri" w:hAnsi="Calibri" w:cs="Calibri"/>
                <w:lang w:val="ru-RU"/>
              </w:rPr>
            </w:pPr>
            <w:r>
              <w:rPr>
                <w:rFonts w:ascii="Times New Roman CYR" w:hAnsi="Times New Roman CYR" w:cs="Times New Roman CYR"/>
                <w:sz w:val="20"/>
                <w:szCs w:val="20"/>
              </w:rPr>
              <w:t>При извършване на изкопи и отнемане на почва да се съхранява хумусния пласт.</w:t>
            </w:r>
          </w:p>
        </w:tc>
        <w:tc>
          <w:tcPr>
            <w:tcW w:w="2415" w:type="dxa"/>
            <w:tcBorders>
              <w:top w:val="single" w:sz="2" w:space="0" w:color="000000"/>
              <w:left w:val="single" w:sz="2" w:space="0" w:color="000000"/>
              <w:bottom w:val="single" w:sz="2" w:space="0" w:color="000000"/>
              <w:right w:val="single" w:sz="2" w:space="0" w:color="000000"/>
            </w:tcBorders>
            <w:shd w:val="clear" w:color="000000" w:fill="FFFFFF"/>
          </w:tcPr>
          <w:p w:rsidR="00D1587A" w:rsidRDefault="00D1587A" w:rsidP="00B6177D">
            <w:pPr>
              <w:autoSpaceDE w:val="0"/>
              <w:autoSpaceDN w:val="0"/>
              <w:adjustRightInd w:val="0"/>
              <w:jc w:val="both"/>
              <w:rPr>
                <w:rFonts w:ascii="Calibri" w:hAnsi="Calibri" w:cs="Calibri"/>
                <w:lang w:val="en"/>
              </w:rPr>
            </w:pPr>
            <w:r>
              <w:rPr>
                <w:rFonts w:ascii="Times New Roman CYR" w:hAnsi="Times New Roman CYR" w:cs="Times New Roman CYR"/>
                <w:sz w:val="20"/>
                <w:szCs w:val="20"/>
              </w:rPr>
              <w:t>По време на СМР</w:t>
            </w:r>
          </w:p>
        </w:tc>
        <w:tc>
          <w:tcPr>
            <w:tcW w:w="2480" w:type="dxa"/>
            <w:tcBorders>
              <w:top w:val="single" w:sz="2" w:space="0" w:color="000000"/>
              <w:left w:val="single" w:sz="2" w:space="0" w:color="000000"/>
              <w:bottom w:val="single" w:sz="2" w:space="0" w:color="000000"/>
              <w:right w:val="single" w:sz="2" w:space="0" w:color="000000"/>
            </w:tcBorders>
            <w:shd w:val="clear" w:color="000000" w:fill="FFFFFF"/>
          </w:tcPr>
          <w:p w:rsidR="00D1587A" w:rsidRDefault="00D1587A" w:rsidP="00B6177D">
            <w:pPr>
              <w:autoSpaceDE w:val="0"/>
              <w:autoSpaceDN w:val="0"/>
              <w:adjustRightInd w:val="0"/>
              <w:jc w:val="both"/>
              <w:rPr>
                <w:rFonts w:ascii="Calibri" w:hAnsi="Calibri" w:cs="Calibri"/>
                <w:lang w:val="en"/>
              </w:rPr>
            </w:pPr>
            <w:r>
              <w:rPr>
                <w:rFonts w:ascii="Times New Roman CYR" w:hAnsi="Times New Roman CYR" w:cs="Times New Roman CYR"/>
                <w:sz w:val="20"/>
                <w:szCs w:val="20"/>
              </w:rPr>
              <w:t>Опазване на почви</w:t>
            </w:r>
          </w:p>
        </w:tc>
      </w:tr>
      <w:tr w:rsidR="00D1587A" w:rsidTr="00D1587A">
        <w:trPr>
          <w:trHeight w:val="1"/>
          <w:jc w:val="center"/>
        </w:trPr>
        <w:tc>
          <w:tcPr>
            <w:tcW w:w="5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1587A" w:rsidRDefault="00D1587A" w:rsidP="00B6177D">
            <w:pPr>
              <w:autoSpaceDE w:val="0"/>
              <w:autoSpaceDN w:val="0"/>
              <w:adjustRightInd w:val="0"/>
              <w:jc w:val="both"/>
              <w:rPr>
                <w:rFonts w:ascii="Calibri" w:hAnsi="Calibri" w:cs="Calibri"/>
                <w:lang w:val="en"/>
              </w:rPr>
            </w:pPr>
            <w:r>
              <w:rPr>
                <w:sz w:val="20"/>
                <w:szCs w:val="20"/>
                <w:lang w:val="en"/>
              </w:rPr>
              <w:t>4</w:t>
            </w:r>
          </w:p>
        </w:tc>
        <w:tc>
          <w:tcPr>
            <w:tcW w:w="4214" w:type="dxa"/>
            <w:tcBorders>
              <w:top w:val="single" w:sz="2" w:space="0" w:color="000000"/>
              <w:left w:val="single" w:sz="2" w:space="0" w:color="000000"/>
              <w:bottom w:val="single" w:sz="2" w:space="0" w:color="000000"/>
              <w:right w:val="single" w:sz="2" w:space="0" w:color="000000"/>
            </w:tcBorders>
            <w:shd w:val="clear" w:color="000000" w:fill="FFFFFF"/>
          </w:tcPr>
          <w:p w:rsidR="00D1587A" w:rsidRPr="00750038" w:rsidRDefault="00D1587A" w:rsidP="00B6177D">
            <w:pPr>
              <w:autoSpaceDE w:val="0"/>
              <w:autoSpaceDN w:val="0"/>
              <w:adjustRightInd w:val="0"/>
              <w:jc w:val="both"/>
              <w:rPr>
                <w:rFonts w:ascii="Calibri" w:hAnsi="Calibri" w:cs="Calibri"/>
                <w:lang w:val="ru-RU"/>
              </w:rPr>
            </w:pPr>
            <w:r>
              <w:rPr>
                <w:rFonts w:ascii="Times New Roman CYR" w:hAnsi="Times New Roman CYR" w:cs="Times New Roman CYR"/>
                <w:sz w:val="20"/>
                <w:szCs w:val="20"/>
              </w:rPr>
              <w:t>Образуваните земни маси да се ползват за обратно насипване и вертикална планировка на площадката.</w:t>
            </w:r>
          </w:p>
        </w:tc>
        <w:tc>
          <w:tcPr>
            <w:tcW w:w="2415" w:type="dxa"/>
            <w:tcBorders>
              <w:top w:val="single" w:sz="2" w:space="0" w:color="000000"/>
              <w:left w:val="single" w:sz="2" w:space="0" w:color="000000"/>
              <w:bottom w:val="single" w:sz="2" w:space="0" w:color="000000"/>
              <w:right w:val="single" w:sz="2" w:space="0" w:color="000000"/>
            </w:tcBorders>
            <w:shd w:val="clear" w:color="000000" w:fill="FFFFFF"/>
          </w:tcPr>
          <w:p w:rsidR="00D1587A" w:rsidRDefault="00D1587A" w:rsidP="00B6177D">
            <w:pPr>
              <w:autoSpaceDE w:val="0"/>
              <w:autoSpaceDN w:val="0"/>
              <w:adjustRightInd w:val="0"/>
              <w:jc w:val="both"/>
              <w:rPr>
                <w:rFonts w:ascii="Calibri" w:hAnsi="Calibri" w:cs="Calibri"/>
                <w:lang w:val="en"/>
              </w:rPr>
            </w:pPr>
            <w:r>
              <w:rPr>
                <w:rFonts w:ascii="Times New Roman CYR" w:hAnsi="Times New Roman CYR" w:cs="Times New Roman CYR"/>
                <w:sz w:val="20"/>
                <w:szCs w:val="20"/>
              </w:rPr>
              <w:t xml:space="preserve">По време на СМР </w:t>
            </w:r>
          </w:p>
        </w:tc>
        <w:tc>
          <w:tcPr>
            <w:tcW w:w="2480" w:type="dxa"/>
            <w:tcBorders>
              <w:top w:val="single" w:sz="2" w:space="0" w:color="000000"/>
              <w:left w:val="single" w:sz="2" w:space="0" w:color="000000"/>
              <w:bottom w:val="single" w:sz="2" w:space="0" w:color="000000"/>
              <w:right w:val="single" w:sz="2" w:space="0" w:color="000000"/>
            </w:tcBorders>
            <w:shd w:val="clear" w:color="000000" w:fill="FFFFFF"/>
          </w:tcPr>
          <w:p w:rsidR="00D1587A" w:rsidRDefault="00D1587A" w:rsidP="00B6177D">
            <w:pPr>
              <w:autoSpaceDE w:val="0"/>
              <w:autoSpaceDN w:val="0"/>
              <w:adjustRightInd w:val="0"/>
              <w:jc w:val="both"/>
              <w:rPr>
                <w:rFonts w:ascii="Calibri" w:hAnsi="Calibri" w:cs="Calibri"/>
                <w:lang w:val="en"/>
              </w:rPr>
            </w:pPr>
            <w:r>
              <w:rPr>
                <w:rFonts w:ascii="Times New Roman CYR" w:hAnsi="Times New Roman CYR" w:cs="Times New Roman CYR"/>
                <w:sz w:val="20"/>
                <w:szCs w:val="20"/>
              </w:rPr>
              <w:t>Опазване на почви</w:t>
            </w:r>
          </w:p>
        </w:tc>
      </w:tr>
      <w:tr w:rsidR="00D1587A" w:rsidRPr="00750038" w:rsidTr="00D1587A">
        <w:trPr>
          <w:trHeight w:val="1"/>
          <w:jc w:val="center"/>
        </w:trPr>
        <w:tc>
          <w:tcPr>
            <w:tcW w:w="5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1587A" w:rsidRDefault="00D1587A" w:rsidP="00B6177D">
            <w:pPr>
              <w:autoSpaceDE w:val="0"/>
              <w:autoSpaceDN w:val="0"/>
              <w:adjustRightInd w:val="0"/>
              <w:jc w:val="both"/>
              <w:rPr>
                <w:rFonts w:ascii="Calibri" w:hAnsi="Calibri" w:cs="Calibri"/>
                <w:lang w:val="en"/>
              </w:rPr>
            </w:pPr>
            <w:r>
              <w:rPr>
                <w:sz w:val="20"/>
                <w:szCs w:val="20"/>
                <w:lang w:val="en"/>
              </w:rPr>
              <w:t>5</w:t>
            </w:r>
          </w:p>
        </w:tc>
        <w:tc>
          <w:tcPr>
            <w:tcW w:w="4214" w:type="dxa"/>
            <w:tcBorders>
              <w:top w:val="single" w:sz="2" w:space="0" w:color="000000"/>
              <w:left w:val="single" w:sz="2" w:space="0" w:color="000000"/>
              <w:bottom w:val="single" w:sz="2" w:space="0" w:color="000000"/>
              <w:right w:val="single" w:sz="2" w:space="0" w:color="000000"/>
            </w:tcBorders>
            <w:shd w:val="clear" w:color="000000" w:fill="FFFFFF"/>
          </w:tcPr>
          <w:p w:rsidR="00D1587A" w:rsidRPr="00750038" w:rsidRDefault="00D1587A" w:rsidP="00B6177D">
            <w:pPr>
              <w:autoSpaceDE w:val="0"/>
              <w:autoSpaceDN w:val="0"/>
              <w:adjustRightInd w:val="0"/>
              <w:jc w:val="both"/>
              <w:rPr>
                <w:rFonts w:ascii="Calibri" w:hAnsi="Calibri" w:cs="Calibri"/>
                <w:lang w:val="ru-RU"/>
              </w:rPr>
            </w:pPr>
            <w:r>
              <w:rPr>
                <w:rFonts w:ascii="Times New Roman CYR" w:hAnsi="Times New Roman CYR" w:cs="Times New Roman CYR"/>
                <w:sz w:val="20"/>
                <w:szCs w:val="20"/>
              </w:rPr>
              <w:t>Сключване на договори с лица, притежаващи разрешителни за дейности с отпадъци, за предаване на генерираните отпадъци до последващо оползотворяване или обезвреждане</w:t>
            </w:r>
          </w:p>
        </w:tc>
        <w:tc>
          <w:tcPr>
            <w:tcW w:w="2415" w:type="dxa"/>
            <w:tcBorders>
              <w:top w:val="single" w:sz="2" w:space="0" w:color="000000"/>
              <w:left w:val="single" w:sz="2" w:space="0" w:color="000000"/>
              <w:bottom w:val="single" w:sz="2" w:space="0" w:color="000000"/>
              <w:right w:val="single" w:sz="2" w:space="0" w:color="000000"/>
            </w:tcBorders>
            <w:shd w:val="clear" w:color="000000" w:fill="FFFFFF"/>
          </w:tcPr>
          <w:p w:rsidR="00D1587A" w:rsidRPr="00750038" w:rsidRDefault="00D1587A" w:rsidP="00B6177D">
            <w:pPr>
              <w:autoSpaceDE w:val="0"/>
              <w:autoSpaceDN w:val="0"/>
              <w:adjustRightInd w:val="0"/>
              <w:jc w:val="both"/>
              <w:rPr>
                <w:rFonts w:ascii="Calibri" w:hAnsi="Calibri" w:cs="Calibri"/>
                <w:lang w:val="ru-RU"/>
              </w:rPr>
            </w:pPr>
            <w:r>
              <w:rPr>
                <w:rFonts w:ascii="Times New Roman CYR" w:hAnsi="Times New Roman CYR" w:cs="Times New Roman CYR"/>
                <w:sz w:val="20"/>
                <w:szCs w:val="20"/>
              </w:rPr>
              <w:t>Преди въвеждане на обекта в експлоатация</w:t>
            </w:r>
          </w:p>
        </w:tc>
        <w:tc>
          <w:tcPr>
            <w:tcW w:w="2480" w:type="dxa"/>
            <w:tcBorders>
              <w:top w:val="single" w:sz="2" w:space="0" w:color="000000"/>
              <w:left w:val="single" w:sz="2" w:space="0" w:color="000000"/>
              <w:bottom w:val="single" w:sz="2" w:space="0" w:color="000000"/>
              <w:right w:val="single" w:sz="2" w:space="0" w:color="000000"/>
            </w:tcBorders>
            <w:shd w:val="clear" w:color="000000" w:fill="FFFFFF"/>
          </w:tcPr>
          <w:p w:rsidR="00D1587A" w:rsidRPr="00750038" w:rsidRDefault="00D1587A" w:rsidP="00B6177D">
            <w:pPr>
              <w:autoSpaceDE w:val="0"/>
              <w:autoSpaceDN w:val="0"/>
              <w:adjustRightInd w:val="0"/>
              <w:jc w:val="both"/>
              <w:rPr>
                <w:rFonts w:ascii="Calibri" w:hAnsi="Calibri" w:cs="Calibri"/>
                <w:lang w:val="ru-RU"/>
              </w:rPr>
            </w:pPr>
            <w:r>
              <w:rPr>
                <w:rFonts w:ascii="Times New Roman CYR" w:hAnsi="Times New Roman CYR" w:cs="Times New Roman CYR"/>
                <w:sz w:val="20"/>
                <w:szCs w:val="20"/>
              </w:rPr>
              <w:t>Опазване на съседните терени от замърсяване Екологосъобразно третиране на отпадъците</w:t>
            </w:r>
          </w:p>
        </w:tc>
      </w:tr>
      <w:tr w:rsidR="00D1587A" w:rsidTr="00D1587A">
        <w:trPr>
          <w:trHeight w:val="1"/>
          <w:jc w:val="center"/>
        </w:trPr>
        <w:tc>
          <w:tcPr>
            <w:tcW w:w="5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1587A" w:rsidRDefault="00D1587A" w:rsidP="00B6177D">
            <w:pPr>
              <w:autoSpaceDE w:val="0"/>
              <w:autoSpaceDN w:val="0"/>
              <w:adjustRightInd w:val="0"/>
              <w:jc w:val="both"/>
              <w:rPr>
                <w:rFonts w:ascii="Calibri" w:hAnsi="Calibri" w:cs="Calibri"/>
                <w:lang w:val="en"/>
              </w:rPr>
            </w:pPr>
            <w:r>
              <w:rPr>
                <w:sz w:val="20"/>
                <w:szCs w:val="20"/>
                <w:lang w:val="en"/>
              </w:rPr>
              <w:t>6</w:t>
            </w:r>
          </w:p>
        </w:tc>
        <w:tc>
          <w:tcPr>
            <w:tcW w:w="4214" w:type="dxa"/>
            <w:tcBorders>
              <w:top w:val="single" w:sz="2" w:space="0" w:color="000000"/>
              <w:left w:val="single" w:sz="2" w:space="0" w:color="000000"/>
              <w:bottom w:val="single" w:sz="2" w:space="0" w:color="000000"/>
              <w:right w:val="single" w:sz="2" w:space="0" w:color="000000"/>
            </w:tcBorders>
            <w:shd w:val="clear" w:color="000000" w:fill="FFFFFF"/>
          </w:tcPr>
          <w:p w:rsidR="00D1587A" w:rsidRPr="00750038" w:rsidRDefault="00D1587A" w:rsidP="00B6177D">
            <w:pPr>
              <w:autoSpaceDE w:val="0"/>
              <w:autoSpaceDN w:val="0"/>
              <w:adjustRightInd w:val="0"/>
              <w:jc w:val="both"/>
              <w:rPr>
                <w:rFonts w:ascii="Calibri" w:hAnsi="Calibri" w:cs="Calibri"/>
                <w:lang w:val="ru-RU"/>
              </w:rPr>
            </w:pPr>
            <w:r>
              <w:rPr>
                <w:rFonts w:ascii="Times New Roman CYR" w:hAnsi="Times New Roman CYR" w:cs="Times New Roman CYR"/>
                <w:color w:val="000000"/>
                <w:sz w:val="20"/>
                <w:szCs w:val="20"/>
              </w:rPr>
              <w:t>Необходимост от разделно събиране и съхранение на отпадъците</w:t>
            </w:r>
          </w:p>
        </w:tc>
        <w:tc>
          <w:tcPr>
            <w:tcW w:w="2415" w:type="dxa"/>
            <w:tcBorders>
              <w:top w:val="single" w:sz="2" w:space="0" w:color="000000"/>
              <w:left w:val="single" w:sz="2" w:space="0" w:color="000000"/>
              <w:bottom w:val="single" w:sz="2" w:space="0" w:color="000000"/>
              <w:right w:val="single" w:sz="2" w:space="0" w:color="000000"/>
            </w:tcBorders>
            <w:shd w:val="clear" w:color="000000" w:fill="FFFFFF"/>
          </w:tcPr>
          <w:p w:rsidR="00D1587A" w:rsidRDefault="00D1587A" w:rsidP="00B6177D">
            <w:pPr>
              <w:autoSpaceDE w:val="0"/>
              <w:autoSpaceDN w:val="0"/>
              <w:adjustRightInd w:val="0"/>
              <w:jc w:val="both"/>
              <w:rPr>
                <w:rFonts w:ascii="Calibri" w:hAnsi="Calibri" w:cs="Calibri"/>
                <w:lang w:val="en"/>
              </w:rPr>
            </w:pPr>
            <w:r>
              <w:rPr>
                <w:rFonts w:ascii="Times New Roman CYR" w:hAnsi="Times New Roman CYR" w:cs="Times New Roman CYR"/>
                <w:sz w:val="20"/>
                <w:szCs w:val="20"/>
              </w:rPr>
              <w:t>По време на  СМР и експлоатацията</w:t>
            </w:r>
          </w:p>
        </w:tc>
        <w:tc>
          <w:tcPr>
            <w:tcW w:w="2480" w:type="dxa"/>
            <w:tcBorders>
              <w:top w:val="single" w:sz="2" w:space="0" w:color="000000"/>
              <w:left w:val="single" w:sz="2" w:space="0" w:color="000000"/>
              <w:bottom w:val="single" w:sz="2" w:space="0" w:color="000000"/>
              <w:right w:val="single" w:sz="2" w:space="0" w:color="000000"/>
            </w:tcBorders>
            <w:shd w:val="clear" w:color="000000" w:fill="FFFFFF"/>
          </w:tcPr>
          <w:p w:rsidR="00D1587A" w:rsidRDefault="00D1587A" w:rsidP="00B6177D">
            <w:pPr>
              <w:autoSpaceDE w:val="0"/>
              <w:autoSpaceDN w:val="0"/>
              <w:adjustRightInd w:val="0"/>
              <w:jc w:val="both"/>
              <w:rPr>
                <w:rFonts w:ascii="Calibri" w:hAnsi="Calibri" w:cs="Calibri"/>
                <w:lang w:val="en"/>
              </w:rPr>
            </w:pPr>
            <w:r>
              <w:rPr>
                <w:rFonts w:ascii="Times New Roman CYR" w:hAnsi="Times New Roman CYR" w:cs="Times New Roman CYR"/>
                <w:sz w:val="20"/>
                <w:szCs w:val="20"/>
              </w:rPr>
              <w:t>Екологосъобразно третиране на отпадъците</w:t>
            </w:r>
          </w:p>
        </w:tc>
      </w:tr>
      <w:tr w:rsidR="00D1587A" w:rsidRPr="00750038" w:rsidTr="00D1587A">
        <w:trPr>
          <w:trHeight w:val="1"/>
          <w:jc w:val="center"/>
        </w:trPr>
        <w:tc>
          <w:tcPr>
            <w:tcW w:w="5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1587A" w:rsidRDefault="00D1587A" w:rsidP="00B6177D">
            <w:pPr>
              <w:autoSpaceDE w:val="0"/>
              <w:autoSpaceDN w:val="0"/>
              <w:adjustRightInd w:val="0"/>
              <w:jc w:val="both"/>
              <w:rPr>
                <w:rFonts w:ascii="Calibri" w:hAnsi="Calibri" w:cs="Calibri"/>
                <w:lang w:val="en"/>
              </w:rPr>
            </w:pPr>
            <w:r>
              <w:rPr>
                <w:sz w:val="20"/>
                <w:szCs w:val="20"/>
                <w:lang w:val="en"/>
              </w:rPr>
              <w:t>7</w:t>
            </w:r>
          </w:p>
        </w:tc>
        <w:tc>
          <w:tcPr>
            <w:tcW w:w="4214" w:type="dxa"/>
            <w:tcBorders>
              <w:top w:val="single" w:sz="2" w:space="0" w:color="000000"/>
              <w:left w:val="single" w:sz="2" w:space="0" w:color="000000"/>
              <w:bottom w:val="single" w:sz="2" w:space="0" w:color="000000"/>
              <w:right w:val="single" w:sz="2" w:space="0" w:color="000000"/>
            </w:tcBorders>
            <w:shd w:val="clear" w:color="000000" w:fill="FFFFFF"/>
          </w:tcPr>
          <w:p w:rsidR="00D1587A" w:rsidRPr="00750038" w:rsidRDefault="00D1587A" w:rsidP="00B6177D">
            <w:pPr>
              <w:autoSpaceDE w:val="0"/>
              <w:autoSpaceDN w:val="0"/>
              <w:adjustRightInd w:val="0"/>
              <w:jc w:val="both"/>
              <w:rPr>
                <w:rFonts w:ascii="Calibri" w:hAnsi="Calibri" w:cs="Calibri"/>
                <w:lang w:val="ru-RU"/>
              </w:rPr>
            </w:pPr>
            <w:r>
              <w:rPr>
                <w:rFonts w:ascii="Times New Roman CYR" w:hAnsi="Times New Roman CYR" w:cs="Times New Roman CYR"/>
                <w:sz w:val="20"/>
                <w:szCs w:val="20"/>
              </w:rPr>
              <w:t>Осигуряване и поддържане на пречиствателното съоръжение за пречистване на отпадъчните води от площадката</w:t>
            </w:r>
          </w:p>
        </w:tc>
        <w:tc>
          <w:tcPr>
            <w:tcW w:w="2415" w:type="dxa"/>
            <w:tcBorders>
              <w:top w:val="single" w:sz="2" w:space="0" w:color="000000"/>
              <w:left w:val="single" w:sz="2" w:space="0" w:color="000000"/>
              <w:bottom w:val="single" w:sz="2" w:space="0" w:color="000000"/>
              <w:right w:val="single" w:sz="2" w:space="0" w:color="000000"/>
            </w:tcBorders>
            <w:shd w:val="clear" w:color="000000" w:fill="FFFFFF"/>
          </w:tcPr>
          <w:p w:rsidR="00D1587A" w:rsidRDefault="00D1587A" w:rsidP="00B6177D">
            <w:pPr>
              <w:autoSpaceDE w:val="0"/>
              <w:autoSpaceDN w:val="0"/>
              <w:adjustRightInd w:val="0"/>
              <w:jc w:val="both"/>
              <w:rPr>
                <w:rFonts w:ascii="Calibri" w:hAnsi="Calibri" w:cs="Calibri"/>
                <w:lang w:val="en"/>
              </w:rPr>
            </w:pPr>
            <w:r>
              <w:rPr>
                <w:rFonts w:ascii="Times New Roman CYR" w:hAnsi="Times New Roman CYR" w:cs="Times New Roman CYR"/>
                <w:sz w:val="20"/>
                <w:szCs w:val="20"/>
              </w:rPr>
              <w:t>По време на експлоатация</w:t>
            </w:r>
          </w:p>
        </w:tc>
        <w:tc>
          <w:tcPr>
            <w:tcW w:w="2480" w:type="dxa"/>
            <w:tcBorders>
              <w:top w:val="single" w:sz="2" w:space="0" w:color="000000"/>
              <w:left w:val="single" w:sz="2" w:space="0" w:color="000000"/>
              <w:bottom w:val="single" w:sz="2" w:space="0" w:color="000000"/>
              <w:right w:val="single" w:sz="2" w:space="0" w:color="000000"/>
            </w:tcBorders>
            <w:shd w:val="clear" w:color="000000" w:fill="FFFFFF"/>
          </w:tcPr>
          <w:p w:rsidR="00D1587A" w:rsidRPr="00750038" w:rsidRDefault="00D1587A" w:rsidP="00B6177D">
            <w:pPr>
              <w:autoSpaceDE w:val="0"/>
              <w:autoSpaceDN w:val="0"/>
              <w:adjustRightInd w:val="0"/>
              <w:jc w:val="both"/>
              <w:rPr>
                <w:rFonts w:ascii="Calibri" w:hAnsi="Calibri" w:cs="Calibri"/>
                <w:lang w:val="ru-RU"/>
              </w:rPr>
            </w:pPr>
            <w:r>
              <w:rPr>
                <w:rFonts w:ascii="Times New Roman CYR" w:hAnsi="Times New Roman CYR" w:cs="Times New Roman CYR"/>
                <w:sz w:val="20"/>
                <w:szCs w:val="20"/>
              </w:rPr>
              <w:t>Гарантиране за законо-съобразното третиране на отпадъчните води</w:t>
            </w:r>
          </w:p>
        </w:tc>
      </w:tr>
      <w:tr w:rsidR="00D1587A" w:rsidRPr="00750038" w:rsidTr="00D1587A">
        <w:trPr>
          <w:trHeight w:val="1"/>
          <w:jc w:val="center"/>
        </w:trPr>
        <w:tc>
          <w:tcPr>
            <w:tcW w:w="5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1587A" w:rsidRDefault="00D1587A" w:rsidP="00B6177D">
            <w:pPr>
              <w:autoSpaceDE w:val="0"/>
              <w:autoSpaceDN w:val="0"/>
              <w:adjustRightInd w:val="0"/>
              <w:jc w:val="both"/>
              <w:rPr>
                <w:rFonts w:ascii="Calibri" w:hAnsi="Calibri" w:cs="Calibri"/>
                <w:lang w:val="en"/>
              </w:rPr>
            </w:pPr>
            <w:r>
              <w:rPr>
                <w:sz w:val="20"/>
                <w:szCs w:val="20"/>
                <w:lang w:val="en"/>
              </w:rPr>
              <w:t>8</w:t>
            </w:r>
          </w:p>
        </w:tc>
        <w:tc>
          <w:tcPr>
            <w:tcW w:w="4214" w:type="dxa"/>
            <w:tcBorders>
              <w:top w:val="single" w:sz="2" w:space="0" w:color="000000"/>
              <w:left w:val="single" w:sz="2" w:space="0" w:color="000000"/>
              <w:bottom w:val="single" w:sz="2" w:space="0" w:color="000000"/>
              <w:right w:val="single" w:sz="2" w:space="0" w:color="000000"/>
            </w:tcBorders>
            <w:shd w:val="clear" w:color="000000" w:fill="FFFFFF"/>
          </w:tcPr>
          <w:p w:rsidR="00D1587A" w:rsidRPr="00750038" w:rsidRDefault="00D1587A" w:rsidP="00B6177D">
            <w:pPr>
              <w:autoSpaceDE w:val="0"/>
              <w:autoSpaceDN w:val="0"/>
              <w:adjustRightInd w:val="0"/>
              <w:jc w:val="both"/>
              <w:rPr>
                <w:rFonts w:ascii="Calibri" w:hAnsi="Calibri" w:cs="Calibri"/>
                <w:lang w:val="ru-RU"/>
              </w:rPr>
            </w:pPr>
            <w:r>
              <w:rPr>
                <w:rFonts w:ascii="Times New Roman CYR" w:hAnsi="Times New Roman CYR" w:cs="Times New Roman CYR"/>
                <w:sz w:val="20"/>
                <w:szCs w:val="20"/>
              </w:rPr>
              <w:t>Сключване на договор с В и К Търговище, за приемане на битово-фекалните отпадъчните води  в ПСОВ Попово</w:t>
            </w:r>
          </w:p>
        </w:tc>
        <w:tc>
          <w:tcPr>
            <w:tcW w:w="2415" w:type="dxa"/>
            <w:tcBorders>
              <w:top w:val="single" w:sz="2" w:space="0" w:color="000000"/>
              <w:left w:val="single" w:sz="2" w:space="0" w:color="000000"/>
              <w:bottom w:val="single" w:sz="2" w:space="0" w:color="000000"/>
              <w:right w:val="single" w:sz="2" w:space="0" w:color="000000"/>
            </w:tcBorders>
            <w:shd w:val="clear" w:color="000000" w:fill="FFFFFF"/>
          </w:tcPr>
          <w:p w:rsidR="00D1587A" w:rsidRPr="00750038" w:rsidRDefault="00D1587A" w:rsidP="00B6177D">
            <w:pPr>
              <w:autoSpaceDE w:val="0"/>
              <w:autoSpaceDN w:val="0"/>
              <w:adjustRightInd w:val="0"/>
              <w:jc w:val="both"/>
              <w:rPr>
                <w:rFonts w:ascii="Calibri" w:hAnsi="Calibri" w:cs="Calibri"/>
                <w:lang w:val="ru-RU"/>
              </w:rPr>
            </w:pPr>
            <w:r>
              <w:rPr>
                <w:rFonts w:ascii="Times New Roman CYR" w:hAnsi="Times New Roman CYR" w:cs="Times New Roman CYR"/>
                <w:sz w:val="20"/>
                <w:szCs w:val="20"/>
              </w:rPr>
              <w:t>Преди въвеждане на обекта в експлоатация</w:t>
            </w:r>
          </w:p>
        </w:tc>
        <w:tc>
          <w:tcPr>
            <w:tcW w:w="2480" w:type="dxa"/>
            <w:tcBorders>
              <w:top w:val="single" w:sz="2" w:space="0" w:color="000000"/>
              <w:left w:val="single" w:sz="2" w:space="0" w:color="000000"/>
              <w:bottom w:val="single" w:sz="2" w:space="0" w:color="000000"/>
              <w:right w:val="single" w:sz="2" w:space="0" w:color="000000"/>
            </w:tcBorders>
            <w:shd w:val="clear" w:color="000000" w:fill="FFFFFF"/>
          </w:tcPr>
          <w:p w:rsidR="00D1587A" w:rsidRPr="00750038" w:rsidRDefault="00D1587A" w:rsidP="00B6177D">
            <w:pPr>
              <w:autoSpaceDE w:val="0"/>
              <w:autoSpaceDN w:val="0"/>
              <w:adjustRightInd w:val="0"/>
              <w:jc w:val="both"/>
              <w:rPr>
                <w:rFonts w:ascii="Calibri" w:hAnsi="Calibri" w:cs="Calibri"/>
                <w:lang w:val="ru-RU"/>
              </w:rPr>
            </w:pPr>
            <w:r>
              <w:rPr>
                <w:rFonts w:ascii="Times New Roman CYR" w:hAnsi="Times New Roman CYR" w:cs="Times New Roman CYR"/>
                <w:sz w:val="20"/>
                <w:szCs w:val="20"/>
              </w:rPr>
              <w:t>Гарантиране за законо-съобразното третиране на отпадъчните води</w:t>
            </w:r>
          </w:p>
        </w:tc>
      </w:tr>
      <w:tr w:rsidR="00D1587A" w:rsidTr="00D1587A">
        <w:trPr>
          <w:trHeight w:val="1"/>
          <w:jc w:val="center"/>
        </w:trPr>
        <w:tc>
          <w:tcPr>
            <w:tcW w:w="5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1587A" w:rsidRDefault="00D1587A" w:rsidP="00B6177D">
            <w:pPr>
              <w:autoSpaceDE w:val="0"/>
              <w:autoSpaceDN w:val="0"/>
              <w:adjustRightInd w:val="0"/>
              <w:jc w:val="both"/>
              <w:rPr>
                <w:rFonts w:ascii="Calibri" w:hAnsi="Calibri" w:cs="Calibri"/>
                <w:lang w:val="en"/>
              </w:rPr>
            </w:pPr>
            <w:r>
              <w:rPr>
                <w:sz w:val="20"/>
                <w:szCs w:val="20"/>
                <w:lang w:val="en"/>
              </w:rPr>
              <w:t>9</w:t>
            </w:r>
          </w:p>
        </w:tc>
        <w:tc>
          <w:tcPr>
            <w:tcW w:w="4214" w:type="dxa"/>
            <w:tcBorders>
              <w:top w:val="single" w:sz="2" w:space="0" w:color="000000"/>
              <w:left w:val="single" w:sz="2" w:space="0" w:color="000000"/>
              <w:bottom w:val="single" w:sz="2" w:space="0" w:color="000000"/>
              <w:right w:val="single" w:sz="2" w:space="0" w:color="000000"/>
            </w:tcBorders>
            <w:shd w:val="clear" w:color="000000" w:fill="FFFFFF"/>
          </w:tcPr>
          <w:p w:rsidR="00D1587A" w:rsidRPr="00750038" w:rsidRDefault="00D1587A" w:rsidP="00B6177D">
            <w:pPr>
              <w:autoSpaceDE w:val="0"/>
              <w:autoSpaceDN w:val="0"/>
              <w:adjustRightInd w:val="0"/>
              <w:jc w:val="both"/>
              <w:rPr>
                <w:rFonts w:ascii="Calibri" w:hAnsi="Calibri" w:cs="Calibri"/>
                <w:lang w:val="ru-RU"/>
              </w:rPr>
            </w:pPr>
            <w:r>
              <w:rPr>
                <w:rFonts w:ascii="Times New Roman CYR" w:hAnsi="Times New Roman CYR" w:cs="Times New Roman CYR"/>
                <w:sz w:val="20"/>
                <w:szCs w:val="20"/>
              </w:rPr>
              <w:t>Прилагане на  надежден входящ контрол на приеманите на площадката отпадъци</w:t>
            </w:r>
          </w:p>
        </w:tc>
        <w:tc>
          <w:tcPr>
            <w:tcW w:w="2415" w:type="dxa"/>
            <w:tcBorders>
              <w:top w:val="single" w:sz="2" w:space="0" w:color="000000"/>
              <w:left w:val="single" w:sz="2" w:space="0" w:color="000000"/>
              <w:bottom w:val="single" w:sz="2" w:space="0" w:color="000000"/>
              <w:right w:val="single" w:sz="2" w:space="0" w:color="000000"/>
            </w:tcBorders>
            <w:shd w:val="clear" w:color="000000" w:fill="FFFFFF"/>
          </w:tcPr>
          <w:p w:rsidR="00D1587A" w:rsidRDefault="00D1587A" w:rsidP="00B6177D">
            <w:pPr>
              <w:autoSpaceDE w:val="0"/>
              <w:autoSpaceDN w:val="0"/>
              <w:adjustRightInd w:val="0"/>
              <w:jc w:val="both"/>
              <w:rPr>
                <w:rFonts w:ascii="Calibri" w:hAnsi="Calibri" w:cs="Calibri"/>
                <w:lang w:val="en"/>
              </w:rPr>
            </w:pPr>
            <w:r>
              <w:rPr>
                <w:rFonts w:ascii="Times New Roman CYR" w:hAnsi="Times New Roman CYR" w:cs="Times New Roman CYR"/>
                <w:sz w:val="20"/>
                <w:szCs w:val="20"/>
              </w:rPr>
              <w:t>По време на експлоатация</w:t>
            </w:r>
          </w:p>
        </w:tc>
        <w:tc>
          <w:tcPr>
            <w:tcW w:w="2480" w:type="dxa"/>
            <w:tcBorders>
              <w:top w:val="single" w:sz="2" w:space="0" w:color="000000"/>
              <w:left w:val="single" w:sz="2" w:space="0" w:color="000000"/>
              <w:bottom w:val="single" w:sz="2" w:space="0" w:color="000000"/>
              <w:right w:val="single" w:sz="2" w:space="0" w:color="000000"/>
            </w:tcBorders>
            <w:shd w:val="clear" w:color="000000" w:fill="FFFFFF"/>
          </w:tcPr>
          <w:p w:rsidR="00D1587A" w:rsidRDefault="00D1587A" w:rsidP="00B6177D">
            <w:pPr>
              <w:autoSpaceDE w:val="0"/>
              <w:autoSpaceDN w:val="0"/>
              <w:adjustRightInd w:val="0"/>
              <w:jc w:val="both"/>
              <w:rPr>
                <w:rFonts w:ascii="Calibri" w:hAnsi="Calibri" w:cs="Calibri"/>
                <w:lang w:val="en"/>
              </w:rPr>
            </w:pPr>
            <w:r>
              <w:rPr>
                <w:rFonts w:ascii="Times New Roman CYR" w:hAnsi="Times New Roman CYR" w:cs="Times New Roman CYR"/>
                <w:sz w:val="20"/>
                <w:szCs w:val="20"/>
              </w:rPr>
              <w:t>Екологосъобразно третиране на отпадъците</w:t>
            </w:r>
          </w:p>
        </w:tc>
      </w:tr>
      <w:tr w:rsidR="00D1587A" w:rsidRPr="00750038" w:rsidTr="00D1587A">
        <w:trPr>
          <w:trHeight w:val="1"/>
          <w:jc w:val="center"/>
        </w:trPr>
        <w:tc>
          <w:tcPr>
            <w:tcW w:w="5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1587A" w:rsidRDefault="00D1587A" w:rsidP="00B6177D">
            <w:pPr>
              <w:autoSpaceDE w:val="0"/>
              <w:autoSpaceDN w:val="0"/>
              <w:adjustRightInd w:val="0"/>
              <w:jc w:val="both"/>
              <w:rPr>
                <w:rFonts w:ascii="Calibri" w:hAnsi="Calibri" w:cs="Calibri"/>
                <w:lang w:val="en"/>
              </w:rPr>
            </w:pPr>
            <w:r>
              <w:rPr>
                <w:sz w:val="20"/>
                <w:szCs w:val="20"/>
                <w:lang w:val="en"/>
              </w:rPr>
              <w:t>10</w:t>
            </w:r>
          </w:p>
        </w:tc>
        <w:tc>
          <w:tcPr>
            <w:tcW w:w="4214" w:type="dxa"/>
            <w:tcBorders>
              <w:top w:val="single" w:sz="2" w:space="0" w:color="000000"/>
              <w:left w:val="single" w:sz="2" w:space="0" w:color="000000"/>
              <w:bottom w:val="single" w:sz="2" w:space="0" w:color="000000"/>
              <w:right w:val="single" w:sz="2" w:space="0" w:color="000000"/>
            </w:tcBorders>
            <w:shd w:val="clear" w:color="000000" w:fill="FFFFFF"/>
          </w:tcPr>
          <w:p w:rsidR="00D1587A" w:rsidRPr="00750038" w:rsidRDefault="00D1587A" w:rsidP="00B6177D">
            <w:pPr>
              <w:autoSpaceDE w:val="0"/>
              <w:autoSpaceDN w:val="0"/>
              <w:adjustRightInd w:val="0"/>
              <w:jc w:val="both"/>
              <w:rPr>
                <w:rFonts w:ascii="Calibri" w:hAnsi="Calibri" w:cs="Calibri"/>
                <w:lang w:val="ru-RU"/>
              </w:rPr>
            </w:pPr>
            <w:r>
              <w:rPr>
                <w:rFonts w:ascii="Times New Roman CYR" w:hAnsi="Times New Roman CYR" w:cs="Times New Roman CYR"/>
                <w:sz w:val="20"/>
                <w:szCs w:val="20"/>
              </w:rPr>
              <w:t>Съхранение на приетите отпадъци по начин, който не позволява натрупването, смесването и разпиляването по площадката и извън нея</w:t>
            </w:r>
          </w:p>
        </w:tc>
        <w:tc>
          <w:tcPr>
            <w:tcW w:w="2415" w:type="dxa"/>
            <w:tcBorders>
              <w:top w:val="single" w:sz="2" w:space="0" w:color="000000"/>
              <w:left w:val="single" w:sz="2" w:space="0" w:color="000000"/>
              <w:bottom w:val="single" w:sz="2" w:space="0" w:color="000000"/>
              <w:right w:val="single" w:sz="2" w:space="0" w:color="000000"/>
            </w:tcBorders>
            <w:shd w:val="clear" w:color="000000" w:fill="FFFFFF"/>
          </w:tcPr>
          <w:p w:rsidR="00D1587A" w:rsidRDefault="00D1587A" w:rsidP="00B6177D">
            <w:pPr>
              <w:autoSpaceDE w:val="0"/>
              <w:autoSpaceDN w:val="0"/>
              <w:adjustRightInd w:val="0"/>
              <w:jc w:val="both"/>
              <w:rPr>
                <w:rFonts w:ascii="Calibri" w:hAnsi="Calibri" w:cs="Calibri"/>
                <w:lang w:val="en"/>
              </w:rPr>
            </w:pPr>
            <w:r>
              <w:rPr>
                <w:rFonts w:ascii="Times New Roman CYR" w:hAnsi="Times New Roman CYR" w:cs="Times New Roman CYR"/>
                <w:sz w:val="20"/>
                <w:szCs w:val="20"/>
              </w:rPr>
              <w:t>По време на експлоатация</w:t>
            </w:r>
          </w:p>
        </w:tc>
        <w:tc>
          <w:tcPr>
            <w:tcW w:w="2480" w:type="dxa"/>
            <w:tcBorders>
              <w:top w:val="single" w:sz="2" w:space="0" w:color="000000"/>
              <w:left w:val="single" w:sz="2" w:space="0" w:color="000000"/>
              <w:bottom w:val="single" w:sz="2" w:space="0" w:color="000000"/>
              <w:right w:val="single" w:sz="2" w:space="0" w:color="000000"/>
            </w:tcBorders>
            <w:shd w:val="clear" w:color="000000" w:fill="FFFFFF"/>
          </w:tcPr>
          <w:p w:rsidR="00D1587A" w:rsidRPr="00750038" w:rsidRDefault="00D1587A" w:rsidP="00B6177D">
            <w:pPr>
              <w:autoSpaceDE w:val="0"/>
              <w:autoSpaceDN w:val="0"/>
              <w:adjustRightInd w:val="0"/>
              <w:jc w:val="both"/>
              <w:rPr>
                <w:rFonts w:ascii="Calibri" w:hAnsi="Calibri" w:cs="Calibri"/>
                <w:lang w:val="ru-RU"/>
              </w:rPr>
            </w:pPr>
            <w:r>
              <w:rPr>
                <w:rFonts w:ascii="Times New Roman CYR" w:hAnsi="Times New Roman CYR" w:cs="Times New Roman CYR"/>
                <w:sz w:val="20"/>
                <w:szCs w:val="20"/>
              </w:rPr>
              <w:t>Екологосъобразно третиране на отпадъците . Намаляване на неорганизирани емисии</w:t>
            </w:r>
          </w:p>
        </w:tc>
      </w:tr>
      <w:tr w:rsidR="00D1587A" w:rsidRPr="00750038" w:rsidTr="00D1587A">
        <w:trPr>
          <w:trHeight w:val="1"/>
          <w:jc w:val="center"/>
        </w:trPr>
        <w:tc>
          <w:tcPr>
            <w:tcW w:w="5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1587A" w:rsidRPr="00D1587A" w:rsidRDefault="00D1587A" w:rsidP="00B6177D">
            <w:pPr>
              <w:autoSpaceDE w:val="0"/>
              <w:autoSpaceDN w:val="0"/>
              <w:adjustRightInd w:val="0"/>
              <w:jc w:val="both"/>
              <w:rPr>
                <w:sz w:val="20"/>
                <w:szCs w:val="20"/>
              </w:rPr>
            </w:pPr>
            <w:r>
              <w:rPr>
                <w:sz w:val="20"/>
                <w:szCs w:val="20"/>
              </w:rPr>
              <w:t>11</w:t>
            </w:r>
          </w:p>
        </w:tc>
        <w:tc>
          <w:tcPr>
            <w:tcW w:w="4214" w:type="dxa"/>
            <w:tcBorders>
              <w:top w:val="single" w:sz="2" w:space="0" w:color="000000"/>
              <w:left w:val="single" w:sz="2" w:space="0" w:color="000000"/>
              <w:bottom w:val="single" w:sz="2" w:space="0" w:color="000000"/>
              <w:right w:val="single" w:sz="2" w:space="0" w:color="000000"/>
            </w:tcBorders>
            <w:shd w:val="clear" w:color="000000" w:fill="FFFFFF"/>
          </w:tcPr>
          <w:p w:rsidR="00D1587A" w:rsidRDefault="00D1587A" w:rsidP="00B6177D">
            <w:pPr>
              <w:autoSpaceDE w:val="0"/>
              <w:autoSpaceDN w:val="0"/>
              <w:adjustRightInd w:val="0"/>
              <w:jc w:val="both"/>
              <w:rPr>
                <w:rFonts w:ascii="Times New Roman CYR" w:hAnsi="Times New Roman CYR" w:cs="Times New Roman CYR"/>
                <w:sz w:val="20"/>
                <w:szCs w:val="20"/>
              </w:rPr>
            </w:pPr>
            <w:r>
              <w:rPr>
                <w:rFonts w:ascii="Times New Roman CYR" w:hAnsi="Times New Roman CYR" w:cs="Times New Roman CYR"/>
                <w:sz w:val="20"/>
                <w:szCs w:val="20"/>
              </w:rPr>
              <w:t>Стриктно спазване на технологията  на третиране на приетите на площадката отпадъци</w:t>
            </w:r>
          </w:p>
        </w:tc>
        <w:tc>
          <w:tcPr>
            <w:tcW w:w="2415" w:type="dxa"/>
            <w:tcBorders>
              <w:top w:val="single" w:sz="2" w:space="0" w:color="000000"/>
              <w:left w:val="single" w:sz="2" w:space="0" w:color="000000"/>
              <w:bottom w:val="single" w:sz="2" w:space="0" w:color="000000"/>
              <w:right w:val="single" w:sz="2" w:space="0" w:color="000000"/>
            </w:tcBorders>
            <w:shd w:val="clear" w:color="000000" w:fill="FFFFFF"/>
          </w:tcPr>
          <w:p w:rsidR="00D1587A" w:rsidRDefault="00D1587A" w:rsidP="00B6177D">
            <w:pPr>
              <w:autoSpaceDE w:val="0"/>
              <w:autoSpaceDN w:val="0"/>
              <w:adjustRightInd w:val="0"/>
              <w:jc w:val="both"/>
              <w:rPr>
                <w:rFonts w:ascii="Times New Roman CYR" w:hAnsi="Times New Roman CYR" w:cs="Times New Roman CYR"/>
                <w:sz w:val="20"/>
                <w:szCs w:val="20"/>
              </w:rPr>
            </w:pPr>
            <w:r>
              <w:rPr>
                <w:rFonts w:ascii="Times New Roman CYR" w:hAnsi="Times New Roman CYR" w:cs="Times New Roman CYR"/>
                <w:sz w:val="20"/>
                <w:szCs w:val="20"/>
              </w:rPr>
              <w:t>По време на експлоатация</w:t>
            </w:r>
          </w:p>
        </w:tc>
        <w:tc>
          <w:tcPr>
            <w:tcW w:w="2480" w:type="dxa"/>
            <w:tcBorders>
              <w:top w:val="single" w:sz="2" w:space="0" w:color="000000"/>
              <w:left w:val="single" w:sz="2" w:space="0" w:color="000000"/>
              <w:bottom w:val="single" w:sz="2" w:space="0" w:color="000000"/>
              <w:right w:val="single" w:sz="2" w:space="0" w:color="000000"/>
            </w:tcBorders>
            <w:shd w:val="clear" w:color="000000" w:fill="FFFFFF"/>
          </w:tcPr>
          <w:p w:rsidR="00D1587A" w:rsidRDefault="00D1587A" w:rsidP="00B6177D">
            <w:pPr>
              <w:autoSpaceDE w:val="0"/>
              <w:autoSpaceDN w:val="0"/>
              <w:adjustRightInd w:val="0"/>
              <w:jc w:val="both"/>
              <w:rPr>
                <w:rFonts w:ascii="Times New Roman CYR" w:hAnsi="Times New Roman CYR" w:cs="Times New Roman CYR"/>
                <w:sz w:val="20"/>
                <w:szCs w:val="20"/>
              </w:rPr>
            </w:pPr>
            <w:r>
              <w:rPr>
                <w:rFonts w:ascii="Times New Roman CYR" w:hAnsi="Times New Roman CYR" w:cs="Times New Roman CYR"/>
                <w:sz w:val="20"/>
                <w:szCs w:val="20"/>
              </w:rPr>
              <w:t>Екологосъобразно третиране на отпадъците</w:t>
            </w:r>
          </w:p>
        </w:tc>
      </w:tr>
      <w:tr w:rsidR="00D1587A" w:rsidRPr="00750038" w:rsidTr="00D1587A">
        <w:trPr>
          <w:trHeight w:val="1"/>
          <w:jc w:val="center"/>
        </w:trPr>
        <w:tc>
          <w:tcPr>
            <w:tcW w:w="5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1587A" w:rsidRPr="00D1587A" w:rsidRDefault="00D1587A" w:rsidP="00B6177D">
            <w:pPr>
              <w:autoSpaceDE w:val="0"/>
              <w:autoSpaceDN w:val="0"/>
              <w:adjustRightInd w:val="0"/>
              <w:jc w:val="both"/>
              <w:rPr>
                <w:rFonts w:ascii="Calibri" w:hAnsi="Calibri" w:cs="Calibri"/>
              </w:rPr>
            </w:pPr>
            <w:r>
              <w:rPr>
                <w:sz w:val="20"/>
                <w:szCs w:val="20"/>
                <w:lang w:val="en"/>
              </w:rPr>
              <w:t>1</w:t>
            </w:r>
            <w:r>
              <w:rPr>
                <w:sz w:val="20"/>
                <w:szCs w:val="20"/>
              </w:rPr>
              <w:t>2</w:t>
            </w:r>
          </w:p>
        </w:tc>
        <w:tc>
          <w:tcPr>
            <w:tcW w:w="4214" w:type="dxa"/>
            <w:tcBorders>
              <w:top w:val="single" w:sz="2" w:space="0" w:color="000000"/>
              <w:left w:val="single" w:sz="2" w:space="0" w:color="000000"/>
              <w:bottom w:val="single" w:sz="2" w:space="0" w:color="000000"/>
              <w:right w:val="single" w:sz="2" w:space="0" w:color="000000"/>
            </w:tcBorders>
            <w:shd w:val="clear" w:color="000000" w:fill="FFFFFF"/>
          </w:tcPr>
          <w:p w:rsidR="00D1587A" w:rsidRPr="00750038" w:rsidRDefault="00D1587A" w:rsidP="00B6177D">
            <w:pPr>
              <w:autoSpaceDE w:val="0"/>
              <w:autoSpaceDN w:val="0"/>
              <w:adjustRightInd w:val="0"/>
              <w:jc w:val="both"/>
              <w:rPr>
                <w:rFonts w:ascii="Calibri" w:hAnsi="Calibri" w:cs="Calibri"/>
                <w:lang w:val="ru-RU"/>
              </w:rPr>
            </w:pPr>
            <w:r>
              <w:rPr>
                <w:rFonts w:ascii="Times New Roman CYR" w:hAnsi="Times New Roman CYR" w:cs="Times New Roman CYR"/>
                <w:sz w:val="20"/>
                <w:szCs w:val="20"/>
              </w:rPr>
              <w:t xml:space="preserve">Предаване на </w:t>
            </w:r>
            <w:r w:rsidR="0080608D">
              <w:rPr>
                <w:rFonts w:ascii="Times New Roman CYR" w:hAnsi="Times New Roman CYR" w:cs="Times New Roman CYR"/>
                <w:sz w:val="20"/>
                <w:szCs w:val="20"/>
              </w:rPr>
              <w:t xml:space="preserve">третираните и образуваните от дейностите </w:t>
            </w:r>
            <w:r>
              <w:rPr>
                <w:rFonts w:ascii="Times New Roman CYR" w:hAnsi="Times New Roman CYR" w:cs="Times New Roman CYR"/>
                <w:sz w:val="20"/>
                <w:szCs w:val="20"/>
              </w:rPr>
              <w:t>отпадъци на лица, притежаващи разрешение за последващи дейности</w:t>
            </w:r>
            <w:r w:rsidR="0080608D">
              <w:rPr>
                <w:rFonts w:ascii="Times New Roman CYR" w:hAnsi="Times New Roman CYR" w:cs="Times New Roman CYR"/>
                <w:sz w:val="20"/>
                <w:szCs w:val="20"/>
              </w:rPr>
              <w:t xml:space="preserve"> предимно</w:t>
            </w:r>
            <w:r>
              <w:rPr>
                <w:rFonts w:ascii="Times New Roman CYR" w:hAnsi="Times New Roman CYR" w:cs="Times New Roman CYR"/>
                <w:sz w:val="20"/>
                <w:szCs w:val="20"/>
              </w:rPr>
              <w:t xml:space="preserve"> за оползотворяване , съгласно сключени договори</w:t>
            </w:r>
            <w:r w:rsidR="0080608D">
              <w:rPr>
                <w:rFonts w:ascii="Times New Roman CYR" w:hAnsi="Times New Roman CYR" w:cs="Times New Roman CYR"/>
                <w:sz w:val="20"/>
                <w:szCs w:val="20"/>
              </w:rPr>
              <w:t>.</w:t>
            </w:r>
          </w:p>
        </w:tc>
        <w:tc>
          <w:tcPr>
            <w:tcW w:w="2415" w:type="dxa"/>
            <w:tcBorders>
              <w:top w:val="single" w:sz="2" w:space="0" w:color="000000"/>
              <w:left w:val="single" w:sz="2" w:space="0" w:color="000000"/>
              <w:bottom w:val="single" w:sz="2" w:space="0" w:color="000000"/>
              <w:right w:val="single" w:sz="2" w:space="0" w:color="000000"/>
            </w:tcBorders>
            <w:shd w:val="clear" w:color="000000" w:fill="FFFFFF"/>
          </w:tcPr>
          <w:p w:rsidR="00D1587A" w:rsidRDefault="00D1587A" w:rsidP="00B6177D">
            <w:pPr>
              <w:autoSpaceDE w:val="0"/>
              <w:autoSpaceDN w:val="0"/>
              <w:adjustRightInd w:val="0"/>
              <w:jc w:val="both"/>
              <w:rPr>
                <w:rFonts w:ascii="Calibri" w:hAnsi="Calibri" w:cs="Calibri"/>
                <w:lang w:val="en"/>
              </w:rPr>
            </w:pPr>
            <w:r>
              <w:rPr>
                <w:rFonts w:ascii="Times New Roman CYR" w:hAnsi="Times New Roman CYR" w:cs="Times New Roman CYR"/>
                <w:sz w:val="20"/>
                <w:szCs w:val="20"/>
              </w:rPr>
              <w:t>По време на експлоатация</w:t>
            </w:r>
          </w:p>
        </w:tc>
        <w:tc>
          <w:tcPr>
            <w:tcW w:w="2480" w:type="dxa"/>
            <w:tcBorders>
              <w:top w:val="single" w:sz="2" w:space="0" w:color="000000"/>
              <w:left w:val="single" w:sz="2" w:space="0" w:color="000000"/>
              <w:bottom w:val="single" w:sz="2" w:space="0" w:color="000000"/>
              <w:right w:val="single" w:sz="2" w:space="0" w:color="000000"/>
            </w:tcBorders>
            <w:shd w:val="clear" w:color="000000" w:fill="FFFFFF"/>
          </w:tcPr>
          <w:p w:rsidR="00D1587A" w:rsidRPr="00750038" w:rsidRDefault="00D1587A" w:rsidP="00B6177D">
            <w:pPr>
              <w:autoSpaceDE w:val="0"/>
              <w:autoSpaceDN w:val="0"/>
              <w:adjustRightInd w:val="0"/>
              <w:jc w:val="both"/>
              <w:rPr>
                <w:rFonts w:ascii="Calibri" w:hAnsi="Calibri" w:cs="Calibri"/>
                <w:lang w:val="ru-RU"/>
              </w:rPr>
            </w:pPr>
            <w:r>
              <w:rPr>
                <w:rFonts w:ascii="Times New Roman CYR" w:hAnsi="Times New Roman CYR" w:cs="Times New Roman CYR"/>
                <w:sz w:val="20"/>
                <w:szCs w:val="20"/>
              </w:rPr>
              <w:t>Екологосъобразно третиране на отпадъците. Възстановяване на суровинни ресурси</w:t>
            </w:r>
          </w:p>
        </w:tc>
      </w:tr>
      <w:tr w:rsidR="00965F6A" w:rsidRPr="00750038" w:rsidTr="00D1587A">
        <w:trPr>
          <w:trHeight w:val="1"/>
          <w:jc w:val="center"/>
        </w:trPr>
        <w:tc>
          <w:tcPr>
            <w:tcW w:w="5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65F6A" w:rsidRPr="00965F6A" w:rsidRDefault="00965F6A" w:rsidP="00965F6A">
            <w:pPr>
              <w:autoSpaceDE w:val="0"/>
              <w:autoSpaceDN w:val="0"/>
              <w:adjustRightInd w:val="0"/>
              <w:jc w:val="both"/>
              <w:rPr>
                <w:sz w:val="20"/>
                <w:szCs w:val="20"/>
              </w:rPr>
            </w:pPr>
            <w:r>
              <w:rPr>
                <w:sz w:val="20"/>
                <w:szCs w:val="20"/>
              </w:rPr>
              <w:t>13</w:t>
            </w:r>
          </w:p>
        </w:tc>
        <w:tc>
          <w:tcPr>
            <w:tcW w:w="4214" w:type="dxa"/>
            <w:tcBorders>
              <w:top w:val="single" w:sz="2" w:space="0" w:color="000000"/>
              <w:left w:val="single" w:sz="2" w:space="0" w:color="000000"/>
              <w:bottom w:val="single" w:sz="2" w:space="0" w:color="000000"/>
              <w:right w:val="single" w:sz="2" w:space="0" w:color="000000"/>
            </w:tcBorders>
            <w:shd w:val="clear" w:color="000000" w:fill="FFFFFF"/>
          </w:tcPr>
          <w:p w:rsidR="00965F6A" w:rsidRPr="00965F6A" w:rsidRDefault="00965F6A" w:rsidP="00965F6A">
            <w:pPr>
              <w:autoSpaceDE w:val="0"/>
              <w:autoSpaceDN w:val="0"/>
              <w:adjustRightInd w:val="0"/>
              <w:jc w:val="both"/>
              <w:rPr>
                <w:rFonts w:ascii="Times New Roman CYR" w:hAnsi="Times New Roman CYR" w:cs="Times New Roman CYR"/>
                <w:sz w:val="20"/>
                <w:szCs w:val="20"/>
              </w:rPr>
            </w:pPr>
            <w:r w:rsidRPr="00965F6A">
              <w:rPr>
                <w:rFonts w:ascii="Times New Roman" w:hAnsi="Times New Roman" w:cs="Times New Roman"/>
                <w:sz w:val="20"/>
                <w:szCs w:val="20"/>
              </w:rPr>
              <w:t>Редовна поддръжка на алейната мрежа</w:t>
            </w:r>
          </w:p>
        </w:tc>
        <w:tc>
          <w:tcPr>
            <w:tcW w:w="2415" w:type="dxa"/>
            <w:tcBorders>
              <w:top w:val="single" w:sz="2" w:space="0" w:color="000000"/>
              <w:left w:val="single" w:sz="2" w:space="0" w:color="000000"/>
              <w:bottom w:val="single" w:sz="2" w:space="0" w:color="000000"/>
              <w:right w:val="single" w:sz="2" w:space="0" w:color="000000"/>
            </w:tcBorders>
            <w:shd w:val="clear" w:color="000000" w:fill="FFFFFF"/>
          </w:tcPr>
          <w:p w:rsidR="00965F6A" w:rsidRPr="00965F6A" w:rsidRDefault="00965F6A" w:rsidP="00965F6A">
            <w:pPr>
              <w:autoSpaceDE w:val="0"/>
              <w:autoSpaceDN w:val="0"/>
              <w:adjustRightInd w:val="0"/>
              <w:jc w:val="both"/>
              <w:rPr>
                <w:rFonts w:ascii="Times New Roman CYR" w:hAnsi="Times New Roman CYR" w:cs="Times New Roman CYR"/>
                <w:sz w:val="20"/>
                <w:szCs w:val="20"/>
              </w:rPr>
            </w:pPr>
            <w:r w:rsidRPr="00965F6A">
              <w:rPr>
                <w:rFonts w:ascii="Times New Roman" w:hAnsi="Times New Roman"/>
                <w:sz w:val="20"/>
                <w:szCs w:val="20"/>
              </w:rPr>
              <w:t>По време на експлоатация</w:t>
            </w:r>
          </w:p>
        </w:tc>
        <w:tc>
          <w:tcPr>
            <w:tcW w:w="2480" w:type="dxa"/>
            <w:tcBorders>
              <w:top w:val="single" w:sz="2" w:space="0" w:color="000000"/>
              <w:left w:val="single" w:sz="2" w:space="0" w:color="000000"/>
              <w:bottom w:val="single" w:sz="2" w:space="0" w:color="000000"/>
              <w:right w:val="single" w:sz="2" w:space="0" w:color="000000"/>
            </w:tcBorders>
            <w:shd w:val="clear" w:color="000000" w:fill="FFFFFF"/>
          </w:tcPr>
          <w:p w:rsidR="00965F6A" w:rsidRPr="00965F6A" w:rsidRDefault="00965F6A" w:rsidP="00965F6A">
            <w:pPr>
              <w:autoSpaceDE w:val="0"/>
              <w:autoSpaceDN w:val="0"/>
              <w:adjustRightInd w:val="0"/>
              <w:jc w:val="both"/>
              <w:rPr>
                <w:rFonts w:ascii="Times New Roman CYR" w:hAnsi="Times New Roman CYR" w:cs="Times New Roman CYR"/>
                <w:sz w:val="20"/>
                <w:szCs w:val="20"/>
              </w:rPr>
            </w:pPr>
            <w:r w:rsidRPr="00965F6A">
              <w:rPr>
                <w:rFonts w:ascii="Times New Roman" w:hAnsi="Times New Roman" w:cs="Times New Roman"/>
                <w:sz w:val="20"/>
                <w:szCs w:val="20"/>
              </w:rPr>
              <w:t>Почистване и реконструкция при необходимост</w:t>
            </w:r>
          </w:p>
        </w:tc>
      </w:tr>
      <w:tr w:rsidR="00965F6A" w:rsidRPr="00750038" w:rsidTr="00D1587A">
        <w:trPr>
          <w:trHeight w:val="1"/>
          <w:jc w:val="center"/>
        </w:trPr>
        <w:tc>
          <w:tcPr>
            <w:tcW w:w="5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65F6A" w:rsidRPr="00D1587A" w:rsidRDefault="00965F6A" w:rsidP="00965F6A">
            <w:pPr>
              <w:autoSpaceDE w:val="0"/>
              <w:autoSpaceDN w:val="0"/>
              <w:adjustRightInd w:val="0"/>
              <w:jc w:val="both"/>
              <w:rPr>
                <w:rFonts w:ascii="Calibri" w:hAnsi="Calibri" w:cs="Calibri"/>
              </w:rPr>
            </w:pPr>
            <w:r>
              <w:rPr>
                <w:sz w:val="20"/>
                <w:szCs w:val="20"/>
                <w:lang w:val="en"/>
              </w:rPr>
              <w:t>1</w:t>
            </w:r>
            <w:r>
              <w:rPr>
                <w:sz w:val="20"/>
                <w:szCs w:val="20"/>
              </w:rPr>
              <w:t>4</w:t>
            </w:r>
          </w:p>
        </w:tc>
        <w:tc>
          <w:tcPr>
            <w:tcW w:w="4214" w:type="dxa"/>
            <w:tcBorders>
              <w:top w:val="single" w:sz="2" w:space="0" w:color="000000"/>
              <w:left w:val="single" w:sz="2" w:space="0" w:color="000000"/>
              <w:bottom w:val="single" w:sz="2" w:space="0" w:color="000000"/>
              <w:right w:val="single" w:sz="2" w:space="0" w:color="000000"/>
            </w:tcBorders>
            <w:shd w:val="clear" w:color="000000" w:fill="FFFFFF"/>
          </w:tcPr>
          <w:p w:rsidR="00965F6A" w:rsidRDefault="00965F6A" w:rsidP="00965F6A">
            <w:pPr>
              <w:autoSpaceDE w:val="0"/>
              <w:autoSpaceDN w:val="0"/>
              <w:adjustRightInd w:val="0"/>
              <w:jc w:val="both"/>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Стриктно да се спазват правилата за здравословни и безопасни условия на труд</w:t>
            </w:r>
          </w:p>
          <w:p w:rsidR="00965F6A" w:rsidRPr="00750038" w:rsidRDefault="00965F6A" w:rsidP="00965F6A">
            <w:pPr>
              <w:autoSpaceDE w:val="0"/>
              <w:autoSpaceDN w:val="0"/>
              <w:adjustRightInd w:val="0"/>
              <w:jc w:val="both"/>
              <w:rPr>
                <w:rFonts w:ascii="Calibri" w:hAnsi="Calibri" w:cs="Calibri"/>
                <w:lang w:val="ru-RU"/>
              </w:rPr>
            </w:pPr>
          </w:p>
        </w:tc>
        <w:tc>
          <w:tcPr>
            <w:tcW w:w="2415" w:type="dxa"/>
            <w:tcBorders>
              <w:top w:val="single" w:sz="2" w:space="0" w:color="000000"/>
              <w:left w:val="single" w:sz="2" w:space="0" w:color="000000"/>
              <w:bottom w:val="single" w:sz="2" w:space="0" w:color="000000"/>
              <w:right w:val="single" w:sz="2" w:space="0" w:color="000000"/>
            </w:tcBorders>
            <w:shd w:val="clear" w:color="000000" w:fill="FFFFFF"/>
          </w:tcPr>
          <w:p w:rsidR="00965F6A" w:rsidRPr="00750038" w:rsidRDefault="00965F6A" w:rsidP="00965F6A">
            <w:pPr>
              <w:autoSpaceDE w:val="0"/>
              <w:autoSpaceDN w:val="0"/>
              <w:adjustRightInd w:val="0"/>
              <w:jc w:val="both"/>
              <w:rPr>
                <w:rFonts w:ascii="Calibri" w:hAnsi="Calibri" w:cs="Calibri"/>
                <w:lang w:val="ru-RU"/>
              </w:rPr>
            </w:pPr>
            <w:r>
              <w:rPr>
                <w:rFonts w:ascii="Times New Roman CYR" w:hAnsi="Times New Roman CYR" w:cs="Times New Roman CYR"/>
                <w:sz w:val="20"/>
                <w:szCs w:val="20"/>
              </w:rPr>
              <w:t>По време на СМР и експлоатацията</w:t>
            </w:r>
          </w:p>
        </w:tc>
        <w:tc>
          <w:tcPr>
            <w:tcW w:w="2480" w:type="dxa"/>
            <w:tcBorders>
              <w:top w:val="single" w:sz="2" w:space="0" w:color="000000"/>
              <w:left w:val="single" w:sz="2" w:space="0" w:color="000000"/>
              <w:bottom w:val="single" w:sz="2" w:space="0" w:color="000000"/>
              <w:right w:val="single" w:sz="2" w:space="0" w:color="000000"/>
            </w:tcBorders>
            <w:shd w:val="clear" w:color="000000" w:fill="FFFFFF"/>
          </w:tcPr>
          <w:p w:rsidR="00965F6A" w:rsidRPr="00750038" w:rsidRDefault="00965F6A" w:rsidP="00965F6A">
            <w:pPr>
              <w:autoSpaceDE w:val="0"/>
              <w:autoSpaceDN w:val="0"/>
              <w:adjustRightInd w:val="0"/>
              <w:jc w:val="both"/>
              <w:rPr>
                <w:rFonts w:ascii="Calibri" w:hAnsi="Calibri" w:cs="Calibri"/>
                <w:lang w:val="ru-RU"/>
              </w:rPr>
            </w:pPr>
            <w:r>
              <w:rPr>
                <w:rFonts w:ascii="Times New Roman CYR" w:hAnsi="Times New Roman CYR" w:cs="Times New Roman CYR"/>
                <w:sz w:val="20"/>
                <w:szCs w:val="20"/>
              </w:rPr>
              <w:t>Предпазване от възникване на аварийни ситуации</w:t>
            </w:r>
          </w:p>
        </w:tc>
      </w:tr>
      <w:tr w:rsidR="00965F6A" w:rsidRPr="00750038" w:rsidTr="00D1587A">
        <w:trPr>
          <w:trHeight w:val="1"/>
          <w:jc w:val="center"/>
        </w:trPr>
        <w:tc>
          <w:tcPr>
            <w:tcW w:w="51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65F6A" w:rsidRPr="00D1587A" w:rsidRDefault="00965F6A" w:rsidP="00965F6A">
            <w:pPr>
              <w:autoSpaceDE w:val="0"/>
              <w:autoSpaceDN w:val="0"/>
              <w:adjustRightInd w:val="0"/>
              <w:jc w:val="both"/>
              <w:rPr>
                <w:rFonts w:ascii="Calibri" w:hAnsi="Calibri" w:cs="Calibri"/>
              </w:rPr>
            </w:pPr>
            <w:r>
              <w:rPr>
                <w:sz w:val="20"/>
                <w:szCs w:val="20"/>
                <w:lang w:val="en"/>
              </w:rPr>
              <w:lastRenderedPageBreak/>
              <w:t>1</w:t>
            </w:r>
            <w:r>
              <w:rPr>
                <w:sz w:val="20"/>
                <w:szCs w:val="20"/>
              </w:rPr>
              <w:t>5</w:t>
            </w:r>
          </w:p>
        </w:tc>
        <w:tc>
          <w:tcPr>
            <w:tcW w:w="4214" w:type="dxa"/>
            <w:tcBorders>
              <w:top w:val="single" w:sz="2" w:space="0" w:color="000000"/>
              <w:left w:val="single" w:sz="2" w:space="0" w:color="000000"/>
              <w:bottom w:val="single" w:sz="2" w:space="0" w:color="000000"/>
              <w:right w:val="single" w:sz="2" w:space="0" w:color="000000"/>
            </w:tcBorders>
            <w:shd w:val="clear" w:color="000000" w:fill="FFFFFF"/>
          </w:tcPr>
          <w:p w:rsidR="00965F6A" w:rsidRDefault="00965F6A" w:rsidP="00965F6A">
            <w:pPr>
              <w:autoSpaceDE w:val="0"/>
              <w:autoSpaceDN w:val="0"/>
              <w:adjustRightInd w:val="0"/>
              <w:jc w:val="both"/>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 xml:space="preserve">Стриктно да се спазват правилата за </w:t>
            </w:r>
          </w:p>
          <w:p w:rsidR="00965F6A" w:rsidRDefault="00965F6A" w:rsidP="00965F6A">
            <w:pPr>
              <w:autoSpaceDE w:val="0"/>
              <w:autoSpaceDN w:val="0"/>
              <w:adjustRightInd w:val="0"/>
              <w:jc w:val="both"/>
              <w:rPr>
                <w:rFonts w:ascii="Times New Roman CYR" w:hAnsi="Times New Roman CYR" w:cs="Times New Roman CYR"/>
                <w:color w:val="000000"/>
                <w:sz w:val="20"/>
                <w:szCs w:val="20"/>
              </w:rPr>
            </w:pPr>
            <w:r>
              <w:rPr>
                <w:rFonts w:ascii="Times New Roman CYR" w:hAnsi="Times New Roman CYR" w:cs="Times New Roman CYR"/>
                <w:color w:val="000000"/>
                <w:sz w:val="20"/>
                <w:szCs w:val="20"/>
              </w:rPr>
              <w:t xml:space="preserve">противопожарна безопасност и да се вземат </w:t>
            </w:r>
          </w:p>
          <w:p w:rsidR="00965F6A" w:rsidRPr="00750038" w:rsidRDefault="00965F6A" w:rsidP="00965F6A">
            <w:pPr>
              <w:autoSpaceDE w:val="0"/>
              <w:autoSpaceDN w:val="0"/>
              <w:adjustRightInd w:val="0"/>
              <w:jc w:val="both"/>
              <w:rPr>
                <w:rFonts w:ascii="Calibri" w:hAnsi="Calibri" w:cs="Calibri"/>
                <w:lang w:val="ru-RU"/>
              </w:rPr>
            </w:pPr>
            <w:r>
              <w:rPr>
                <w:rFonts w:ascii="Times New Roman CYR" w:hAnsi="Times New Roman CYR" w:cs="Times New Roman CYR"/>
                <w:sz w:val="20"/>
                <w:szCs w:val="20"/>
              </w:rPr>
              <w:t>мерки за снижаване на риска от възникване на пожари.</w:t>
            </w:r>
          </w:p>
        </w:tc>
        <w:tc>
          <w:tcPr>
            <w:tcW w:w="2415" w:type="dxa"/>
            <w:tcBorders>
              <w:top w:val="single" w:sz="2" w:space="0" w:color="000000"/>
              <w:left w:val="single" w:sz="2" w:space="0" w:color="000000"/>
              <w:bottom w:val="single" w:sz="2" w:space="0" w:color="000000"/>
              <w:right w:val="single" w:sz="2" w:space="0" w:color="000000"/>
            </w:tcBorders>
            <w:shd w:val="clear" w:color="000000" w:fill="FFFFFF"/>
          </w:tcPr>
          <w:p w:rsidR="00965F6A" w:rsidRPr="00750038" w:rsidRDefault="00965F6A" w:rsidP="00965F6A">
            <w:pPr>
              <w:autoSpaceDE w:val="0"/>
              <w:autoSpaceDN w:val="0"/>
              <w:adjustRightInd w:val="0"/>
              <w:jc w:val="both"/>
              <w:rPr>
                <w:rFonts w:ascii="Calibri" w:hAnsi="Calibri" w:cs="Calibri"/>
                <w:lang w:val="ru-RU"/>
              </w:rPr>
            </w:pPr>
            <w:r>
              <w:rPr>
                <w:rFonts w:ascii="Times New Roman CYR" w:hAnsi="Times New Roman CYR" w:cs="Times New Roman CYR"/>
                <w:sz w:val="20"/>
                <w:szCs w:val="20"/>
              </w:rPr>
              <w:t>По време на СМР и експлоатацията</w:t>
            </w:r>
          </w:p>
        </w:tc>
        <w:tc>
          <w:tcPr>
            <w:tcW w:w="2480" w:type="dxa"/>
            <w:tcBorders>
              <w:top w:val="single" w:sz="2" w:space="0" w:color="000000"/>
              <w:left w:val="single" w:sz="2" w:space="0" w:color="000000"/>
              <w:bottom w:val="single" w:sz="2" w:space="0" w:color="000000"/>
              <w:right w:val="single" w:sz="2" w:space="0" w:color="000000"/>
            </w:tcBorders>
            <w:shd w:val="clear" w:color="000000" w:fill="FFFFFF"/>
          </w:tcPr>
          <w:p w:rsidR="00965F6A" w:rsidRPr="00750038" w:rsidRDefault="00965F6A" w:rsidP="00965F6A">
            <w:pPr>
              <w:autoSpaceDE w:val="0"/>
              <w:autoSpaceDN w:val="0"/>
              <w:adjustRightInd w:val="0"/>
              <w:jc w:val="both"/>
              <w:rPr>
                <w:rFonts w:ascii="Calibri" w:hAnsi="Calibri" w:cs="Calibri"/>
                <w:lang w:val="ru-RU"/>
              </w:rPr>
            </w:pPr>
            <w:r>
              <w:rPr>
                <w:rFonts w:ascii="Times New Roman CYR" w:hAnsi="Times New Roman CYR" w:cs="Times New Roman CYR"/>
                <w:sz w:val="20"/>
                <w:szCs w:val="20"/>
              </w:rPr>
              <w:t>Предпазване от възникване на пожари и аварийни ситуации</w:t>
            </w:r>
          </w:p>
        </w:tc>
      </w:tr>
    </w:tbl>
    <w:p w:rsidR="002C2B74" w:rsidRPr="00286DF3" w:rsidRDefault="002C2B74" w:rsidP="00EF5913">
      <w:pPr>
        <w:jc w:val="both"/>
      </w:pPr>
    </w:p>
    <w:p w:rsidR="009F01B2" w:rsidRPr="002541A1" w:rsidRDefault="009F01B2" w:rsidP="009F01B2">
      <w:pPr>
        <w:pStyle w:val="a7"/>
        <w:numPr>
          <w:ilvl w:val="0"/>
          <w:numId w:val="3"/>
        </w:numPr>
        <w:ind w:left="567" w:hanging="567"/>
        <w:jc w:val="both"/>
        <w:rPr>
          <w:rFonts w:ascii="Times New Roman" w:hAnsi="Times New Roman" w:cs="Times New Roman"/>
          <w:b/>
        </w:rPr>
      </w:pPr>
      <w:r w:rsidRPr="002541A1">
        <w:rPr>
          <w:rFonts w:ascii="Times New Roman" w:hAnsi="Times New Roman" w:cs="Times New Roman"/>
          <w:b/>
        </w:rPr>
        <w:t>Обществен интерес към инвестиционното предложение.</w:t>
      </w:r>
    </w:p>
    <w:p w:rsidR="009F01B2" w:rsidRDefault="009F01B2" w:rsidP="009F01B2">
      <w:pPr>
        <w:jc w:val="both"/>
        <w:rPr>
          <w:rFonts w:cstheme="minorHAnsi"/>
        </w:rPr>
      </w:pPr>
    </w:p>
    <w:p w:rsidR="009F01B2" w:rsidRPr="004057F1" w:rsidRDefault="009F01B2" w:rsidP="009F01B2">
      <w:pPr>
        <w:spacing w:line="276" w:lineRule="auto"/>
        <w:jc w:val="both"/>
        <w:rPr>
          <w:rFonts w:ascii="Times New Roman" w:hAnsi="Times New Roman" w:cs="Times New Roman"/>
          <w:sz w:val="24"/>
        </w:rPr>
      </w:pPr>
      <w:r w:rsidRPr="004057F1">
        <w:rPr>
          <w:rFonts w:ascii="Times New Roman" w:hAnsi="Times New Roman" w:cs="Times New Roman"/>
          <w:sz w:val="24"/>
        </w:rPr>
        <w:t>Община Попово и засегнатото население  са уведомени за инвестиционното предложение съгласно изискванията на чл.4,ал.2 от наредбата за ОВОС.</w:t>
      </w:r>
    </w:p>
    <w:p w:rsidR="001938DE" w:rsidRPr="001938DE" w:rsidRDefault="009F01B2" w:rsidP="001938DE">
      <w:pPr>
        <w:jc w:val="both"/>
        <w:rPr>
          <w:rFonts w:ascii="Times New Roman" w:hAnsi="Times New Roman"/>
          <w:sz w:val="24"/>
          <w:szCs w:val="24"/>
        </w:rPr>
      </w:pPr>
      <w:r w:rsidRPr="004057F1">
        <w:rPr>
          <w:rFonts w:ascii="Times New Roman" w:hAnsi="Times New Roman" w:cs="Times New Roman"/>
          <w:sz w:val="24"/>
        </w:rPr>
        <w:t>Осигурен е обществен достъп по информа</w:t>
      </w:r>
      <w:r w:rsidR="001938DE">
        <w:rPr>
          <w:rFonts w:ascii="Times New Roman" w:hAnsi="Times New Roman" w:cs="Times New Roman"/>
          <w:sz w:val="24"/>
        </w:rPr>
        <w:t xml:space="preserve">цията по приложение 2, съгласно </w:t>
      </w:r>
      <w:r w:rsidR="001938DE" w:rsidRPr="004057F1">
        <w:rPr>
          <w:rFonts w:ascii="Times New Roman" w:hAnsi="Times New Roman" w:cs="Times New Roman"/>
          <w:sz w:val="24"/>
        </w:rPr>
        <w:t>изискванията на чл. 6, ал. 9 от наредбата за ОВОС.</w:t>
      </w:r>
    </w:p>
    <w:p w:rsidR="003D1347" w:rsidRDefault="003D1347" w:rsidP="00EE6044">
      <w:pPr>
        <w:rPr>
          <w:rFonts w:ascii="Times New Roman" w:hAnsi="Times New Roman" w:cs="Times New Roman"/>
          <w:sz w:val="24"/>
        </w:rPr>
      </w:pPr>
    </w:p>
    <w:p w:rsidR="003D1347" w:rsidRDefault="003D1347" w:rsidP="00EE6044">
      <w:pPr>
        <w:rPr>
          <w:rFonts w:ascii="Times New Roman" w:hAnsi="Times New Roman" w:cs="Times New Roman"/>
          <w:sz w:val="24"/>
        </w:rPr>
      </w:pPr>
    </w:p>
    <w:p w:rsidR="003D1347" w:rsidRDefault="003D1347" w:rsidP="00EE6044">
      <w:pPr>
        <w:rPr>
          <w:rFonts w:ascii="Times New Roman" w:hAnsi="Times New Roman" w:cs="Times New Roman"/>
          <w:sz w:val="24"/>
        </w:rPr>
      </w:pPr>
    </w:p>
    <w:p w:rsidR="00EE6044" w:rsidRPr="00D8370A" w:rsidRDefault="00EE6044" w:rsidP="00EE6044">
      <w:pPr>
        <w:rPr>
          <w:rFonts w:ascii="Times New Roman" w:hAnsi="Times New Roman"/>
          <w:sz w:val="24"/>
          <w:szCs w:val="24"/>
        </w:rPr>
      </w:pPr>
      <w:r>
        <w:rPr>
          <w:rFonts w:ascii="Times New Roman" w:hAnsi="Times New Roman"/>
          <w:sz w:val="24"/>
          <w:szCs w:val="24"/>
        </w:rPr>
        <w:t>Уведомител</w:t>
      </w:r>
      <w:r w:rsidRPr="00D8370A">
        <w:rPr>
          <w:rFonts w:ascii="Times New Roman" w:hAnsi="Times New Roman"/>
          <w:sz w:val="24"/>
          <w:szCs w:val="24"/>
        </w:rPr>
        <w:t xml:space="preserve">:                                                               </w:t>
      </w:r>
    </w:p>
    <w:p w:rsidR="00EE6044" w:rsidRPr="00D8370A" w:rsidRDefault="00EE6044" w:rsidP="00EE6044">
      <w:pPr>
        <w:rPr>
          <w:rFonts w:ascii="Times New Roman" w:hAnsi="Times New Roman"/>
          <w:b/>
          <w:sz w:val="24"/>
          <w:szCs w:val="24"/>
        </w:rPr>
      </w:pPr>
      <w:r w:rsidRPr="00D8370A">
        <w:rPr>
          <w:rFonts w:ascii="Times New Roman" w:hAnsi="Times New Roman"/>
          <w:b/>
          <w:sz w:val="24"/>
          <w:szCs w:val="24"/>
        </w:rPr>
        <w:t>Д-Р ЛЮДМИЛ ВЕСЕЛИНОВ</w:t>
      </w:r>
    </w:p>
    <w:p w:rsidR="00EE6044" w:rsidRPr="00D8370A" w:rsidRDefault="00EE6044" w:rsidP="00EE6044">
      <w:pPr>
        <w:rPr>
          <w:rFonts w:ascii="Times New Roman" w:hAnsi="Times New Roman"/>
          <w:i/>
          <w:sz w:val="24"/>
          <w:szCs w:val="24"/>
        </w:rPr>
      </w:pPr>
      <w:r w:rsidRPr="00D8370A">
        <w:rPr>
          <w:rFonts w:ascii="Times New Roman" w:hAnsi="Times New Roman"/>
          <w:i/>
          <w:sz w:val="24"/>
          <w:szCs w:val="24"/>
        </w:rPr>
        <w:t>Кмет на община Попово</w:t>
      </w:r>
    </w:p>
    <w:p w:rsidR="00EE6044" w:rsidRPr="00D8370A" w:rsidRDefault="00EE6044" w:rsidP="00EE6044">
      <w:pPr>
        <w:rPr>
          <w:rFonts w:ascii="Times New Roman" w:hAnsi="Times New Roman"/>
          <w:sz w:val="28"/>
          <w:szCs w:val="28"/>
        </w:rPr>
      </w:pPr>
    </w:p>
    <w:p w:rsidR="00EE6044" w:rsidRDefault="00EE6044" w:rsidP="00EE6044">
      <w:pPr>
        <w:rPr>
          <w:rFonts w:ascii="Times New Roman" w:hAnsi="Times New Roman"/>
          <w:sz w:val="28"/>
          <w:szCs w:val="28"/>
        </w:rPr>
      </w:pPr>
    </w:p>
    <w:p w:rsidR="00EE6044" w:rsidRDefault="00EE6044" w:rsidP="00EE6044">
      <w:pPr>
        <w:rPr>
          <w:rFonts w:ascii="Times New Roman" w:hAnsi="Times New Roman"/>
          <w:sz w:val="28"/>
          <w:szCs w:val="28"/>
        </w:rPr>
      </w:pPr>
    </w:p>
    <w:p w:rsidR="00EE6044" w:rsidRPr="00D8370A" w:rsidRDefault="00EE6044" w:rsidP="00EE6044">
      <w:pPr>
        <w:rPr>
          <w:rFonts w:ascii="Times New Roman" w:hAnsi="Times New Roman"/>
          <w:sz w:val="28"/>
          <w:szCs w:val="28"/>
        </w:rPr>
      </w:pPr>
    </w:p>
    <w:p w:rsidR="00EE6044" w:rsidRPr="00D8370A" w:rsidRDefault="00EE6044" w:rsidP="00EE6044">
      <w:pPr>
        <w:rPr>
          <w:rFonts w:ascii="Times New Roman" w:hAnsi="Times New Roman"/>
          <w:sz w:val="28"/>
          <w:szCs w:val="28"/>
        </w:rPr>
      </w:pPr>
    </w:p>
    <w:p w:rsidR="00EE6044" w:rsidRPr="00D8370A" w:rsidRDefault="00EE6044" w:rsidP="00EE6044">
      <w:pPr>
        <w:rPr>
          <w:rFonts w:ascii="Times New Roman" w:hAnsi="Times New Roman"/>
          <w:sz w:val="20"/>
          <w:szCs w:val="20"/>
        </w:rPr>
      </w:pPr>
      <w:r>
        <w:rPr>
          <w:rFonts w:ascii="Times New Roman" w:hAnsi="Times New Roman"/>
          <w:sz w:val="20"/>
          <w:szCs w:val="20"/>
        </w:rPr>
        <w:t>Съгласувал</w:t>
      </w:r>
      <w:r w:rsidRPr="00D8370A">
        <w:rPr>
          <w:rFonts w:ascii="Times New Roman" w:hAnsi="Times New Roman"/>
          <w:sz w:val="20"/>
          <w:szCs w:val="20"/>
        </w:rPr>
        <w:t>:</w:t>
      </w:r>
    </w:p>
    <w:p w:rsidR="00EE6044" w:rsidRPr="00917466" w:rsidRDefault="00EE6044" w:rsidP="00EE6044">
      <w:pPr>
        <w:rPr>
          <w:rFonts w:ascii="Times New Roman" w:hAnsi="Times New Roman"/>
          <w:sz w:val="20"/>
          <w:szCs w:val="20"/>
          <w:lang w:val="en-US"/>
        </w:rPr>
      </w:pPr>
      <w:r w:rsidRPr="00D8370A">
        <w:rPr>
          <w:rFonts w:ascii="Times New Roman" w:hAnsi="Times New Roman"/>
          <w:sz w:val="20"/>
          <w:szCs w:val="20"/>
        </w:rPr>
        <w:t>инж. Д</w:t>
      </w:r>
      <w:r w:rsidR="00917466">
        <w:rPr>
          <w:rFonts w:ascii="Times New Roman" w:hAnsi="Times New Roman"/>
          <w:sz w:val="20"/>
          <w:szCs w:val="20"/>
          <w:lang w:val="en-US"/>
        </w:rPr>
        <w:t>*</w:t>
      </w:r>
      <w:r w:rsidRPr="00D8370A">
        <w:rPr>
          <w:rFonts w:ascii="Times New Roman" w:hAnsi="Times New Roman"/>
          <w:sz w:val="20"/>
          <w:szCs w:val="20"/>
        </w:rPr>
        <w:t xml:space="preserve"> Д</w:t>
      </w:r>
      <w:r w:rsidR="00917466">
        <w:rPr>
          <w:rFonts w:ascii="Times New Roman" w:hAnsi="Times New Roman"/>
          <w:sz w:val="20"/>
          <w:szCs w:val="20"/>
          <w:lang w:val="en-US"/>
        </w:rPr>
        <w:t>*</w:t>
      </w:r>
    </w:p>
    <w:p w:rsidR="00EE6044" w:rsidRDefault="00EE6044" w:rsidP="00EE6044">
      <w:pPr>
        <w:rPr>
          <w:rFonts w:ascii="Times New Roman" w:hAnsi="Times New Roman"/>
          <w:sz w:val="20"/>
          <w:szCs w:val="20"/>
        </w:rPr>
      </w:pPr>
    </w:p>
    <w:p w:rsidR="00757BAA" w:rsidRPr="00D8370A" w:rsidRDefault="00757BAA" w:rsidP="00EE6044">
      <w:pPr>
        <w:rPr>
          <w:rFonts w:ascii="Times New Roman" w:hAnsi="Times New Roman"/>
          <w:sz w:val="20"/>
          <w:szCs w:val="20"/>
        </w:rPr>
      </w:pPr>
    </w:p>
    <w:p w:rsidR="00EE6044" w:rsidRPr="00D8370A" w:rsidRDefault="00EE6044" w:rsidP="00EE6044">
      <w:pPr>
        <w:rPr>
          <w:rFonts w:ascii="Times New Roman" w:hAnsi="Times New Roman"/>
          <w:sz w:val="20"/>
          <w:szCs w:val="20"/>
        </w:rPr>
      </w:pPr>
      <w:r w:rsidRPr="00D8370A">
        <w:rPr>
          <w:rFonts w:ascii="Times New Roman" w:hAnsi="Times New Roman"/>
          <w:sz w:val="20"/>
          <w:szCs w:val="20"/>
        </w:rPr>
        <w:t xml:space="preserve">Изготвил    </w:t>
      </w:r>
    </w:p>
    <w:p w:rsidR="00EE6044" w:rsidRPr="00D8370A" w:rsidRDefault="00EE6044" w:rsidP="00EE6044">
      <w:pPr>
        <w:rPr>
          <w:rFonts w:ascii="Times New Roman" w:hAnsi="Times New Roman"/>
          <w:sz w:val="20"/>
          <w:szCs w:val="20"/>
        </w:rPr>
      </w:pPr>
      <w:r w:rsidRPr="00D8370A">
        <w:rPr>
          <w:rFonts w:ascii="Times New Roman" w:hAnsi="Times New Roman"/>
          <w:sz w:val="20"/>
          <w:szCs w:val="20"/>
        </w:rPr>
        <w:t>инж. С</w:t>
      </w:r>
      <w:r w:rsidR="00917466">
        <w:rPr>
          <w:rFonts w:ascii="Times New Roman" w:hAnsi="Times New Roman"/>
          <w:sz w:val="20"/>
          <w:szCs w:val="20"/>
          <w:lang w:val="en-US"/>
        </w:rPr>
        <w:t>*</w:t>
      </w:r>
      <w:r w:rsidRPr="00D8370A">
        <w:rPr>
          <w:rFonts w:ascii="Times New Roman" w:hAnsi="Times New Roman"/>
          <w:sz w:val="20"/>
          <w:szCs w:val="20"/>
        </w:rPr>
        <w:t xml:space="preserve"> Р</w:t>
      </w:r>
      <w:r w:rsidR="00917466">
        <w:rPr>
          <w:rFonts w:ascii="Times New Roman" w:hAnsi="Times New Roman"/>
          <w:sz w:val="20"/>
          <w:szCs w:val="20"/>
          <w:lang w:val="en-US"/>
        </w:rPr>
        <w:t>*</w:t>
      </w:r>
      <w:r w:rsidRPr="00D8370A">
        <w:rPr>
          <w:rFonts w:ascii="Times New Roman" w:hAnsi="Times New Roman"/>
          <w:sz w:val="20"/>
          <w:szCs w:val="20"/>
        </w:rPr>
        <w:t xml:space="preserve"> </w:t>
      </w:r>
    </w:p>
    <w:sectPr w:rsidR="00EE6044" w:rsidRPr="00D8370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354C" w:rsidRDefault="0011354C" w:rsidP="00886A1B">
      <w:pPr>
        <w:spacing w:after="0" w:line="240" w:lineRule="auto"/>
      </w:pPr>
      <w:r>
        <w:separator/>
      </w:r>
    </w:p>
  </w:endnote>
  <w:endnote w:type="continuationSeparator" w:id="0">
    <w:p w:rsidR="0011354C" w:rsidRDefault="0011354C" w:rsidP="00886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David">
    <w:charset w:val="B1"/>
    <w:family w:val="swiss"/>
    <w:pitch w:val="variable"/>
    <w:sig w:usb0="00000803" w:usb1="00000000" w:usb2="00000000" w:usb3="00000000" w:csb0="00000021" w:csb1="00000000"/>
  </w:font>
  <w:font w:name="ArialNarrow">
    <w:altName w:val="Yu Gothic"/>
    <w:charset w:val="80"/>
    <w:family w:val="swiss"/>
    <w:pitch w:val="default"/>
  </w:font>
  <w:font w:name="SimSun">
    <w:altName w:val="宋体"/>
    <w:panose1 w:val="02010600030101010101"/>
    <w:charset w:val="86"/>
    <w:family w:val="auto"/>
    <w:notTrueType/>
    <w:pitch w:val="variable"/>
    <w:sig w:usb0="00000001" w:usb1="080E0000" w:usb2="00000010" w:usb3="00000000" w:csb0="00040000" w:csb1="00000000"/>
  </w:font>
  <w:font w:name="Times New Roman CYR">
    <w:altName w:val="Sylfae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MT">
    <w:altName w:val="MS Mincho"/>
    <w:panose1 w:val="00000000000000000000"/>
    <w:charset w:val="80"/>
    <w:family w:val="auto"/>
    <w:notTrueType/>
    <w:pitch w:val="default"/>
    <w:sig w:usb0="00000000" w:usb1="08070000" w:usb2="00000010" w:usb3="00000000" w:csb0="0002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EC2" w:rsidRDefault="004B0EC2">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4452857"/>
      <w:docPartObj>
        <w:docPartGallery w:val="Page Numbers (Bottom of Page)"/>
        <w:docPartUnique/>
      </w:docPartObj>
    </w:sdtPr>
    <w:sdtEndPr/>
    <w:sdtContent>
      <w:p w:rsidR="00D6220C" w:rsidRDefault="00D6220C">
        <w:pPr>
          <w:pStyle w:val="a5"/>
          <w:jc w:val="right"/>
        </w:pPr>
        <w:r>
          <w:fldChar w:fldCharType="begin"/>
        </w:r>
        <w:r>
          <w:instrText>PAGE   \* MERGEFORMAT</w:instrText>
        </w:r>
        <w:r>
          <w:fldChar w:fldCharType="separate"/>
        </w:r>
        <w:r w:rsidR="004B0EC2">
          <w:rPr>
            <w:noProof/>
          </w:rPr>
          <w:t>1</w:t>
        </w:r>
        <w:r>
          <w:fldChar w:fldCharType="end"/>
        </w:r>
      </w:p>
    </w:sdtContent>
  </w:sdt>
  <w:p w:rsidR="00D6220C" w:rsidRDefault="00D6220C">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EC2" w:rsidRDefault="004B0EC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354C" w:rsidRDefault="0011354C" w:rsidP="00886A1B">
      <w:pPr>
        <w:spacing w:after="0" w:line="240" w:lineRule="auto"/>
      </w:pPr>
      <w:r>
        <w:separator/>
      </w:r>
    </w:p>
  </w:footnote>
  <w:footnote w:type="continuationSeparator" w:id="0">
    <w:p w:rsidR="0011354C" w:rsidRDefault="0011354C" w:rsidP="00886A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EC2" w:rsidRDefault="004B0EC2">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EC2" w:rsidRDefault="004B0EC2">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EC2" w:rsidRDefault="004B0EC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5311"/>
      </v:shape>
    </w:pict>
  </w:numPicBullet>
  <w:abstractNum w:abstractNumId="0" w15:restartNumberingAfterBreak="0">
    <w:nsid w:val="FFFFFFFE"/>
    <w:multiLevelType w:val="singleLevel"/>
    <w:tmpl w:val="ECE801F6"/>
    <w:lvl w:ilvl="0">
      <w:numFmt w:val="decimal"/>
      <w:lvlText w:val="*"/>
      <w:lvlJc w:val="left"/>
    </w:lvl>
  </w:abstractNum>
  <w:abstractNum w:abstractNumId="1" w15:restartNumberingAfterBreak="0">
    <w:nsid w:val="027730B2"/>
    <w:multiLevelType w:val="hybridMultilevel"/>
    <w:tmpl w:val="156AE0D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58A27E7"/>
    <w:multiLevelType w:val="hybridMultilevel"/>
    <w:tmpl w:val="39C47F0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B197883"/>
    <w:multiLevelType w:val="hybridMultilevel"/>
    <w:tmpl w:val="1F382D2E"/>
    <w:lvl w:ilvl="0" w:tplc="D2D24CEC">
      <w:start w:val="1"/>
      <w:numFmt w:val="bullet"/>
      <w:lvlText w:val=""/>
      <w:lvlJc w:val="left"/>
      <w:pPr>
        <w:ind w:left="1428" w:hanging="360"/>
      </w:pPr>
      <w:rPr>
        <w:rFonts w:ascii="Symbol" w:hAnsi="Symbol"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4" w15:restartNumberingAfterBreak="0">
    <w:nsid w:val="0C456E97"/>
    <w:multiLevelType w:val="hybridMultilevel"/>
    <w:tmpl w:val="D26296C2"/>
    <w:lvl w:ilvl="0" w:tplc="673CDEE4">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0CC2203B"/>
    <w:multiLevelType w:val="hybridMultilevel"/>
    <w:tmpl w:val="3B86CCA0"/>
    <w:lvl w:ilvl="0" w:tplc="559CCE90">
      <w:start w:val="1"/>
      <w:numFmt w:val="bullet"/>
      <w:lvlText w:val=""/>
      <w:lvlJc w:val="left"/>
      <w:pPr>
        <w:ind w:left="1352" w:hanging="360"/>
      </w:pPr>
      <w:rPr>
        <w:rFonts w:ascii="Symbol" w:hAnsi="Symbol" w:hint="default"/>
      </w:rPr>
    </w:lvl>
    <w:lvl w:ilvl="1" w:tplc="04020003" w:tentative="1">
      <w:start w:val="1"/>
      <w:numFmt w:val="bullet"/>
      <w:lvlText w:val="o"/>
      <w:lvlJc w:val="left"/>
      <w:pPr>
        <w:ind w:left="2072" w:hanging="360"/>
      </w:pPr>
      <w:rPr>
        <w:rFonts w:ascii="Courier New" w:hAnsi="Courier New" w:cs="Courier New" w:hint="default"/>
      </w:rPr>
    </w:lvl>
    <w:lvl w:ilvl="2" w:tplc="04020005" w:tentative="1">
      <w:start w:val="1"/>
      <w:numFmt w:val="bullet"/>
      <w:lvlText w:val=""/>
      <w:lvlJc w:val="left"/>
      <w:pPr>
        <w:ind w:left="2792" w:hanging="360"/>
      </w:pPr>
      <w:rPr>
        <w:rFonts w:ascii="Wingdings" w:hAnsi="Wingdings" w:hint="default"/>
      </w:rPr>
    </w:lvl>
    <w:lvl w:ilvl="3" w:tplc="04020001" w:tentative="1">
      <w:start w:val="1"/>
      <w:numFmt w:val="bullet"/>
      <w:lvlText w:val=""/>
      <w:lvlJc w:val="left"/>
      <w:pPr>
        <w:ind w:left="3512" w:hanging="360"/>
      </w:pPr>
      <w:rPr>
        <w:rFonts w:ascii="Symbol" w:hAnsi="Symbol" w:hint="default"/>
      </w:rPr>
    </w:lvl>
    <w:lvl w:ilvl="4" w:tplc="04020003" w:tentative="1">
      <w:start w:val="1"/>
      <w:numFmt w:val="bullet"/>
      <w:lvlText w:val="o"/>
      <w:lvlJc w:val="left"/>
      <w:pPr>
        <w:ind w:left="4232" w:hanging="360"/>
      </w:pPr>
      <w:rPr>
        <w:rFonts w:ascii="Courier New" w:hAnsi="Courier New" w:cs="Courier New" w:hint="default"/>
      </w:rPr>
    </w:lvl>
    <w:lvl w:ilvl="5" w:tplc="04020005" w:tentative="1">
      <w:start w:val="1"/>
      <w:numFmt w:val="bullet"/>
      <w:lvlText w:val=""/>
      <w:lvlJc w:val="left"/>
      <w:pPr>
        <w:ind w:left="4952" w:hanging="360"/>
      </w:pPr>
      <w:rPr>
        <w:rFonts w:ascii="Wingdings" w:hAnsi="Wingdings" w:hint="default"/>
      </w:rPr>
    </w:lvl>
    <w:lvl w:ilvl="6" w:tplc="04020001" w:tentative="1">
      <w:start w:val="1"/>
      <w:numFmt w:val="bullet"/>
      <w:lvlText w:val=""/>
      <w:lvlJc w:val="left"/>
      <w:pPr>
        <w:ind w:left="5672" w:hanging="360"/>
      </w:pPr>
      <w:rPr>
        <w:rFonts w:ascii="Symbol" w:hAnsi="Symbol" w:hint="default"/>
      </w:rPr>
    </w:lvl>
    <w:lvl w:ilvl="7" w:tplc="04020003" w:tentative="1">
      <w:start w:val="1"/>
      <w:numFmt w:val="bullet"/>
      <w:lvlText w:val="o"/>
      <w:lvlJc w:val="left"/>
      <w:pPr>
        <w:ind w:left="6392" w:hanging="360"/>
      </w:pPr>
      <w:rPr>
        <w:rFonts w:ascii="Courier New" w:hAnsi="Courier New" w:cs="Courier New" w:hint="default"/>
      </w:rPr>
    </w:lvl>
    <w:lvl w:ilvl="8" w:tplc="04020005" w:tentative="1">
      <w:start w:val="1"/>
      <w:numFmt w:val="bullet"/>
      <w:lvlText w:val=""/>
      <w:lvlJc w:val="left"/>
      <w:pPr>
        <w:ind w:left="7112" w:hanging="360"/>
      </w:pPr>
      <w:rPr>
        <w:rFonts w:ascii="Wingdings" w:hAnsi="Wingdings" w:hint="default"/>
      </w:rPr>
    </w:lvl>
  </w:abstractNum>
  <w:abstractNum w:abstractNumId="6" w15:restartNumberingAfterBreak="0">
    <w:nsid w:val="0E411125"/>
    <w:multiLevelType w:val="singleLevel"/>
    <w:tmpl w:val="ECE801F6"/>
    <w:lvl w:ilvl="0">
      <w:numFmt w:val="decimal"/>
      <w:lvlText w:val="*"/>
      <w:lvlJc w:val="left"/>
    </w:lvl>
  </w:abstractNum>
  <w:abstractNum w:abstractNumId="7" w15:restartNumberingAfterBreak="0">
    <w:nsid w:val="0FCF373E"/>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1276656E"/>
    <w:multiLevelType w:val="hybridMultilevel"/>
    <w:tmpl w:val="CFF47EF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185233AD"/>
    <w:multiLevelType w:val="hybridMultilevel"/>
    <w:tmpl w:val="781C630C"/>
    <w:lvl w:ilvl="0" w:tplc="D2D24CEC">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0" w15:restartNumberingAfterBreak="0">
    <w:nsid w:val="1E5441C3"/>
    <w:multiLevelType w:val="singleLevel"/>
    <w:tmpl w:val="0409000F"/>
    <w:lvl w:ilvl="0">
      <w:start w:val="1"/>
      <w:numFmt w:val="decimal"/>
      <w:lvlText w:val="%1."/>
      <w:lvlJc w:val="left"/>
      <w:pPr>
        <w:tabs>
          <w:tab w:val="num" w:pos="360"/>
        </w:tabs>
        <w:ind w:left="360" w:hanging="360"/>
      </w:pPr>
    </w:lvl>
  </w:abstractNum>
  <w:abstractNum w:abstractNumId="11" w15:restartNumberingAfterBreak="0">
    <w:nsid w:val="21242206"/>
    <w:multiLevelType w:val="hybridMultilevel"/>
    <w:tmpl w:val="E79CDE44"/>
    <w:lvl w:ilvl="0" w:tplc="93CEEDBC">
      <w:start w:val="6"/>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2" w15:restartNumberingAfterBreak="0">
    <w:nsid w:val="24A91172"/>
    <w:multiLevelType w:val="hybridMultilevel"/>
    <w:tmpl w:val="622A4DA2"/>
    <w:lvl w:ilvl="0" w:tplc="04020001">
      <w:start w:val="1"/>
      <w:numFmt w:val="bullet"/>
      <w:lvlText w:val=""/>
      <w:lvlJc w:val="left"/>
      <w:pPr>
        <w:ind w:left="1260" w:hanging="360"/>
      </w:pPr>
      <w:rPr>
        <w:rFonts w:ascii="Symbol" w:hAnsi="Symbol" w:hint="default"/>
      </w:rPr>
    </w:lvl>
    <w:lvl w:ilvl="1" w:tplc="04020003" w:tentative="1">
      <w:start w:val="1"/>
      <w:numFmt w:val="bullet"/>
      <w:lvlText w:val="o"/>
      <w:lvlJc w:val="left"/>
      <w:pPr>
        <w:ind w:left="1980" w:hanging="360"/>
      </w:pPr>
      <w:rPr>
        <w:rFonts w:ascii="Courier New" w:hAnsi="Courier New" w:cs="Courier New" w:hint="default"/>
      </w:rPr>
    </w:lvl>
    <w:lvl w:ilvl="2" w:tplc="04020005" w:tentative="1">
      <w:start w:val="1"/>
      <w:numFmt w:val="bullet"/>
      <w:lvlText w:val=""/>
      <w:lvlJc w:val="left"/>
      <w:pPr>
        <w:ind w:left="2700" w:hanging="360"/>
      </w:pPr>
      <w:rPr>
        <w:rFonts w:ascii="Wingdings" w:hAnsi="Wingdings" w:hint="default"/>
      </w:rPr>
    </w:lvl>
    <w:lvl w:ilvl="3" w:tplc="04020001" w:tentative="1">
      <w:start w:val="1"/>
      <w:numFmt w:val="bullet"/>
      <w:lvlText w:val=""/>
      <w:lvlJc w:val="left"/>
      <w:pPr>
        <w:ind w:left="3420" w:hanging="360"/>
      </w:pPr>
      <w:rPr>
        <w:rFonts w:ascii="Symbol" w:hAnsi="Symbol" w:hint="default"/>
      </w:rPr>
    </w:lvl>
    <w:lvl w:ilvl="4" w:tplc="04020003" w:tentative="1">
      <w:start w:val="1"/>
      <w:numFmt w:val="bullet"/>
      <w:lvlText w:val="o"/>
      <w:lvlJc w:val="left"/>
      <w:pPr>
        <w:ind w:left="4140" w:hanging="360"/>
      </w:pPr>
      <w:rPr>
        <w:rFonts w:ascii="Courier New" w:hAnsi="Courier New" w:cs="Courier New" w:hint="default"/>
      </w:rPr>
    </w:lvl>
    <w:lvl w:ilvl="5" w:tplc="04020005" w:tentative="1">
      <w:start w:val="1"/>
      <w:numFmt w:val="bullet"/>
      <w:lvlText w:val=""/>
      <w:lvlJc w:val="left"/>
      <w:pPr>
        <w:ind w:left="4860" w:hanging="360"/>
      </w:pPr>
      <w:rPr>
        <w:rFonts w:ascii="Wingdings" w:hAnsi="Wingdings" w:hint="default"/>
      </w:rPr>
    </w:lvl>
    <w:lvl w:ilvl="6" w:tplc="04020001" w:tentative="1">
      <w:start w:val="1"/>
      <w:numFmt w:val="bullet"/>
      <w:lvlText w:val=""/>
      <w:lvlJc w:val="left"/>
      <w:pPr>
        <w:ind w:left="5580" w:hanging="360"/>
      </w:pPr>
      <w:rPr>
        <w:rFonts w:ascii="Symbol" w:hAnsi="Symbol" w:hint="default"/>
      </w:rPr>
    </w:lvl>
    <w:lvl w:ilvl="7" w:tplc="04020003" w:tentative="1">
      <w:start w:val="1"/>
      <w:numFmt w:val="bullet"/>
      <w:lvlText w:val="o"/>
      <w:lvlJc w:val="left"/>
      <w:pPr>
        <w:ind w:left="6300" w:hanging="360"/>
      </w:pPr>
      <w:rPr>
        <w:rFonts w:ascii="Courier New" w:hAnsi="Courier New" w:cs="Courier New" w:hint="default"/>
      </w:rPr>
    </w:lvl>
    <w:lvl w:ilvl="8" w:tplc="04020005" w:tentative="1">
      <w:start w:val="1"/>
      <w:numFmt w:val="bullet"/>
      <w:lvlText w:val=""/>
      <w:lvlJc w:val="left"/>
      <w:pPr>
        <w:ind w:left="7020" w:hanging="360"/>
      </w:pPr>
      <w:rPr>
        <w:rFonts w:ascii="Wingdings" w:hAnsi="Wingdings" w:hint="default"/>
      </w:rPr>
    </w:lvl>
  </w:abstractNum>
  <w:abstractNum w:abstractNumId="13" w15:restartNumberingAfterBreak="0">
    <w:nsid w:val="283417F0"/>
    <w:multiLevelType w:val="hybridMultilevel"/>
    <w:tmpl w:val="30A0DD6E"/>
    <w:lvl w:ilvl="0" w:tplc="04020007">
      <w:start w:val="1"/>
      <w:numFmt w:val="bullet"/>
      <w:lvlText w:val=""/>
      <w:lvlPicBulletId w:val="0"/>
      <w:lvlJc w:val="left"/>
      <w:pPr>
        <w:ind w:left="1440" w:hanging="360"/>
      </w:pPr>
      <w:rPr>
        <w:rFonts w:ascii="Symbol" w:hAnsi="Symbol" w:hint="default"/>
      </w:rPr>
    </w:lvl>
    <w:lvl w:ilvl="1" w:tplc="83F84028">
      <w:numFmt w:val="bullet"/>
      <w:lvlText w:val="·"/>
      <w:lvlJc w:val="left"/>
      <w:pPr>
        <w:ind w:left="2160" w:hanging="360"/>
      </w:pPr>
      <w:rPr>
        <w:rFonts w:ascii="Times New Roman" w:eastAsiaTheme="minorHAnsi" w:hAnsi="Times New Roman" w:cs="Times New Roman"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4" w15:restartNumberingAfterBreak="0">
    <w:nsid w:val="2A634FCC"/>
    <w:multiLevelType w:val="hybridMultilevel"/>
    <w:tmpl w:val="227C39F2"/>
    <w:lvl w:ilvl="0" w:tplc="04020001">
      <w:start w:val="1"/>
      <w:numFmt w:val="bullet"/>
      <w:lvlText w:val=""/>
      <w:lvlJc w:val="left"/>
      <w:pPr>
        <w:ind w:left="1428" w:hanging="360"/>
      </w:pPr>
      <w:rPr>
        <w:rFonts w:ascii="Symbol" w:hAnsi="Symbol"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15" w15:restartNumberingAfterBreak="0">
    <w:nsid w:val="31251956"/>
    <w:multiLevelType w:val="hybridMultilevel"/>
    <w:tmpl w:val="65E68E4A"/>
    <w:lvl w:ilvl="0" w:tplc="D2D24CEC">
      <w:start w:val="1"/>
      <w:numFmt w:val="bullet"/>
      <w:lvlText w:val=""/>
      <w:lvlJc w:val="left"/>
      <w:pPr>
        <w:ind w:left="1428" w:hanging="360"/>
      </w:pPr>
      <w:rPr>
        <w:rFonts w:ascii="Symbol" w:hAnsi="Symbol"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16" w15:restartNumberingAfterBreak="0">
    <w:nsid w:val="3277303A"/>
    <w:multiLevelType w:val="hybridMultilevel"/>
    <w:tmpl w:val="DA4AC4CC"/>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7" w15:restartNumberingAfterBreak="0">
    <w:nsid w:val="34C8097F"/>
    <w:multiLevelType w:val="hybridMultilevel"/>
    <w:tmpl w:val="3C2E2FFA"/>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8846CA3"/>
    <w:multiLevelType w:val="hybridMultilevel"/>
    <w:tmpl w:val="D50CC4E4"/>
    <w:lvl w:ilvl="0" w:tplc="04090005">
      <w:start w:val="1"/>
      <w:numFmt w:val="bullet"/>
      <w:lvlText w:val="-"/>
      <w:lvlJc w:val="left"/>
      <w:pPr>
        <w:ind w:left="1260" w:hanging="360"/>
      </w:pPr>
      <w:rPr>
        <w:rFonts w:ascii="Arial" w:eastAsia="Times New Roman" w:hAnsi="Arial" w:hint="default"/>
      </w:rPr>
    </w:lvl>
    <w:lvl w:ilvl="1" w:tplc="04020003" w:tentative="1">
      <w:start w:val="1"/>
      <w:numFmt w:val="bullet"/>
      <w:lvlText w:val="o"/>
      <w:lvlJc w:val="left"/>
      <w:pPr>
        <w:ind w:left="1980" w:hanging="360"/>
      </w:pPr>
      <w:rPr>
        <w:rFonts w:ascii="Courier New" w:hAnsi="Courier New" w:cs="Courier New" w:hint="default"/>
      </w:rPr>
    </w:lvl>
    <w:lvl w:ilvl="2" w:tplc="04020005" w:tentative="1">
      <w:start w:val="1"/>
      <w:numFmt w:val="bullet"/>
      <w:lvlText w:val=""/>
      <w:lvlJc w:val="left"/>
      <w:pPr>
        <w:ind w:left="2700" w:hanging="360"/>
      </w:pPr>
      <w:rPr>
        <w:rFonts w:ascii="Wingdings" w:hAnsi="Wingdings" w:hint="default"/>
      </w:rPr>
    </w:lvl>
    <w:lvl w:ilvl="3" w:tplc="04020001" w:tentative="1">
      <w:start w:val="1"/>
      <w:numFmt w:val="bullet"/>
      <w:lvlText w:val=""/>
      <w:lvlJc w:val="left"/>
      <w:pPr>
        <w:ind w:left="3420" w:hanging="360"/>
      </w:pPr>
      <w:rPr>
        <w:rFonts w:ascii="Symbol" w:hAnsi="Symbol" w:hint="default"/>
      </w:rPr>
    </w:lvl>
    <w:lvl w:ilvl="4" w:tplc="04020003" w:tentative="1">
      <w:start w:val="1"/>
      <w:numFmt w:val="bullet"/>
      <w:lvlText w:val="o"/>
      <w:lvlJc w:val="left"/>
      <w:pPr>
        <w:ind w:left="4140" w:hanging="360"/>
      </w:pPr>
      <w:rPr>
        <w:rFonts w:ascii="Courier New" w:hAnsi="Courier New" w:cs="Courier New" w:hint="default"/>
      </w:rPr>
    </w:lvl>
    <w:lvl w:ilvl="5" w:tplc="04020005" w:tentative="1">
      <w:start w:val="1"/>
      <w:numFmt w:val="bullet"/>
      <w:lvlText w:val=""/>
      <w:lvlJc w:val="left"/>
      <w:pPr>
        <w:ind w:left="4860" w:hanging="360"/>
      </w:pPr>
      <w:rPr>
        <w:rFonts w:ascii="Wingdings" w:hAnsi="Wingdings" w:hint="default"/>
      </w:rPr>
    </w:lvl>
    <w:lvl w:ilvl="6" w:tplc="04020001" w:tentative="1">
      <w:start w:val="1"/>
      <w:numFmt w:val="bullet"/>
      <w:lvlText w:val=""/>
      <w:lvlJc w:val="left"/>
      <w:pPr>
        <w:ind w:left="5580" w:hanging="360"/>
      </w:pPr>
      <w:rPr>
        <w:rFonts w:ascii="Symbol" w:hAnsi="Symbol" w:hint="default"/>
      </w:rPr>
    </w:lvl>
    <w:lvl w:ilvl="7" w:tplc="04020003" w:tentative="1">
      <w:start w:val="1"/>
      <w:numFmt w:val="bullet"/>
      <w:lvlText w:val="o"/>
      <w:lvlJc w:val="left"/>
      <w:pPr>
        <w:ind w:left="6300" w:hanging="360"/>
      </w:pPr>
      <w:rPr>
        <w:rFonts w:ascii="Courier New" w:hAnsi="Courier New" w:cs="Courier New" w:hint="default"/>
      </w:rPr>
    </w:lvl>
    <w:lvl w:ilvl="8" w:tplc="04020005" w:tentative="1">
      <w:start w:val="1"/>
      <w:numFmt w:val="bullet"/>
      <w:lvlText w:val=""/>
      <w:lvlJc w:val="left"/>
      <w:pPr>
        <w:ind w:left="7020" w:hanging="360"/>
      </w:pPr>
      <w:rPr>
        <w:rFonts w:ascii="Wingdings" w:hAnsi="Wingdings" w:hint="default"/>
      </w:rPr>
    </w:lvl>
  </w:abstractNum>
  <w:abstractNum w:abstractNumId="19" w15:restartNumberingAfterBreak="0">
    <w:nsid w:val="3AE93CB9"/>
    <w:multiLevelType w:val="hybridMultilevel"/>
    <w:tmpl w:val="5074F066"/>
    <w:lvl w:ilvl="0" w:tplc="D2D24CEC">
      <w:start w:val="1"/>
      <w:numFmt w:val="bullet"/>
      <w:lvlText w:val=""/>
      <w:lvlJc w:val="left"/>
      <w:pPr>
        <w:ind w:left="1428" w:hanging="360"/>
      </w:pPr>
      <w:rPr>
        <w:rFonts w:ascii="Symbol" w:hAnsi="Symbol"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20" w15:restartNumberingAfterBreak="0">
    <w:nsid w:val="3BE341D4"/>
    <w:multiLevelType w:val="hybridMultilevel"/>
    <w:tmpl w:val="DC5C4356"/>
    <w:lvl w:ilvl="0" w:tplc="51EE9A74">
      <w:start w:val="1"/>
      <w:numFmt w:val="upperRoman"/>
      <w:lvlText w:val="%1."/>
      <w:lvlJc w:val="left"/>
      <w:pPr>
        <w:ind w:left="862"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3DED5BC2"/>
    <w:multiLevelType w:val="hybridMultilevel"/>
    <w:tmpl w:val="F1B42812"/>
    <w:lvl w:ilvl="0" w:tplc="04090005">
      <w:start w:val="1"/>
      <w:numFmt w:val="bullet"/>
      <w:lvlText w:val="-"/>
      <w:lvlJc w:val="left"/>
      <w:pPr>
        <w:ind w:left="1260" w:hanging="360"/>
      </w:pPr>
      <w:rPr>
        <w:rFonts w:ascii="Arial" w:eastAsia="Times New Roman" w:hAnsi="Arial" w:hint="default"/>
      </w:rPr>
    </w:lvl>
    <w:lvl w:ilvl="1" w:tplc="04020003" w:tentative="1">
      <w:start w:val="1"/>
      <w:numFmt w:val="bullet"/>
      <w:lvlText w:val="o"/>
      <w:lvlJc w:val="left"/>
      <w:pPr>
        <w:ind w:left="1980" w:hanging="360"/>
      </w:pPr>
      <w:rPr>
        <w:rFonts w:ascii="Courier New" w:hAnsi="Courier New" w:cs="Courier New" w:hint="default"/>
      </w:rPr>
    </w:lvl>
    <w:lvl w:ilvl="2" w:tplc="04020005" w:tentative="1">
      <w:start w:val="1"/>
      <w:numFmt w:val="bullet"/>
      <w:lvlText w:val=""/>
      <w:lvlJc w:val="left"/>
      <w:pPr>
        <w:ind w:left="2700" w:hanging="360"/>
      </w:pPr>
      <w:rPr>
        <w:rFonts w:ascii="Wingdings" w:hAnsi="Wingdings" w:hint="default"/>
      </w:rPr>
    </w:lvl>
    <w:lvl w:ilvl="3" w:tplc="04020001" w:tentative="1">
      <w:start w:val="1"/>
      <w:numFmt w:val="bullet"/>
      <w:lvlText w:val=""/>
      <w:lvlJc w:val="left"/>
      <w:pPr>
        <w:ind w:left="3420" w:hanging="360"/>
      </w:pPr>
      <w:rPr>
        <w:rFonts w:ascii="Symbol" w:hAnsi="Symbol" w:hint="default"/>
      </w:rPr>
    </w:lvl>
    <w:lvl w:ilvl="4" w:tplc="04020003" w:tentative="1">
      <w:start w:val="1"/>
      <w:numFmt w:val="bullet"/>
      <w:lvlText w:val="o"/>
      <w:lvlJc w:val="left"/>
      <w:pPr>
        <w:ind w:left="4140" w:hanging="360"/>
      </w:pPr>
      <w:rPr>
        <w:rFonts w:ascii="Courier New" w:hAnsi="Courier New" w:cs="Courier New" w:hint="default"/>
      </w:rPr>
    </w:lvl>
    <w:lvl w:ilvl="5" w:tplc="04020005" w:tentative="1">
      <w:start w:val="1"/>
      <w:numFmt w:val="bullet"/>
      <w:lvlText w:val=""/>
      <w:lvlJc w:val="left"/>
      <w:pPr>
        <w:ind w:left="4860" w:hanging="360"/>
      </w:pPr>
      <w:rPr>
        <w:rFonts w:ascii="Wingdings" w:hAnsi="Wingdings" w:hint="default"/>
      </w:rPr>
    </w:lvl>
    <w:lvl w:ilvl="6" w:tplc="04020001" w:tentative="1">
      <w:start w:val="1"/>
      <w:numFmt w:val="bullet"/>
      <w:lvlText w:val=""/>
      <w:lvlJc w:val="left"/>
      <w:pPr>
        <w:ind w:left="5580" w:hanging="360"/>
      </w:pPr>
      <w:rPr>
        <w:rFonts w:ascii="Symbol" w:hAnsi="Symbol" w:hint="default"/>
      </w:rPr>
    </w:lvl>
    <w:lvl w:ilvl="7" w:tplc="04020003" w:tentative="1">
      <w:start w:val="1"/>
      <w:numFmt w:val="bullet"/>
      <w:lvlText w:val="o"/>
      <w:lvlJc w:val="left"/>
      <w:pPr>
        <w:ind w:left="6300" w:hanging="360"/>
      </w:pPr>
      <w:rPr>
        <w:rFonts w:ascii="Courier New" w:hAnsi="Courier New" w:cs="Courier New" w:hint="default"/>
      </w:rPr>
    </w:lvl>
    <w:lvl w:ilvl="8" w:tplc="04020005" w:tentative="1">
      <w:start w:val="1"/>
      <w:numFmt w:val="bullet"/>
      <w:lvlText w:val=""/>
      <w:lvlJc w:val="left"/>
      <w:pPr>
        <w:ind w:left="7020" w:hanging="360"/>
      </w:pPr>
      <w:rPr>
        <w:rFonts w:ascii="Wingdings" w:hAnsi="Wingdings" w:hint="default"/>
      </w:rPr>
    </w:lvl>
  </w:abstractNum>
  <w:abstractNum w:abstractNumId="22" w15:restartNumberingAfterBreak="0">
    <w:nsid w:val="3EE9348D"/>
    <w:multiLevelType w:val="hybridMultilevel"/>
    <w:tmpl w:val="F33A8B24"/>
    <w:lvl w:ilvl="0" w:tplc="7CD0D164">
      <w:start w:val="1"/>
      <w:numFmt w:val="decimal"/>
      <w:lvlText w:val="%1."/>
      <w:lvlJc w:val="left"/>
      <w:pPr>
        <w:ind w:left="644" w:hanging="360"/>
      </w:pPr>
      <w:rPr>
        <w:rFonts w:hint="default"/>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42AD2B41"/>
    <w:multiLevelType w:val="hybridMultilevel"/>
    <w:tmpl w:val="9156240E"/>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448E3E61"/>
    <w:multiLevelType w:val="hybridMultilevel"/>
    <w:tmpl w:val="4E80DB2C"/>
    <w:lvl w:ilvl="0" w:tplc="04020007">
      <w:start w:val="1"/>
      <w:numFmt w:val="bullet"/>
      <w:lvlText w:val=""/>
      <w:lvlPicBulletId w:val="0"/>
      <w:lvlJc w:val="left"/>
      <w:pPr>
        <w:ind w:left="644"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4A0C77DB"/>
    <w:multiLevelType w:val="hybridMultilevel"/>
    <w:tmpl w:val="D1F88D6C"/>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6" w15:restartNumberingAfterBreak="0">
    <w:nsid w:val="50F80AE9"/>
    <w:multiLevelType w:val="hybridMultilevel"/>
    <w:tmpl w:val="7D4C4458"/>
    <w:lvl w:ilvl="0" w:tplc="04020001">
      <w:start w:val="1"/>
      <w:numFmt w:val="bullet"/>
      <w:lvlText w:val=""/>
      <w:lvlJc w:val="left"/>
      <w:pPr>
        <w:ind w:left="1428" w:hanging="360"/>
      </w:pPr>
      <w:rPr>
        <w:rFonts w:ascii="Symbol" w:hAnsi="Symbol"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27" w15:restartNumberingAfterBreak="0">
    <w:nsid w:val="517F392F"/>
    <w:multiLevelType w:val="hybridMultilevel"/>
    <w:tmpl w:val="E1C290AC"/>
    <w:lvl w:ilvl="0" w:tplc="04020001">
      <w:start w:val="1"/>
      <w:numFmt w:val="bullet"/>
      <w:lvlText w:val=""/>
      <w:lvlJc w:val="left"/>
      <w:pPr>
        <w:ind w:left="1428" w:hanging="360"/>
      </w:pPr>
      <w:rPr>
        <w:rFonts w:ascii="Symbol" w:hAnsi="Symbol"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28" w15:restartNumberingAfterBreak="0">
    <w:nsid w:val="539D665B"/>
    <w:multiLevelType w:val="hybridMultilevel"/>
    <w:tmpl w:val="09AC7594"/>
    <w:lvl w:ilvl="0" w:tplc="D2D24CEC">
      <w:start w:val="1"/>
      <w:numFmt w:val="bullet"/>
      <w:lvlText w:val=""/>
      <w:lvlJc w:val="left"/>
      <w:pPr>
        <w:ind w:left="1428" w:hanging="360"/>
      </w:pPr>
      <w:rPr>
        <w:rFonts w:ascii="Symbol" w:hAnsi="Symbol"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29" w15:restartNumberingAfterBreak="0">
    <w:nsid w:val="5B2275D5"/>
    <w:multiLevelType w:val="singleLevel"/>
    <w:tmpl w:val="ECE801F6"/>
    <w:lvl w:ilvl="0">
      <w:numFmt w:val="decimal"/>
      <w:lvlText w:val="*"/>
      <w:lvlJc w:val="left"/>
    </w:lvl>
  </w:abstractNum>
  <w:abstractNum w:abstractNumId="30" w15:restartNumberingAfterBreak="0">
    <w:nsid w:val="5B2A2DBF"/>
    <w:multiLevelType w:val="hybridMultilevel"/>
    <w:tmpl w:val="49B8894C"/>
    <w:lvl w:ilvl="0" w:tplc="04020001">
      <w:start w:val="1"/>
      <w:numFmt w:val="bullet"/>
      <w:lvlText w:val=""/>
      <w:lvlJc w:val="left"/>
      <w:pPr>
        <w:ind w:left="1428" w:hanging="360"/>
      </w:pPr>
      <w:rPr>
        <w:rFonts w:ascii="Symbol" w:hAnsi="Symbol"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31" w15:restartNumberingAfterBreak="0">
    <w:nsid w:val="5C7C42E9"/>
    <w:multiLevelType w:val="hybridMultilevel"/>
    <w:tmpl w:val="433E056C"/>
    <w:lvl w:ilvl="0" w:tplc="D2D24CEC">
      <w:start w:val="1"/>
      <w:numFmt w:val="bullet"/>
      <w:lvlText w:val=""/>
      <w:lvlJc w:val="left"/>
      <w:pPr>
        <w:ind w:left="1430" w:hanging="360"/>
      </w:pPr>
      <w:rPr>
        <w:rFonts w:ascii="Symbol" w:hAnsi="Symbol" w:hint="default"/>
      </w:rPr>
    </w:lvl>
    <w:lvl w:ilvl="1" w:tplc="04020003">
      <w:start w:val="1"/>
      <w:numFmt w:val="bullet"/>
      <w:lvlText w:val="o"/>
      <w:lvlJc w:val="left"/>
      <w:pPr>
        <w:ind w:left="2150" w:hanging="360"/>
      </w:pPr>
      <w:rPr>
        <w:rFonts w:ascii="Courier New" w:hAnsi="Courier New" w:cs="Courier New" w:hint="default"/>
      </w:rPr>
    </w:lvl>
    <w:lvl w:ilvl="2" w:tplc="04020005">
      <w:start w:val="1"/>
      <w:numFmt w:val="bullet"/>
      <w:lvlText w:val=""/>
      <w:lvlJc w:val="left"/>
      <w:pPr>
        <w:ind w:left="2870" w:hanging="360"/>
      </w:pPr>
      <w:rPr>
        <w:rFonts w:ascii="Wingdings" w:hAnsi="Wingdings" w:hint="default"/>
      </w:rPr>
    </w:lvl>
    <w:lvl w:ilvl="3" w:tplc="04020001">
      <w:start w:val="1"/>
      <w:numFmt w:val="bullet"/>
      <w:lvlText w:val=""/>
      <w:lvlJc w:val="left"/>
      <w:pPr>
        <w:ind w:left="3590" w:hanging="360"/>
      </w:pPr>
      <w:rPr>
        <w:rFonts w:ascii="Symbol" w:hAnsi="Symbol" w:hint="default"/>
      </w:rPr>
    </w:lvl>
    <w:lvl w:ilvl="4" w:tplc="04020003">
      <w:start w:val="1"/>
      <w:numFmt w:val="bullet"/>
      <w:lvlText w:val="o"/>
      <w:lvlJc w:val="left"/>
      <w:pPr>
        <w:ind w:left="4310" w:hanging="360"/>
      </w:pPr>
      <w:rPr>
        <w:rFonts w:ascii="Courier New" w:hAnsi="Courier New" w:cs="Courier New" w:hint="default"/>
      </w:rPr>
    </w:lvl>
    <w:lvl w:ilvl="5" w:tplc="04020005">
      <w:start w:val="1"/>
      <w:numFmt w:val="bullet"/>
      <w:lvlText w:val=""/>
      <w:lvlJc w:val="left"/>
      <w:pPr>
        <w:ind w:left="5030" w:hanging="360"/>
      </w:pPr>
      <w:rPr>
        <w:rFonts w:ascii="Wingdings" w:hAnsi="Wingdings" w:hint="default"/>
      </w:rPr>
    </w:lvl>
    <w:lvl w:ilvl="6" w:tplc="04020001">
      <w:start w:val="1"/>
      <w:numFmt w:val="bullet"/>
      <w:lvlText w:val=""/>
      <w:lvlJc w:val="left"/>
      <w:pPr>
        <w:ind w:left="5750" w:hanging="360"/>
      </w:pPr>
      <w:rPr>
        <w:rFonts w:ascii="Symbol" w:hAnsi="Symbol" w:hint="default"/>
      </w:rPr>
    </w:lvl>
    <w:lvl w:ilvl="7" w:tplc="04020003">
      <w:start w:val="1"/>
      <w:numFmt w:val="bullet"/>
      <w:lvlText w:val="o"/>
      <w:lvlJc w:val="left"/>
      <w:pPr>
        <w:ind w:left="6470" w:hanging="360"/>
      </w:pPr>
      <w:rPr>
        <w:rFonts w:ascii="Courier New" w:hAnsi="Courier New" w:cs="Courier New" w:hint="default"/>
      </w:rPr>
    </w:lvl>
    <w:lvl w:ilvl="8" w:tplc="04020005">
      <w:start w:val="1"/>
      <w:numFmt w:val="bullet"/>
      <w:lvlText w:val=""/>
      <w:lvlJc w:val="left"/>
      <w:pPr>
        <w:ind w:left="7190" w:hanging="360"/>
      </w:pPr>
      <w:rPr>
        <w:rFonts w:ascii="Wingdings" w:hAnsi="Wingdings" w:hint="default"/>
      </w:rPr>
    </w:lvl>
  </w:abstractNum>
  <w:abstractNum w:abstractNumId="32" w15:restartNumberingAfterBreak="0">
    <w:nsid w:val="5FE0578E"/>
    <w:multiLevelType w:val="hybridMultilevel"/>
    <w:tmpl w:val="00C84CA6"/>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3" w15:restartNumberingAfterBreak="0">
    <w:nsid w:val="614441A6"/>
    <w:multiLevelType w:val="hybridMultilevel"/>
    <w:tmpl w:val="3202BD10"/>
    <w:lvl w:ilvl="0" w:tplc="04020001">
      <w:start w:val="1"/>
      <w:numFmt w:val="bullet"/>
      <w:lvlText w:val=""/>
      <w:lvlJc w:val="left"/>
      <w:pPr>
        <w:ind w:left="1068" w:hanging="360"/>
      </w:pPr>
      <w:rPr>
        <w:rFonts w:ascii="Symbol" w:hAnsi="Symbol" w:hint="default"/>
      </w:rPr>
    </w:lvl>
    <w:lvl w:ilvl="1" w:tplc="83F84028">
      <w:numFmt w:val="bullet"/>
      <w:lvlText w:val="·"/>
      <w:lvlJc w:val="left"/>
      <w:pPr>
        <w:ind w:left="2160" w:hanging="360"/>
      </w:pPr>
      <w:rPr>
        <w:rFonts w:ascii="Times New Roman" w:eastAsiaTheme="minorHAnsi" w:hAnsi="Times New Roman" w:cs="Times New Roman"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4" w15:restartNumberingAfterBreak="0">
    <w:nsid w:val="67E63536"/>
    <w:multiLevelType w:val="hybridMultilevel"/>
    <w:tmpl w:val="E5A69612"/>
    <w:lvl w:ilvl="0" w:tplc="04020001">
      <w:start w:val="1"/>
      <w:numFmt w:val="bullet"/>
      <w:lvlText w:val=""/>
      <w:lvlJc w:val="left"/>
      <w:pPr>
        <w:ind w:left="1428" w:hanging="360"/>
      </w:pPr>
      <w:rPr>
        <w:rFonts w:ascii="Symbol" w:hAnsi="Symbol"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35" w15:restartNumberingAfterBreak="0">
    <w:nsid w:val="694254BE"/>
    <w:multiLevelType w:val="hybridMultilevel"/>
    <w:tmpl w:val="8A88EBE4"/>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6E1A1EB5"/>
    <w:multiLevelType w:val="hybridMultilevel"/>
    <w:tmpl w:val="244A816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6F071C73"/>
    <w:multiLevelType w:val="hybridMultilevel"/>
    <w:tmpl w:val="27FAF330"/>
    <w:lvl w:ilvl="0" w:tplc="BEBA6550">
      <w:start w:val="1"/>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76672630"/>
    <w:multiLevelType w:val="hybridMultilevel"/>
    <w:tmpl w:val="2D800CCE"/>
    <w:lvl w:ilvl="0" w:tplc="346EF032">
      <w:start w:val="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76CE00E5"/>
    <w:multiLevelType w:val="hybridMultilevel"/>
    <w:tmpl w:val="A76ED1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782F629B"/>
    <w:multiLevelType w:val="hybridMultilevel"/>
    <w:tmpl w:val="D95EA50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7E351E39"/>
    <w:multiLevelType w:val="hybridMultilevel"/>
    <w:tmpl w:val="3A24F432"/>
    <w:lvl w:ilvl="0" w:tplc="D50A6DB2">
      <w:start w:val="1"/>
      <w:numFmt w:val="decimal"/>
      <w:lvlText w:val="%1."/>
      <w:lvlJc w:val="left"/>
      <w:pPr>
        <w:ind w:left="644" w:hanging="360"/>
      </w:pPr>
      <w:rPr>
        <w:rFonts w:ascii="Times New Roman" w:eastAsia="Courier New" w:hAnsi="Times New Roman" w:cs="Times New Roman"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42" w15:restartNumberingAfterBreak="0">
    <w:nsid w:val="7ED0350B"/>
    <w:multiLevelType w:val="hybridMultilevel"/>
    <w:tmpl w:val="485C597A"/>
    <w:lvl w:ilvl="0" w:tplc="04020001">
      <w:start w:val="1"/>
      <w:numFmt w:val="bullet"/>
      <w:lvlText w:val=""/>
      <w:lvlJc w:val="left"/>
      <w:pPr>
        <w:ind w:left="1428" w:hanging="360"/>
      </w:pPr>
      <w:rPr>
        <w:rFonts w:ascii="Symbol" w:hAnsi="Symbol"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num w:numId="1">
    <w:abstractNumId w:val="7"/>
  </w:num>
  <w:num w:numId="2">
    <w:abstractNumId w:val="10"/>
  </w:num>
  <w:num w:numId="3">
    <w:abstractNumId w:val="20"/>
  </w:num>
  <w:num w:numId="4">
    <w:abstractNumId w:val="41"/>
  </w:num>
  <w:num w:numId="5">
    <w:abstractNumId w:val="22"/>
  </w:num>
  <w:num w:numId="6">
    <w:abstractNumId w:val="37"/>
  </w:num>
  <w:num w:numId="7">
    <w:abstractNumId w:val="2"/>
  </w:num>
  <w:num w:numId="8">
    <w:abstractNumId w:val="4"/>
  </w:num>
  <w:num w:numId="9">
    <w:abstractNumId w:val="40"/>
  </w:num>
  <w:num w:numId="10">
    <w:abstractNumId w:val="8"/>
  </w:num>
  <w:num w:numId="11">
    <w:abstractNumId w:val="24"/>
  </w:num>
  <w:num w:numId="12">
    <w:abstractNumId w:val="13"/>
  </w:num>
  <w:num w:numId="13">
    <w:abstractNumId w:val="33"/>
  </w:num>
  <w:num w:numId="14">
    <w:abstractNumId w:val="1"/>
  </w:num>
  <w:num w:numId="15">
    <w:abstractNumId w:val="35"/>
  </w:num>
  <w:num w:numId="16">
    <w:abstractNumId w:val="36"/>
  </w:num>
  <w:num w:numId="17">
    <w:abstractNumId w:val="12"/>
  </w:num>
  <w:num w:numId="18">
    <w:abstractNumId w:val="18"/>
  </w:num>
  <w:num w:numId="19">
    <w:abstractNumId w:val="21"/>
  </w:num>
  <w:num w:numId="20">
    <w:abstractNumId w:val="39"/>
  </w:num>
  <w:num w:numId="21">
    <w:abstractNumId w:val="17"/>
  </w:num>
  <w:num w:numId="22">
    <w:abstractNumId w:val="23"/>
  </w:num>
  <w:num w:numId="23">
    <w:abstractNumId w:val="27"/>
  </w:num>
  <w:num w:numId="24">
    <w:abstractNumId w:val="14"/>
  </w:num>
  <w:num w:numId="25">
    <w:abstractNumId w:val="15"/>
  </w:num>
  <w:num w:numId="26">
    <w:abstractNumId w:val="42"/>
  </w:num>
  <w:num w:numId="27">
    <w:abstractNumId w:val="3"/>
  </w:num>
  <w:num w:numId="28">
    <w:abstractNumId w:val="14"/>
  </w:num>
  <w:num w:numId="29">
    <w:abstractNumId w:val="42"/>
  </w:num>
  <w:num w:numId="30">
    <w:abstractNumId w:val="34"/>
  </w:num>
  <w:num w:numId="31">
    <w:abstractNumId w:val="31"/>
  </w:num>
  <w:num w:numId="32">
    <w:abstractNumId w:val="26"/>
  </w:num>
  <w:num w:numId="33">
    <w:abstractNumId w:val="30"/>
  </w:num>
  <w:num w:numId="34">
    <w:abstractNumId w:val="28"/>
  </w:num>
  <w:num w:numId="35">
    <w:abstractNumId w:val="19"/>
  </w:num>
  <w:num w:numId="36">
    <w:abstractNumId w:val="25"/>
  </w:num>
  <w:num w:numId="37">
    <w:abstractNumId w:val="11"/>
  </w:num>
  <w:num w:numId="38">
    <w:abstractNumId w:val="9"/>
  </w:num>
  <w:num w:numId="39">
    <w:abstractNumId w:val="16"/>
  </w:num>
  <w:num w:numId="40">
    <w:abstractNumId w:val="32"/>
  </w:num>
  <w:num w:numId="41">
    <w:abstractNumId w:val="5"/>
  </w:num>
  <w:num w:numId="42">
    <w:abstractNumId w:val="0"/>
    <w:lvlOverride w:ilvl="0">
      <w:lvl w:ilvl="0">
        <w:numFmt w:val="bullet"/>
        <w:lvlText w:val=""/>
        <w:legacy w:legacy="1" w:legacySpace="0" w:legacyIndent="360"/>
        <w:lvlJc w:val="left"/>
        <w:rPr>
          <w:rFonts w:ascii="Symbol" w:hAnsi="Symbol" w:hint="default"/>
        </w:rPr>
      </w:lvl>
    </w:lvlOverride>
  </w:num>
  <w:num w:numId="43">
    <w:abstractNumId w:val="38"/>
  </w:num>
  <w:num w:numId="44">
    <w:abstractNumId w:val="6"/>
  </w:num>
  <w:num w:numId="45">
    <w:abstractNumId w:val="2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5B5"/>
    <w:rsid w:val="00000BE6"/>
    <w:rsid w:val="00000FF6"/>
    <w:rsid w:val="00002E9E"/>
    <w:rsid w:val="00003340"/>
    <w:rsid w:val="000051B6"/>
    <w:rsid w:val="00010F68"/>
    <w:rsid w:val="000112A3"/>
    <w:rsid w:val="00012D15"/>
    <w:rsid w:val="00014BBC"/>
    <w:rsid w:val="00021AD2"/>
    <w:rsid w:val="000245F4"/>
    <w:rsid w:val="00025824"/>
    <w:rsid w:val="00033CCB"/>
    <w:rsid w:val="00035FB1"/>
    <w:rsid w:val="000447DB"/>
    <w:rsid w:val="00050402"/>
    <w:rsid w:val="00051FEE"/>
    <w:rsid w:val="000612C7"/>
    <w:rsid w:val="000614A0"/>
    <w:rsid w:val="000705DB"/>
    <w:rsid w:val="0007436C"/>
    <w:rsid w:val="0008232E"/>
    <w:rsid w:val="00083704"/>
    <w:rsid w:val="00087117"/>
    <w:rsid w:val="00087ACE"/>
    <w:rsid w:val="0009232F"/>
    <w:rsid w:val="000A004F"/>
    <w:rsid w:val="000A4371"/>
    <w:rsid w:val="000A76C5"/>
    <w:rsid w:val="000B242A"/>
    <w:rsid w:val="000B2EEC"/>
    <w:rsid w:val="000B5C16"/>
    <w:rsid w:val="000C05F7"/>
    <w:rsid w:val="000C4FAE"/>
    <w:rsid w:val="000C60F3"/>
    <w:rsid w:val="000C7DB2"/>
    <w:rsid w:val="000D152E"/>
    <w:rsid w:val="000D157F"/>
    <w:rsid w:val="000D2478"/>
    <w:rsid w:val="000D2FAE"/>
    <w:rsid w:val="000D33D4"/>
    <w:rsid w:val="000D56DC"/>
    <w:rsid w:val="000E0C57"/>
    <w:rsid w:val="000E5EC3"/>
    <w:rsid w:val="000E6E25"/>
    <w:rsid w:val="000F2549"/>
    <w:rsid w:val="000F2CC2"/>
    <w:rsid w:val="000F33A9"/>
    <w:rsid w:val="000F3C65"/>
    <w:rsid w:val="0010348F"/>
    <w:rsid w:val="00105299"/>
    <w:rsid w:val="0010744E"/>
    <w:rsid w:val="0011045F"/>
    <w:rsid w:val="00111637"/>
    <w:rsid w:val="0011354C"/>
    <w:rsid w:val="001167CB"/>
    <w:rsid w:val="00120959"/>
    <w:rsid w:val="0013529B"/>
    <w:rsid w:val="001467BC"/>
    <w:rsid w:val="00147EBB"/>
    <w:rsid w:val="00151FB9"/>
    <w:rsid w:val="00154834"/>
    <w:rsid w:val="001576A7"/>
    <w:rsid w:val="00164C6E"/>
    <w:rsid w:val="00180C70"/>
    <w:rsid w:val="00182655"/>
    <w:rsid w:val="00185CB9"/>
    <w:rsid w:val="001938DE"/>
    <w:rsid w:val="00197428"/>
    <w:rsid w:val="001A509F"/>
    <w:rsid w:val="001B77A6"/>
    <w:rsid w:val="001B7AD8"/>
    <w:rsid w:val="001C04C4"/>
    <w:rsid w:val="001C05A8"/>
    <w:rsid w:val="001C37B5"/>
    <w:rsid w:val="001C3C6C"/>
    <w:rsid w:val="001C482E"/>
    <w:rsid w:val="001C6D23"/>
    <w:rsid w:val="001D73E2"/>
    <w:rsid w:val="001E1B6B"/>
    <w:rsid w:val="001E3B0B"/>
    <w:rsid w:val="001E7506"/>
    <w:rsid w:val="001F198C"/>
    <w:rsid w:val="001F259B"/>
    <w:rsid w:val="001F6928"/>
    <w:rsid w:val="002013AB"/>
    <w:rsid w:val="00202AA8"/>
    <w:rsid w:val="00207AF8"/>
    <w:rsid w:val="002105FE"/>
    <w:rsid w:val="0021254C"/>
    <w:rsid w:val="00212DCA"/>
    <w:rsid w:val="0022494C"/>
    <w:rsid w:val="0022612D"/>
    <w:rsid w:val="0023310B"/>
    <w:rsid w:val="00234760"/>
    <w:rsid w:val="002469C8"/>
    <w:rsid w:val="0025001B"/>
    <w:rsid w:val="00253305"/>
    <w:rsid w:val="002541A1"/>
    <w:rsid w:val="0026066E"/>
    <w:rsid w:val="00265045"/>
    <w:rsid w:val="0026597A"/>
    <w:rsid w:val="00277D22"/>
    <w:rsid w:val="00277D7F"/>
    <w:rsid w:val="00280C2A"/>
    <w:rsid w:val="002832AE"/>
    <w:rsid w:val="002837B1"/>
    <w:rsid w:val="00286DF3"/>
    <w:rsid w:val="002875E4"/>
    <w:rsid w:val="00287807"/>
    <w:rsid w:val="00292147"/>
    <w:rsid w:val="00292C5A"/>
    <w:rsid w:val="002A678D"/>
    <w:rsid w:val="002B07D1"/>
    <w:rsid w:val="002B26E7"/>
    <w:rsid w:val="002B66C6"/>
    <w:rsid w:val="002C2B74"/>
    <w:rsid w:val="002C371A"/>
    <w:rsid w:val="002C49F6"/>
    <w:rsid w:val="002D029A"/>
    <w:rsid w:val="002D16A1"/>
    <w:rsid w:val="002F4177"/>
    <w:rsid w:val="002F55B5"/>
    <w:rsid w:val="002F5EAD"/>
    <w:rsid w:val="00301726"/>
    <w:rsid w:val="0030516D"/>
    <w:rsid w:val="00310DEA"/>
    <w:rsid w:val="003117EF"/>
    <w:rsid w:val="00316260"/>
    <w:rsid w:val="00324A07"/>
    <w:rsid w:val="00324BB5"/>
    <w:rsid w:val="00326506"/>
    <w:rsid w:val="00334AA5"/>
    <w:rsid w:val="003403C9"/>
    <w:rsid w:val="00342541"/>
    <w:rsid w:val="00344436"/>
    <w:rsid w:val="00352420"/>
    <w:rsid w:val="003568E7"/>
    <w:rsid w:val="00361396"/>
    <w:rsid w:val="003670E7"/>
    <w:rsid w:val="003728BC"/>
    <w:rsid w:val="003750B6"/>
    <w:rsid w:val="00376A6F"/>
    <w:rsid w:val="00376EC6"/>
    <w:rsid w:val="00382834"/>
    <w:rsid w:val="003832D9"/>
    <w:rsid w:val="00385A54"/>
    <w:rsid w:val="003875E8"/>
    <w:rsid w:val="00387B74"/>
    <w:rsid w:val="003924A4"/>
    <w:rsid w:val="00393070"/>
    <w:rsid w:val="00394C1F"/>
    <w:rsid w:val="00395420"/>
    <w:rsid w:val="00395A73"/>
    <w:rsid w:val="00397159"/>
    <w:rsid w:val="003A74B2"/>
    <w:rsid w:val="003B14DC"/>
    <w:rsid w:val="003C3B09"/>
    <w:rsid w:val="003C4802"/>
    <w:rsid w:val="003C6438"/>
    <w:rsid w:val="003D1347"/>
    <w:rsid w:val="003D5244"/>
    <w:rsid w:val="003F03CD"/>
    <w:rsid w:val="003F18C5"/>
    <w:rsid w:val="003F258B"/>
    <w:rsid w:val="003F6F68"/>
    <w:rsid w:val="003F79AB"/>
    <w:rsid w:val="00400E42"/>
    <w:rsid w:val="00407C85"/>
    <w:rsid w:val="0041184F"/>
    <w:rsid w:val="00414410"/>
    <w:rsid w:val="004158DA"/>
    <w:rsid w:val="00416320"/>
    <w:rsid w:val="0042029E"/>
    <w:rsid w:val="00425AED"/>
    <w:rsid w:val="004319D5"/>
    <w:rsid w:val="0044713C"/>
    <w:rsid w:val="00457F0C"/>
    <w:rsid w:val="00457FEC"/>
    <w:rsid w:val="00463A4F"/>
    <w:rsid w:val="00463C1E"/>
    <w:rsid w:val="004677C1"/>
    <w:rsid w:val="00473D73"/>
    <w:rsid w:val="00476BC3"/>
    <w:rsid w:val="00480B71"/>
    <w:rsid w:val="004837FF"/>
    <w:rsid w:val="00490D19"/>
    <w:rsid w:val="00495B69"/>
    <w:rsid w:val="004969D5"/>
    <w:rsid w:val="004B0EC2"/>
    <w:rsid w:val="004B3BB8"/>
    <w:rsid w:val="004B4601"/>
    <w:rsid w:val="004B7E75"/>
    <w:rsid w:val="004C083B"/>
    <w:rsid w:val="004C09CC"/>
    <w:rsid w:val="004C19F0"/>
    <w:rsid w:val="004C544E"/>
    <w:rsid w:val="004C5A3F"/>
    <w:rsid w:val="004D5D0E"/>
    <w:rsid w:val="004E278B"/>
    <w:rsid w:val="004E2971"/>
    <w:rsid w:val="004E58C1"/>
    <w:rsid w:val="004E6317"/>
    <w:rsid w:val="004F1ECB"/>
    <w:rsid w:val="004F35B6"/>
    <w:rsid w:val="004F4FD7"/>
    <w:rsid w:val="004F5092"/>
    <w:rsid w:val="005002AA"/>
    <w:rsid w:val="00507C55"/>
    <w:rsid w:val="00510B8D"/>
    <w:rsid w:val="00512C4E"/>
    <w:rsid w:val="005278FB"/>
    <w:rsid w:val="005326B6"/>
    <w:rsid w:val="00532CE0"/>
    <w:rsid w:val="00541CF0"/>
    <w:rsid w:val="00543A53"/>
    <w:rsid w:val="005467BA"/>
    <w:rsid w:val="00546C7F"/>
    <w:rsid w:val="005505D7"/>
    <w:rsid w:val="00553C8D"/>
    <w:rsid w:val="0055440E"/>
    <w:rsid w:val="00556A7A"/>
    <w:rsid w:val="00560BB7"/>
    <w:rsid w:val="00564FCB"/>
    <w:rsid w:val="005701CA"/>
    <w:rsid w:val="005702C7"/>
    <w:rsid w:val="00574C2B"/>
    <w:rsid w:val="00574EA1"/>
    <w:rsid w:val="00574F53"/>
    <w:rsid w:val="005800D1"/>
    <w:rsid w:val="00591E2D"/>
    <w:rsid w:val="00592C74"/>
    <w:rsid w:val="00594AC4"/>
    <w:rsid w:val="00596465"/>
    <w:rsid w:val="005A5DDB"/>
    <w:rsid w:val="005B1C32"/>
    <w:rsid w:val="005C2335"/>
    <w:rsid w:val="005C2490"/>
    <w:rsid w:val="005C54CA"/>
    <w:rsid w:val="005C7803"/>
    <w:rsid w:val="005D1F52"/>
    <w:rsid w:val="005D5DF0"/>
    <w:rsid w:val="005D73D6"/>
    <w:rsid w:val="005D7FE6"/>
    <w:rsid w:val="005E603F"/>
    <w:rsid w:val="005F5D7E"/>
    <w:rsid w:val="005F7CD9"/>
    <w:rsid w:val="0060449D"/>
    <w:rsid w:val="0061522A"/>
    <w:rsid w:val="00634F30"/>
    <w:rsid w:val="00635E57"/>
    <w:rsid w:val="00636021"/>
    <w:rsid w:val="00637B14"/>
    <w:rsid w:val="00641166"/>
    <w:rsid w:val="00644662"/>
    <w:rsid w:val="00647359"/>
    <w:rsid w:val="00647BB7"/>
    <w:rsid w:val="00647E77"/>
    <w:rsid w:val="00653263"/>
    <w:rsid w:val="00656AA8"/>
    <w:rsid w:val="00660155"/>
    <w:rsid w:val="00660FC4"/>
    <w:rsid w:val="00661031"/>
    <w:rsid w:val="00661AC1"/>
    <w:rsid w:val="00663D83"/>
    <w:rsid w:val="00664596"/>
    <w:rsid w:val="00670D54"/>
    <w:rsid w:val="006755DF"/>
    <w:rsid w:val="006765B3"/>
    <w:rsid w:val="00682AC6"/>
    <w:rsid w:val="0068754F"/>
    <w:rsid w:val="00693B8F"/>
    <w:rsid w:val="006A0F05"/>
    <w:rsid w:val="006A461E"/>
    <w:rsid w:val="006B7A31"/>
    <w:rsid w:val="006C0C1A"/>
    <w:rsid w:val="006C5348"/>
    <w:rsid w:val="006C56EE"/>
    <w:rsid w:val="006C7A2C"/>
    <w:rsid w:val="006E286E"/>
    <w:rsid w:val="006E2945"/>
    <w:rsid w:val="006E2F95"/>
    <w:rsid w:val="006E4124"/>
    <w:rsid w:val="006E6DD7"/>
    <w:rsid w:val="006E705D"/>
    <w:rsid w:val="006E70E1"/>
    <w:rsid w:val="006E7E3C"/>
    <w:rsid w:val="006F5802"/>
    <w:rsid w:val="0070134D"/>
    <w:rsid w:val="00706068"/>
    <w:rsid w:val="007159EA"/>
    <w:rsid w:val="00715FD3"/>
    <w:rsid w:val="007178E5"/>
    <w:rsid w:val="007222D8"/>
    <w:rsid w:val="0072344E"/>
    <w:rsid w:val="007260B9"/>
    <w:rsid w:val="00726F5E"/>
    <w:rsid w:val="0073220E"/>
    <w:rsid w:val="0073585B"/>
    <w:rsid w:val="00742039"/>
    <w:rsid w:val="007422F9"/>
    <w:rsid w:val="00742B74"/>
    <w:rsid w:val="007436B1"/>
    <w:rsid w:val="00750AA1"/>
    <w:rsid w:val="00753695"/>
    <w:rsid w:val="007536E0"/>
    <w:rsid w:val="00757BAA"/>
    <w:rsid w:val="00760C0F"/>
    <w:rsid w:val="00767AD4"/>
    <w:rsid w:val="00774DCA"/>
    <w:rsid w:val="007773F7"/>
    <w:rsid w:val="00794405"/>
    <w:rsid w:val="00795EBD"/>
    <w:rsid w:val="00797D81"/>
    <w:rsid w:val="007A233D"/>
    <w:rsid w:val="007A26D0"/>
    <w:rsid w:val="007B2075"/>
    <w:rsid w:val="007B503B"/>
    <w:rsid w:val="007B58CB"/>
    <w:rsid w:val="007B68B0"/>
    <w:rsid w:val="007B7BAE"/>
    <w:rsid w:val="007C0F45"/>
    <w:rsid w:val="007C297D"/>
    <w:rsid w:val="007C35CF"/>
    <w:rsid w:val="007C360C"/>
    <w:rsid w:val="007C3A68"/>
    <w:rsid w:val="007C5D3F"/>
    <w:rsid w:val="007C7D5A"/>
    <w:rsid w:val="007D1C6B"/>
    <w:rsid w:val="007E29B8"/>
    <w:rsid w:val="00805C3D"/>
    <w:rsid w:val="0080608D"/>
    <w:rsid w:val="00810493"/>
    <w:rsid w:val="008104CB"/>
    <w:rsid w:val="00811DDB"/>
    <w:rsid w:val="00815A9A"/>
    <w:rsid w:val="008215D0"/>
    <w:rsid w:val="00824046"/>
    <w:rsid w:val="00826E86"/>
    <w:rsid w:val="00835EC2"/>
    <w:rsid w:val="00836F3D"/>
    <w:rsid w:val="00843559"/>
    <w:rsid w:val="00843966"/>
    <w:rsid w:val="00843E67"/>
    <w:rsid w:val="00845ED2"/>
    <w:rsid w:val="00850697"/>
    <w:rsid w:val="00852852"/>
    <w:rsid w:val="00854793"/>
    <w:rsid w:val="00863B47"/>
    <w:rsid w:val="008641DE"/>
    <w:rsid w:val="0086547E"/>
    <w:rsid w:val="00872ECC"/>
    <w:rsid w:val="0087410B"/>
    <w:rsid w:val="0088142D"/>
    <w:rsid w:val="00886A1B"/>
    <w:rsid w:val="00887FA7"/>
    <w:rsid w:val="0089661E"/>
    <w:rsid w:val="008973D1"/>
    <w:rsid w:val="008A0148"/>
    <w:rsid w:val="008A3D48"/>
    <w:rsid w:val="008A5666"/>
    <w:rsid w:val="008B01A8"/>
    <w:rsid w:val="008B51C5"/>
    <w:rsid w:val="008B6514"/>
    <w:rsid w:val="008C132C"/>
    <w:rsid w:val="008C402C"/>
    <w:rsid w:val="008C5128"/>
    <w:rsid w:val="008D1C87"/>
    <w:rsid w:val="008D1EBE"/>
    <w:rsid w:val="008D5A2B"/>
    <w:rsid w:val="008D6E1A"/>
    <w:rsid w:val="008D74EE"/>
    <w:rsid w:val="008E1195"/>
    <w:rsid w:val="008E489F"/>
    <w:rsid w:val="008E4C85"/>
    <w:rsid w:val="008F2ADE"/>
    <w:rsid w:val="008F694B"/>
    <w:rsid w:val="0090372F"/>
    <w:rsid w:val="009122A0"/>
    <w:rsid w:val="00917466"/>
    <w:rsid w:val="009177F0"/>
    <w:rsid w:val="00921C48"/>
    <w:rsid w:val="009269EE"/>
    <w:rsid w:val="00926C0B"/>
    <w:rsid w:val="00931287"/>
    <w:rsid w:val="0094585A"/>
    <w:rsid w:val="0094755B"/>
    <w:rsid w:val="00954A8B"/>
    <w:rsid w:val="00956A3A"/>
    <w:rsid w:val="00960DE0"/>
    <w:rsid w:val="009638EA"/>
    <w:rsid w:val="00964753"/>
    <w:rsid w:val="00965F6A"/>
    <w:rsid w:val="0096759D"/>
    <w:rsid w:val="0097623A"/>
    <w:rsid w:val="00982B8F"/>
    <w:rsid w:val="009838DD"/>
    <w:rsid w:val="00986D75"/>
    <w:rsid w:val="00987822"/>
    <w:rsid w:val="00991A9F"/>
    <w:rsid w:val="0099309C"/>
    <w:rsid w:val="009944D1"/>
    <w:rsid w:val="009947BC"/>
    <w:rsid w:val="009A0024"/>
    <w:rsid w:val="009A3C62"/>
    <w:rsid w:val="009A425A"/>
    <w:rsid w:val="009A65CD"/>
    <w:rsid w:val="009B36A6"/>
    <w:rsid w:val="009B3EAC"/>
    <w:rsid w:val="009C1C46"/>
    <w:rsid w:val="009C4EA6"/>
    <w:rsid w:val="009C6C53"/>
    <w:rsid w:val="009D7C76"/>
    <w:rsid w:val="009E2242"/>
    <w:rsid w:val="009E4E69"/>
    <w:rsid w:val="009E6DDA"/>
    <w:rsid w:val="009F01B2"/>
    <w:rsid w:val="009F67AA"/>
    <w:rsid w:val="009F7580"/>
    <w:rsid w:val="00A04B88"/>
    <w:rsid w:val="00A1570E"/>
    <w:rsid w:val="00A17277"/>
    <w:rsid w:val="00A20E7D"/>
    <w:rsid w:val="00A27CCE"/>
    <w:rsid w:val="00A33BE8"/>
    <w:rsid w:val="00A35C25"/>
    <w:rsid w:val="00A36285"/>
    <w:rsid w:val="00A50298"/>
    <w:rsid w:val="00A52793"/>
    <w:rsid w:val="00A54311"/>
    <w:rsid w:val="00A60302"/>
    <w:rsid w:val="00A60810"/>
    <w:rsid w:val="00A61E1E"/>
    <w:rsid w:val="00A65157"/>
    <w:rsid w:val="00A76ECF"/>
    <w:rsid w:val="00A773AA"/>
    <w:rsid w:val="00A82A24"/>
    <w:rsid w:val="00A832F8"/>
    <w:rsid w:val="00A90509"/>
    <w:rsid w:val="00A90D4A"/>
    <w:rsid w:val="00A91AC5"/>
    <w:rsid w:val="00A91D93"/>
    <w:rsid w:val="00A96D54"/>
    <w:rsid w:val="00AB13A8"/>
    <w:rsid w:val="00AB2911"/>
    <w:rsid w:val="00AB29D0"/>
    <w:rsid w:val="00AB2B6C"/>
    <w:rsid w:val="00AB5FEA"/>
    <w:rsid w:val="00AB7828"/>
    <w:rsid w:val="00AC25E0"/>
    <w:rsid w:val="00AC38EB"/>
    <w:rsid w:val="00AC3BB2"/>
    <w:rsid w:val="00AC5FD3"/>
    <w:rsid w:val="00AC69C9"/>
    <w:rsid w:val="00AC6AE1"/>
    <w:rsid w:val="00AC7B00"/>
    <w:rsid w:val="00AD1F98"/>
    <w:rsid w:val="00AD30F7"/>
    <w:rsid w:val="00AE177F"/>
    <w:rsid w:val="00AE1C71"/>
    <w:rsid w:val="00AE4D77"/>
    <w:rsid w:val="00AE6DB5"/>
    <w:rsid w:val="00B02980"/>
    <w:rsid w:val="00B05EE3"/>
    <w:rsid w:val="00B062AB"/>
    <w:rsid w:val="00B0657D"/>
    <w:rsid w:val="00B13577"/>
    <w:rsid w:val="00B14623"/>
    <w:rsid w:val="00B14BD1"/>
    <w:rsid w:val="00B16E9A"/>
    <w:rsid w:val="00B2543F"/>
    <w:rsid w:val="00B33B48"/>
    <w:rsid w:val="00B3518D"/>
    <w:rsid w:val="00B41F9E"/>
    <w:rsid w:val="00B46452"/>
    <w:rsid w:val="00B46AE0"/>
    <w:rsid w:val="00B531FD"/>
    <w:rsid w:val="00B55367"/>
    <w:rsid w:val="00B56273"/>
    <w:rsid w:val="00B63646"/>
    <w:rsid w:val="00B64850"/>
    <w:rsid w:val="00B7178E"/>
    <w:rsid w:val="00B724E3"/>
    <w:rsid w:val="00B73BFA"/>
    <w:rsid w:val="00B7618A"/>
    <w:rsid w:val="00B77514"/>
    <w:rsid w:val="00B823D1"/>
    <w:rsid w:val="00B82635"/>
    <w:rsid w:val="00B828C7"/>
    <w:rsid w:val="00B8307A"/>
    <w:rsid w:val="00B85627"/>
    <w:rsid w:val="00B85768"/>
    <w:rsid w:val="00B86133"/>
    <w:rsid w:val="00B9066A"/>
    <w:rsid w:val="00BB0B54"/>
    <w:rsid w:val="00BB1DC5"/>
    <w:rsid w:val="00BB2FB9"/>
    <w:rsid w:val="00BD13ED"/>
    <w:rsid w:val="00BD17C5"/>
    <w:rsid w:val="00BD2686"/>
    <w:rsid w:val="00BD4A64"/>
    <w:rsid w:val="00BE2422"/>
    <w:rsid w:val="00BF2917"/>
    <w:rsid w:val="00BF40A8"/>
    <w:rsid w:val="00BF4E3A"/>
    <w:rsid w:val="00BF7EC2"/>
    <w:rsid w:val="00C01C4B"/>
    <w:rsid w:val="00C036DE"/>
    <w:rsid w:val="00C079E1"/>
    <w:rsid w:val="00C10751"/>
    <w:rsid w:val="00C121A6"/>
    <w:rsid w:val="00C15D60"/>
    <w:rsid w:val="00C16538"/>
    <w:rsid w:val="00C27618"/>
    <w:rsid w:val="00C27851"/>
    <w:rsid w:val="00C410CA"/>
    <w:rsid w:val="00C43EBA"/>
    <w:rsid w:val="00C45D27"/>
    <w:rsid w:val="00C57BFB"/>
    <w:rsid w:val="00C64C30"/>
    <w:rsid w:val="00C809E0"/>
    <w:rsid w:val="00C835DC"/>
    <w:rsid w:val="00C873D0"/>
    <w:rsid w:val="00C9383C"/>
    <w:rsid w:val="00C945B7"/>
    <w:rsid w:val="00C96A78"/>
    <w:rsid w:val="00C97072"/>
    <w:rsid w:val="00CA5600"/>
    <w:rsid w:val="00CA5F60"/>
    <w:rsid w:val="00CB23F5"/>
    <w:rsid w:val="00CB5404"/>
    <w:rsid w:val="00CB5D89"/>
    <w:rsid w:val="00CC17C9"/>
    <w:rsid w:val="00CD1479"/>
    <w:rsid w:val="00CD3AFC"/>
    <w:rsid w:val="00CE1C3C"/>
    <w:rsid w:val="00CF4F34"/>
    <w:rsid w:val="00CF6068"/>
    <w:rsid w:val="00D00BCC"/>
    <w:rsid w:val="00D03378"/>
    <w:rsid w:val="00D0637B"/>
    <w:rsid w:val="00D13A1A"/>
    <w:rsid w:val="00D142BF"/>
    <w:rsid w:val="00D1587A"/>
    <w:rsid w:val="00D162A9"/>
    <w:rsid w:val="00D20687"/>
    <w:rsid w:val="00D27578"/>
    <w:rsid w:val="00D27DD1"/>
    <w:rsid w:val="00D30754"/>
    <w:rsid w:val="00D3470A"/>
    <w:rsid w:val="00D40452"/>
    <w:rsid w:val="00D5217E"/>
    <w:rsid w:val="00D54B45"/>
    <w:rsid w:val="00D54D67"/>
    <w:rsid w:val="00D56BC4"/>
    <w:rsid w:val="00D6220C"/>
    <w:rsid w:val="00D63C23"/>
    <w:rsid w:val="00D64522"/>
    <w:rsid w:val="00D725EF"/>
    <w:rsid w:val="00D80D80"/>
    <w:rsid w:val="00D8117F"/>
    <w:rsid w:val="00D81F1B"/>
    <w:rsid w:val="00D8313F"/>
    <w:rsid w:val="00D90E01"/>
    <w:rsid w:val="00D958E8"/>
    <w:rsid w:val="00D95DB7"/>
    <w:rsid w:val="00D96FA6"/>
    <w:rsid w:val="00DA1917"/>
    <w:rsid w:val="00DA6CE5"/>
    <w:rsid w:val="00DB0F82"/>
    <w:rsid w:val="00DB4ACA"/>
    <w:rsid w:val="00DB7609"/>
    <w:rsid w:val="00DC2A82"/>
    <w:rsid w:val="00DC3253"/>
    <w:rsid w:val="00DD197D"/>
    <w:rsid w:val="00DD21D6"/>
    <w:rsid w:val="00DD40B2"/>
    <w:rsid w:val="00DF2388"/>
    <w:rsid w:val="00DF3B13"/>
    <w:rsid w:val="00DF5635"/>
    <w:rsid w:val="00E0751D"/>
    <w:rsid w:val="00E221B0"/>
    <w:rsid w:val="00E26598"/>
    <w:rsid w:val="00E26D95"/>
    <w:rsid w:val="00E30492"/>
    <w:rsid w:val="00E328BC"/>
    <w:rsid w:val="00E4774D"/>
    <w:rsid w:val="00E558D3"/>
    <w:rsid w:val="00E66F7D"/>
    <w:rsid w:val="00E72E6C"/>
    <w:rsid w:val="00E730DE"/>
    <w:rsid w:val="00E81561"/>
    <w:rsid w:val="00E81F66"/>
    <w:rsid w:val="00E84A09"/>
    <w:rsid w:val="00E915AC"/>
    <w:rsid w:val="00E9207A"/>
    <w:rsid w:val="00E934DC"/>
    <w:rsid w:val="00EA5B1C"/>
    <w:rsid w:val="00EB2A59"/>
    <w:rsid w:val="00EB30CC"/>
    <w:rsid w:val="00EB565B"/>
    <w:rsid w:val="00EB6A1E"/>
    <w:rsid w:val="00EB7E03"/>
    <w:rsid w:val="00EC03D9"/>
    <w:rsid w:val="00EC2469"/>
    <w:rsid w:val="00EC55AE"/>
    <w:rsid w:val="00ED6656"/>
    <w:rsid w:val="00EE6044"/>
    <w:rsid w:val="00EE7D56"/>
    <w:rsid w:val="00EF4A41"/>
    <w:rsid w:val="00EF5913"/>
    <w:rsid w:val="00EF6DA2"/>
    <w:rsid w:val="00F028A4"/>
    <w:rsid w:val="00F07A86"/>
    <w:rsid w:val="00F10C18"/>
    <w:rsid w:val="00F21784"/>
    <w:rsid w:val="00F30506"/>
    <w:rsid w:val="00F3085F"/>
    <w:rsid w:val="00F36101"/>
    <w:rsid w:val="00F36BD7"/>
    <w:rsid w:val="00F44548"/>
    <w:rsid w:val="00F448AD"/>
    <w:rsid w:val="00F454C1"/>
    <w:rsid w:val="00F4750E"/>
    <w:rsid w:val="00F516DB"/>
    <w:rsid w:val="00F56980"/>
    <w:rsid w:val="00F6093C"/>
    <w:rsid w:val="00F62836"/>
    <w:rsid w:val="00F74956"/>
    <w:rsid w:val="00F76B19"/>
    <w:rsid w:val="00F82166"/>
    <w:rsid w:val="00F83A45"/>
    <w:rsid w:val="00F87829"/>
    <w:rsid w:val="00F91B2A"/>
    <w:rsid w:val="00F93AB2"/>
    <w:rsid w:val="00F94681"/>
    <w:rsid w:val="00F9496E"/>
    <w:rsid w:val="00F96BC0"/>
    <w:rsid w:val="00FA4502"/>
    <w:rsid w:val="00FA49F4"/>
    <w:rsid w:val="00FA5F65"/>
    <w:rsid w:val="00FA6DC6"/>
    <w:rsid w:val="00FC1A08"/>
    <w:rsid w:val="00FC377A"/>
    <w:rsid w:val="00FC4BA4"/>
    <w:rsid w:val="00FC50D4"/>
    <w:rsid w:val="00FC63C1"/>
    <w:rsid w:val="00FD2B97"/>
    <w:rsid w:val="00FE4120"/>
    <w:rsid w:val="00FF2345"/>
    <w:rsid w:val="00FF392C"/>
    <w:rsid w:val="00FF6A34"/>
    <w:rsid w:val="00FF749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65E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6A1B"/>
    <w:pPr>
      <w:tabs>
        <w:tab w:val="center" w:pos="4536"/>
        <w:tab w:val="right" w:pos="9072"/>
      </w:tabs>
      <w:spacing w:after="0" w:line="240" w:lineRule="auto"/>
    </w:pPr>
  </w:style>
  <w:style w:type="character" w:customStyle="1" w:styleId="a4">
    <w:name w:val="Горен колонтитул Знак"/>
    <w:basedOn w:val="a0"/>
    <w:link w:val="a3"/>
    <w:uiPriority w:val="99"/>
    <w:rsid w:val="00886A1B"/>
  </w:style>
  <w:style w:type="paragraph" w:styleId="a5">
    <w:name w:val="footer"/>
    <w:basedOn w:val="a"/>
    <w:link w:val="a6"/>
    <w:uiPriority w:val="99"/>
    <w:unhideWhenUsed/>
    <w:rsid w:val="00886A1B"/>
    <w:pPr>
      <w:tabs>
        <w:tab w:val="center" w:pos="4536"/>
        <w:tab w:val="right" w:pos="9072"/>
      </w:tabs>
      <w:spacing w:after="0" w:line="240" w:lineRule="auto"/>
    </w:pPr>
  </w:style>
  <w:style w:type="character" w:customStyle="1" w:styleId="a6">
    <w:name w:val="Долен колонтитул Знак"/>
    <w:basedOn w:val="a0"/>
    <w:link w:val="a5"/>
    <w:uiPriority w:val="99"/>
    <w:rsid w:val="00886A1B"/>
  </w:style>
  <w:style w:type="paragraph" w:styleId="a7">
    <w:name w:val="List Paragraph"/>
    <w:basedOn w:val="a"/>
    <w:uiPriority w:val="34"/>
    <w:qFormat/>
    <w:rsid w:val="00886A1B"/>
    <w:pPr>
      <w:widowControl w:val="0"/>
      <w:spacing w:after="0" w:line="240" w:lineRule="auto"/>
      <w:ind w:left="720"/>
      <w:contextualSpacing/>
    </w:pPr>
    <w:rPr>
      <w:rFonts w:ascii="Courier New" w:eastAsia="Courier New" w:hAnsi="Courier New" w:cs="Courier New"/>
      <w:color w:val="000000"/>
      <w:sz w:val="24"/>
      <w:szCs w:val="24"/>
      <w:lang w:eastAsia="bg-BG" w:bidi="bg-BG"/>
    </w:rPr>
  </w:style>
  <w:style w:type="character" w:styleId="a8">
    <w:name w:val="Hyperlink"/>
    <w:basedOn w:val="a0"/>
    <w:uiPriority w:val="99"/>
    <w:unhideWhenUsed/>
    <w:rsid w:val="009122A0"/>
    <w:rPr>
      <w:color w:val="0563C1" w:themeColor="hyperlink"/>
      <w:u w:val="single"/>
    </w:rPr>
  </w:style>
  <w:style w:type="character" w:customStyle="1" w:styleId="Bodytext2">
    <w:name w:val="Body text (2)_"/>
    <w:basedOn w:val="a0"/>
    <w:link w:val="Bodytext20"/>
    <w:rsid w:val="009122A0"/>
    <w:rPr>
      <w:rFonts w:ascii="Arial" w:eastAsia="Arial" w:hAnsi="Arial" w:cs="Arial"/>
      <w:b/>
      <w:bCs/>
      <w:spacing w:val="1"/>
      <w:sz w:val="21"/>
      <w:szCs w:val="21"/>
      <w:shd w:val="clear" w:color="auto" w:fill="FFFFFF"/>
    </w:rPr>
  </w:style>
  <w:style w:type="paragraph" w:customStyle="1" w:styleId="Bodytext20">
    <w:name w:val="Body text (2)"/>
    <w:basedOn w:val="a"/>
    <w:link w:val="Bodytext2"/>
    <w:rsid w:val="009122A0"/>
    <w:pPr>
      <w:widowControl w:val="0"/>
      <w:shd w:val="clear" w:color="auto" w:fill="FFFFFF"/>
      <w:spacing w:before="660" w:after="1200" w:line="317" w:lineRule="exact"/>
      <w:jc w:val="both"/>
    </w:pPr>
    <w:rPr>
      <w:rFonts w:ascii="Arial" w:eastAsia="Arial" w:hAnsi="Arial" w:cs="Arial"/>
      <w:b/>
      <w:bCs/>
      <w:spacing w:val="1"/>
      <w:sz w:val="21"/>
      <w:szCs w:val="21"/>
    </w:rPr>
  </w:style>
  <w:style w:type="character" w:customStyle="1" w:styleId="Bodytext">
    <w:name w:val="Body text_"/>
    <w:basedOn w:val="a0"/>
    <w:link w:val="1"/>
    <w:rsid w:val="009122A0"/>
    <w:rPr>
      <w:rFonts w:ascii="Arial" w:eastAsia="Arial" w:hAnsi="Arial" w:cs="Arial"/>
      <w:spacing w:val="1"/>
      <w:sz w:val="21"/>
      <w:szCs w:val="21"/>
      <w:shd w:val="clear" w:color="auto" w:fill="FFFFFF"/>
    </w:rPr>
  </w:style>
  <w:style w:type="paragraph" w:customStyle="1" w:styleId="1">
    <w:name w:val="Основен текст1"/>
    <w:basedOn w:val="a"/>
    <w:link w:val="Bodytext"/>
    <w:rsid w:val="009122A0"/>
    <w:pPr>
      <w:widowControl w:val="0"/>
      <w:shd w:val="clear" w:color="auto" w:fill="FFFFFF"/>
      <w:spacing w:before="780" w:after="660" w:line="317" w:lineRule="exact"/>
      <w:ind w:hanging="580"/>
      <w:jc w:val="both"/>
    </w:pPr>
    <w:rPr>
      <w:rFonts w:ascii="Arial" w:eastAsia="Arial" w:hAnsi="Arial" w:cs="Arial"/>
      <w:spacing w:val="1"/>
      <w:sz w:val="21"/>
      <w:szCs w:val="21"/>
    </w:rPr>
  </w:style>
  <w:style w:type="paragraph" w:customStyle="1" w:styleId="NormalN">
    <w:name w:val="Normal(N)"/>
    <w:basedOn w:val="a"/>
    <w:rsid w:val="009122A0"/>
    <w:pPr>
      <w:spacing w:after="100" w:line="360" w:lineRule="auto"/>
      <w:ind w:firstLine="432"/>
      <w:jc w:val="both"/>
    </w:pPr>
    <w:rPr>
      <w:rFonts w:ascii="Times New Roman" w:eastAsiaTheme="minorEastAsia" w:hAnsi="Times New Roman" w:cs="Times New Roman"/>
      <w:sz w:val="24"/>
      <w:szCs w:val="20"/>
      <w:lang w:val="en-GB" w:eastAsia="bg-BG"/>
    </w:rPr>
  </w:style>
  <w:style w:type="paragraph" w:styleId="a9">
    <w:name w:val="No Spacing"/>
    <w:uiPriority w:val="1"/>
    <w:qFormat/>
    <w:rsid w:val="003C6438"/>
    <w:pPr>
      <w:spacing w:after="0" w:line="240" w:lineRule="auto"/>
    </w:pPr>
  </w:style>
  <w:style w:type="character" w:customStyle="1" w:styleId="aa">
    <w:name w:val="Основен текст_"/>
    <w:link w:val="13"/>
    <w:rsid w:val="00CC17C9"/>
    <w:rPr>
      <w:spacing w:val="2"/>
      <w:sz w:val="21"/>
      <w:szCs w:val="21"/>
      <w:shd w:val="clear" w:color="auto" w:fill="FFFFFF"/>
    </w:rPr>
  </w:style>
  <w:style w:type="paragraph" w:customStyle="1" w:styleId="13">
    <w:name w:val="Основен текст13"/>
    <w:basedOn w:val="a"/>
    <w:link w:val="aa"/>
    <w:rsid w:val="00CC17C9"/>
    <w:pPr>
      <w:shd w:val="clear" w:color="auto" w:fill="FFFFFF"/>
      <w:spacing w:after="720" w:line="283" w:lineRule="exact"/>
      <w:ind w:hanging="1680"/>
    </w:pPr>
    <w:rPr>
      <w:spacing w:val="2"/>
      <w:sz w:val="21"/>
      <w:szCs w:val="21"/>
    </w:rPr>
  </w:style>
  <w:style w:type="paragraph" w:styleId="ab">
    <w:name w:val="Body Text"/>
    <w:basedOn w:val="a"/>
    <w:link w:val="ac"/>
    <w:rsid w:val="00CC17C9"/>
    <w:pPr>
      <w:spacing w:after="120" w:line="240" w:lineRule="auto"/>
    </w:pPr>
    <w:rPr>
      <w:rFonts w:ascii="Times New Roman" w:eastAsia="Times New Roman" w:hAnsi="Times New Roman" w:cs="Times New Roman"/>
      <w:sz w:val="24"/>
      <w:szCs w:val="24"/>
      <w:lang w:eastAsia="bg-BG"/>
    </w:rPr>
  </w:style>
  <w:style w:type="character" w:customStyle="1" w:styleId="ac">
    <w:name w:val="Основен текст Знак"/>
    <w:basedOn w:val="a0"/>
    <w:link w:val="ab"/>
    <w:rsid w:val="00CC17C9"/>
    <w:rPr>
      <w:rFonts w:ascii="Times New Roman" w:eastAsia="Times New Roman" w:hAnsi="Times New Roman" w:cs="Times New Roman"/>
      <w:sz w:val="24"/>
      <w:szCs w:val="24"/>
      <w:lang w:eastAsia="bg-BG"/>
    </w:rPr>
  </w:style>
  <w:style w:type="paragraph" w:customStyle="1" w:styleId="17">
    <w:name w:val="Основен текст17"/>
    <w:basedOn w:val="a"/>
    <w:rsid w:val="00CC17C9"/>
    <w:pPr>
      <w:shd w:val="clear" w:color="auto" w:fill="FFFFFF"/>
      <w:spacing w:before="360" w:after="1560" w:line="274" w:lineRule="exact"/>
      <w:ind w:hanging="360"/>
      <w:jc w:val="center"/>
    </w:pPr>
    <w:rPr>
      <w:rFonts w:ascii="Times New Roman" w:eastAsia="Times New Roman" w:hAnsi="Times New Roman" w:cs="Times New Roman"/>
      <w:color w:val="000000"/>
      <w:spacing w:val="2"/>
      <w:sz w:val="21"/>
      <w:szCs w:val="21"/>
      <w:lang w:val="bg" w:eastAsia="bg-BG"/>
    </w:rPr>
  </w:style>
  <w:style w:type="paragraph" w:styleId="ad">
    <w:name w:val="Body Text Indent"/>
    <w:basedOn w:val="a"/>
    <w:link w:val="ae"/>
    <w:uiPriority w:val="99"/>
    <w:unhideWhenUsed/>
    <w:rsid w:val="000D157F"/>
    <w:pPr>
      <w:spacing w:after="120"/>
      <w:ind w:left="283"/>
    </w:pPr>
  </w:style>
  <w:style w:type="character" w:customStyle="1" w:styleId="ae">
    <w:name w:val="Основен текст с отстъп Знак"/>
    <w:basedOn w:val="a0"/>
    <w:link w:val="ad"/>
    <w:uiPriority w:val="99"/>
    <w:rsid w:val="000D157F"/>
  </w:style>
  <w:style w:type="paragraph" w:styleId="af">
    <w:name w:val="Normal (Web)"/>
    <w:basedOn w:val="a"/>
    <w:unhideWhenUsed/>
    <w:rsid w:val="000112A3"/>
    <w:pPr>
      <w:widowControl w:val="0"/>
      <w:spacing w:after="0" w:line="240" w:lineRule="auto"/>
    </w:pPr>
    <w:rPr>
      <w:rFonts w:ascii="Times New Roman" w:eastAsia="Courier New" w:hAnsi="Times New Roman" w:cs="Times New Roman"/>
      <w:color w:val="000000"/>
      <w:sz w:val="24"/>
      <w:szCs w:val="24"/>
      <w:lang w:eastAsia="bg-BG" w:bidi="bg-BG"/>
    </w:rPr>
  </w:style>
  <w:style w:type="table" w:styleId="af0">
    <w:name w:val="Table Grid"/>
    <w:basedOn w:val="a1"/>
    <w:uiPriority w:val="59"/>
    <w:rsid w:val="003F79AB"/>
    <w:pPr>
      <w:spacing w:after="0" w:line="240" w:lineRule="auto"/>
      <w:jc w:val="both"/>
    </w:pPr>
    <w:rPr>
      <w:rFonts w:ascii="Palatino Linotype" w:eastAsiaTheme="minorEastAsia" w:hAnsi="Palatino Linotype"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
    <w:link w:val="af2"/>
    <w:uiPriority w:val="99"/>
    <w:semiHidden/>
    <w:unhideWhenUsed/>
    <w:rsid w:val="00AB2B6C"/>
    <w:pPr>
      <w:spacing w:after="0" w:line="240" w:lineRule="auto"/>
    </w:pPr>
    <w:rPr>
      <w:rFonts w:ascii="Tahoma" w:hAnsi="Tahoma" w:cs="Tahoma"/>
      <w:sz w:val="16"/>
      <w:szCs w:val="16"/>
    </w:rPr>
  </w:style>
  <w:style w:type="character" w:customStyle="1" w:styleId="af2">
    <w:name w:val="Изнесен текст Знак"/>
    <w:basedOn w:val="a0"/>
    <w:link w:val="af1"/>
    <w:uiPriority w:val="99"/>
    <w:semiHidden/>
    <w:rsid w:val="00AB2B6C"/>
    <w:rPr>
      <w:rFonts w:ascii="Tahoma" w:hAnsi="Tahoma" w:cs="Tahoma"/>
      <w:sz w:val="16"/>
      <w:szCs w:val="16"/>
    </w:rPr>
  </w:style>
  <w:style w:type="character" w:customStyle="1" w:styleId="dvdnh">
    <w:name w:val="dvdnh"/>
    <w:basedOn w:val="a0"/>
    <w:rsid w:val="00660FC4"/>
  </w:style>
  <w:style w:type="character" w:customStyle="1" w:styleId="gywzne">
    <w:name w:val="gywzne"/>
    <w:basedOn w:val="a0"/>
    <w:rsid w:val="00660FC4"/>
  </w:style>
  <w:style w:type="paragraph" w:customStyle="1" w:styleId="nadpisi-fig">
    <w:name w:val="nadpisi - fig"/>
    <w:basedOn w:val="a"/>
    <w:qFormat/>
    <w:rsid w:val="00A90509"/>
    <w:pPr>
      <w:keepNext/>
      <w:spacing w:after="0" w:line="276" w:lineRule="auto"/>
      <w:jc w:val="both"/>
    </w:pPr>
    <w:rPr>
      <w:rFonts w:ascii="Times New Roman" w:hAnsi="Times New Roman"/>
      <w:b/>
      <w:i/>
    </w:rPr>
  </w:style>
  <w:style w:type="paragraph" w:customStyle="1" w:styleId="source">
    <w:name w:val="source"/>
    <w:basedOn w:val="a"/>
    <w:qFormat/>
    <w:rsid w:val="00A90509"/>
    <w:pPr>
      <w:spacing w:after="120" w:line="240" w:lineRule="auto"/>
      <w:jc w:val="both"/>
    </w:pPr>
    <w:rPr>
      <w:rFonts w:ascii="Times New Roman" w:hAnsi="Times New Roman"/>
      <w:i/>
      <w:sz w:val="20"/>
      <w:szCs w:val="18"/>
    </w:rPr>
  </w:style>
  <w:style w:type="character" w:styleId="af3">
    <w:name w:val="Strong"/>
    <w:qFormat/>
    <w:rsid w:val="00726F5E"/>
    <w:rPr>
      <w:b/>
      <w:bCs/>
    </w:rPr>
  </w:style>
  <w:style w:type="paragraph" w:customStyle="1" w:styleId="Style">
    <w:name w:val="Style"/>
    <w:rsid w:val="00647359"/>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Char">
    <w:name w:val="Char"/>
    <w:basedOn w:val="a"/>
    <w:rsid w:val="00E81561"/>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0">
    <w:name w:val="Char"/>
    <w:basedOn w:val="a"/>
    <w:rsid w:val="006765B3"/>
    <w:pPr>
      <w:tabs>
        <w:tab w:val="left" w:pos="709"/>
      </w:tabs>
      <w:spacing w:after="0" w:line="240" w:lineRule="auto"/>
    </w:pPr>
    <w:rPr>
      <w:rFonts w:ascii="Tahoma" w:eastAsia="Times New Roman" w:hAnsi="Tahoma"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3178">
      <w:bodyDiv w:val="1"/>
      <w:marLeft w:val="0"/>
      <w:marRight w:val="0"/>
      <w:marTop w:val="0"/>
      <w:marBottom w:val="0"/>
      <w:divBdr>
        <w:top w:val="none" w:sz="0" w:space="0" w:color="auto"/>
        <w:left w:val="none" w:sz="0" w:space="0" w:color="auto"/>
        <w:bottom w:val="none" w:sz="0" w:space="0" w:color="auto"/>
        <w:right w:val="none" w:sz="0" w:space="0" w:color="auto"/>
      </w:divBdr>
    </w:div>
    <w:div w:id="42222110">
      <w:bodyDiv w:val="1"/>
      <w:marLeft w:val="0"/>
      <w:marRight w:val="0"/>
      <w:marTop w:val="0"/>
      <w:marBottom w:val="0"/>
      <w:divBdr>
        <w:top w:val="none" w:sz="0" w:space="0" w:color="auto"/>
        <w:left w:val="none" w:sz="0" w:space="0" w:color="auto"/>
        <w:bottom w:val="none" w:sz="0" w:space="0" w:color="auto"/>
        <w:right w:val="none" w:sz="0" w:space="0" w:color="auto"/>
      </w:divBdr>
    </w:div>
    <w:div w:id="123621192">
      <w:bodyDiv w:val="1"/>
      <w:marLeft w:val="0"/>
      <w:marRight w:val="0"/>
      <w:marTop w:val="0"/>
      <w:marBottom w:val="0"/>
      <w:divBdr>
        <w:top w:val="none" w:sz="0" w:space="0" w:color="auto"/>
        <w:left w:val="none" w:sz="0" w:space="0" w:color="auto"/>
        <w:bottom w:val="none" w:sz="0" w:space="0" w:color="auto"/>
        <w:right w:val="none" w:sz="0" w:space="0" w:color="auto"/>
      </w:divBdr>
    </w:div>
    <w:div w:id="214511932">
      <w:bodyDiv w:val="1"/>
      <w:marLeft w:val="0"/>
      <w:marRight w:val="0"/>
      <w:marTop w:val="0"/>
      <w:marBottom w:val="0"/>
      <w:divBdr>
        <w:top w:val="none" w:sz="0" w:space="0" w:color="auto"/>
        <w:left w:val="none" w:sz="0" w:space="0" w:color="auto"/>
        <w:bottom w:val="none" w:sz="0" w:space="0" w:color="auto"/>
        <w:right w:val="none" w:sz="0" w:space="0" w:color="auto"/>
      </w:divBdr>
    </w:div>
    <w:div w:id="234703838">
      <w:bodyDiv w:val="1"/>
      <w:marLeft w:val="0"/>
      <w:marRight w:val="0"/>
      <w:marTop w:val="0"/>
      <w:marBottom w:val="0"/>
      <w:divBdr>
        <w:top w:val="none" w:sz="0" w:space="0" w:color="auto"/>
        <w:left w:val="none" w:sz="0" w:space="0" w:color="auto"/>
        <w:bottom w:val="none" w:sz="0" w:space="0" w:color="auto"/>
        <w:right w:val="none" w:sz="0" w:space="0" w:color="auto"/>
      </w:divBdr>
    </w:div>
    <w:div w:id="245193336">
      <w:bodyDiv w:val="1"/>
      <w:marLeft w:val="0"/>
      <w:marRight w:val="0"/>
      <w:marTop w:val="0"/>
      <w:marBottom w:val="0"/>
      <w:divBdr>
        <w:top w:val="none" w:sz="0" w:space="0" w:color="auto"/>
        <w:left w:val="none" w:sz="0" w:space="0" w:color="auto"/>
        <w:bottom w:val="none" w:sz="0" w:space="0" w:color="auto"/>
        <w:right w:val="none" w:sz="0" w:space="0" w:color="auto"/>
      </w:divBdr>
    </w:div>
    <w:div w:id="396170472">
      <w:bodyDiv w:val="1"/>
      <w:marLeft w:val="0"/>
      <w:marRight w:val="0"/>
      <w:marTop w:val="0"/>
      <w:marBottom w:val="0"/>
      <w:divBdr>
        <w:top w:val="none" w:sz="0" w:space="0" w:color="auto"/>
        <w:left w:val="none" w:sz="0" w:space="0" w:color="auto"/>
        <w:bottom w:val="none" w:sz="0" w:space="0" w:color="auto"/>
        <w:right w:val="none" w:sz="0" w:space="0" w:color="auto"/>
      </w:divBdr>
    </w:div>
    <w:div w:id="449278860">
      <w:bodyDiv w:val="1"/>
      <w:marLeft w:val="0"/>
      <w:marRight w:val="0"/>
      <w:marTop w:val="0"/>
      <w:marBottom w:val="0"/>
      <w:divBdr>
        <w:top w:val="none" w:sz="0" w:space="0" w:color="auto"/>
        <w:left w:val="none" w:sz="0" w:space="0" w:color="auto"/>
        <w:bottom w:val="none" w:sz="0" w:space="0" w:color="auto"/>
        <w:right w:val="none" w:sz="0" w:space="0" w:color="auto"/>
      </w:divBdr>
    </w:div>
    <w:div w:id="602225774">
      <w:bodyDiv w:val="1"/>
      <w:marLeft w:val="0"/>
      <w:marRight w:val="0"/>
      <w:marTop w:val="0"/>
      <w:marBottom w:val="0"/>
      <w:divBdr>
        <w:top w:val="none" w:sz="0" w:space="0" w:color="auto"/>
        <w:left w:val="none" w:sz="0" w:space="0" w:color="auto"/>
        <w:bottom w:val="none" w:sz="0" w:space="0" w:color="auto"/>
        <w:right w:val="none" w:sz="0" w:space="0" w:color="auto"/>
      </w:divBdr>
    </w:div>
    <w:div w:id="691300648">
      <w:bodyDiv w:val="1"/>
      <w:marLeft w:val="0"/>
      <w:marRight w:val="0"/>
      <w:marTop w:val="0"/>
      <w:marBottom w:val="0"/>
      <w:divBdr>
        <w:top w:val="none" w:sz="0" w:space="0" w:color="auto"/>
        <w:left w:val="none" w:sz="0" w:space="0" w:color="auto"/>
        <w:bottom w:val="none" w:sz="0" w:space="0" w:color="auto"/>
        <w:right w:val="none" w:sz="0" w:space="0" w:color="auto"/>
      </w:divBdr>
    </w:div>
    <w:div w:id="721976669">
      <w:bodyDiv w:val="1"/>
      <w:marLeft w:val="0"/>
      <w:marRight w:val="0"/>
      <w:marTop w:val="0"/>
      <w:marBottom w:val="0"/>
      <w:divBdr>
        <w:top w:val="none" w:sz="0" w:space="0" w:color="auto"/>
        <w:left w:val="none" w:sz="0" w:space="0" w:color="auto"/>
        <w:bottom w:val="none" w:sz="0" w:space="0" w:color="auto"/>
        <w:right w:val="none" w:sz="0" w:space="0" w:color="auto"/>
      </w:divBdr>
    </w:div>
    <w:div w:id="818577044">
      <w:bodyDiv w:val="1"/>
      <w:marLeft w:val="0"/>
      <w:marRight w:val="0"/>
      <w:marTop w:val="0"/>
      <w:marBottom w:val="0"/>
      <w:divBdr>
        <w:top w:val="none" w:sz="0" w:space="0" w:color="auto"/>
        <w:left w:val="none" w:sz="0" w:space="0" w:color="auto"/>
        <w:bottom w:val="none" w:sz="0" w:space="0" w:color="auto"/>
        <w:right w:val="none" w:sz="0" w:space="0" w:color="auto"/>
      </w:divBdr>
    </w:div>
    <w:div w:id="861092450">
      <w:bodyDiv w:val="1"/>
      <w:marLeft w:val="0"/>
      <w:marRight w:val="0"/>
      <w:marTop w:val="0"/>
      <w:marBottom w:val="0"/>
      <w:divBdr>
        <w:top w:val="none" w:sz="0" w:space="0" w:color="auto"/>
        <w:left w:val="none" w:sz="0" w:space="0" w:color="auto"/>
        <w:bottom w:val="none" w:sz="0" w:space="0" w:color="auto"/>
        <w:right w:val="none" w:sz="0" w:space="0" w:color="auto"/>
      </w:divBdr>
    </w:div>
    <w:div w:id="868643027">
      <w:bodyDiv w:val="1"/>
      <w:marLeft w:val="0"/>
      <w:marRight w:val="0"/>
      <w:marTop w:val="0"/>
      <w:marBottom w:val="0"/>
      <w:divBdr>
        <w:top w:val="none" w:sz="0" w:space="0" w:color="auto"/>
        <w:left w:val="none" w:sz="0" w:space="0" w:color="auto"/>
        <w:bottom w:val="none" w:sz="0" w:space="0" w:color="auto"/>
        <w:right w:val="none" w:sz="0" w:space="0" w:color="auto"/>
      </w:divBdr>
    </w:div>
    <w:div w:id="916015694">
      <w:bodyDiv w:val="1"/>
      <w:marLeft w:val="0"/>
      <w:marRight w:val="0"/>
      <w:marTop w:val="0"/>
      <w:marBottom w:val="0"/>
      <w:divBdr>
        <w:top w:val="none" w:sz="0" w:space="0" w:color="auto"/>
        <w:left w:val="none" w:sz="0" w:space="0" w:color="auto"/>
        <w:bottom w:val="none" w:sz="0" w:space="0" w:color="auto"/>
        <w:right w:val="none" w:sz="0" w:space="0" w:color="auto"/>
      </w:divBdr>
    </w:div>
    <w:div w:id="955259808">
      <w:bodyDiv w:val="1"/>
      <w:marLeft w:val="0"/>
      <w:marRight w:val="0"/>
      <w:marTop w:val="0"/>
      <w:marBottom w:val="0"/>
      <w:divBdr>
        <w:top w:val="none" w:sz="0" w:space="0" w:color="auto"/>
        <w:left w:val="none" w:sz="0" w:space="0" w:color="auto"/>
        <w:bottom w:val="none" w:sz="0" w:space="0" w:color="auto"/>
        <w:right w:val="none" w:sz="0" w:space="0" w:color="auto"/>
      </w:divBdr>
    </w:div>
    <w:div w:id="985082906">
      <w:bodyDiv w:val="1"/>
      <w:marLeft w:val="0"/>
      <w:marRight w:val="0"/>
      <w:marTop w:val="0"/>
      <w:marBottom w:val="0"/>
      <w:divBdr>
        <w:top w:val="none" w:sz="0" w:space="0" w:color="auto"/>
        <w:left w:val="none" w:sz="0" w:space="0" w:color="auto"/>
        <w:bottom w:val="none" w:sz="0" w:space="0" w:color="auto"/>
        <w:right w:val="none" w:sz="0" w:space="0" w:color="auto"/>
      </w:divBdr>
    </w:div>
    <w:div w:id="985206040">
      <w:bodyDiv w:val="1"/>
      <w:marLeft w:val="0"/>
      <w:marRight w:val="0"/>
      <w:marTop w:val="0"/>
      <w:marBottom w:val="0"/>
      <w:divBdr>
        <w:top w:val="none" w:sz="0" w:space="0" w:color="auto"/>
        <w:left w:val="none" w:sz="0" w:space="0" w:color="auto"/>
        <w:bottom w:val="none" w:sz="0" w:space="0" w:color="auto"/>
        <w:right w:val="none" w:sz="0" w:space="0" w:color="auto"/>
      </w:divBdr>
    </w:div>
    <w:div w:id="1111507664">
      <w:bodyDiv w:val="1"/>
      <w:marLeft w:val="0"/>
      <w:marRight w:val="0"/>
      <w:marTop w:val="0"/>
      <w:marBottom w:val="0"/>
      <w:divBdr>
        <w:top w:val="none" w:sz="0" w:space="0" w:color="auto"/>
        <w:left w:val="none" w:sz="0" w:space="0" w:color="auto"/>
        <w:bottom w:val="none" w:sz="0" w:space="0" w:color="auto"/>
        <w:right w:val="none" w:sz="0" w:space="0" w:color="auto"/>
      </w:divBdr>
    </w:div>
    <w:div w:id="1243028778">
      <w:bodyDiv w:val="1"/>
      <w:marLeft w:val="0"/>
      <w:marRight w:val="0"/>
      <w:marTop w:val="0"/>
      <w:marBottom w:val="0"/>
      <w:divBdr>
        <w:top w:val="none" w:sz="0" w:space="0" w:color="auto"/>
        <w:left w:val="none" w:sz="0" w:space="0" w:color="auto"/>
        <w:bottom w:val="none" w:sz="0" w:space="0" w:color="auto"/>
        <w:right w:val="none" w:sz="0" w:space="0" w:color="auto"/>
      </w:divBdr>
    </w:div>
    <w:div w:id="1293444211">
      <w:bodyDiv w:val="1"/>
      <w:marLeft w:val="0"/>
      <w:marRight w:val="0"/>
      <w:marTop w:val="0"/>
      <w:marBottom w:val="0"/>
      <w:divBdr>
        <w:top w:val="none" w:sz="0" w:space="0" w:color="auto"/>
        <w:left w:val="none" w:sz="0" w:space="0" w:color="auto"/>
        <w:bottom w:val="none" w:sz="0" w:space="0" w:color="auto"/>
        <w:right w:val="none" w:sz="0" w:space="0" w:color="auto"/>
      </w:divBdr>
    </w:div>
    <w:div w:id="1312755575">
      <w:bodyDiv w:val="1"/>
      <w:marLeft w:val="0"/>
      <w:marRight w:val="0"/>
      <w:marTop w:val="0"/>
      <w:marBottom w:val="0"/>
      <w:divBdr>
        <w:top w:val="none" w:sz="0" w:space="0" w:color="auto"/>
        <w:left w:val="none" w:sz="0" w:space="0" w:color="auto"/>
        <w:bottom w:val="none" w:sz="0" w:space="0" w:color="auto"/>
        <w:right w:val="none" w:sz="0" w:space="0" w:color="auto"/>
      </w:divBdr>
    </w:div>
    <w:div w:id="1377509584">
      <w:bodyDiv w:val="1"/>
      <w:marLeft w:val="0"/>
      <w:marRight w:val="0"/>
      <w:marTop w:val="0"/>
      <w:marBottom w:val="0"/>
      <w:divBdr>
        <w:top w:val="none" w:sz="0" w:space="0" w:color="auto"/>
        <w:left w:val="none" w:sz="0" w:space="0" w:color="auto"/>
        <w:bottom w:val="none" w:sz="0" w:space="0" w:color="auto"/>
        <w:right w:val="none" w:sz="0" w:space="0" w:color="auto"/>
      </w:divBdr>
    </w:div>
    <w:div w:id="1593005270">
      <w:bodyDiv w:val="1"/>
      <w:marLeft w:val="0"/>
      <w:marRight w:val="0"/>
      <w:marTop w:val="0"/>
      <w:marBottom w:val="0"/>
      <w:divBdr>
        <w:top w:val="none" w:sz="0" w:space="0" w:color="auto"/>
        <w:left w:val="none" w:sz="0" w:space="0" w:color="auto"/>
        <w:bottom w:val="none" w:sz="0" w:space="0" w:color="auto"/>
        <w:right w:val="none" w:sz="0" w:space="0" w:color="auto"/>
      </w:divBdr>
    </w:div>
    <w:div w:id="1625960725">
      <w:bodyDiv w:val="1"/>
      <w:marLeft w:val="0"/>
      <w:marRight w:val="0"/>
      <w:marTop w:val="0"/>
      <w:marBottom w:val="0"/>
      <w:divBdr>
        <w:top w:val="none" w:sz="0" w:space="0" w:color="auto"/>
        <w:left w:val="none" w:sz="0" w:space="0" w:color="auto"/>
        <w:bottom w:val="none" w:sz="0" w:space="0" w:color="auto"/>
        <w:right w:val="none" w:sz="0" w:space="0" w:color="auto"/>
      </w:divBdr>
    </w:div>
    <w:div w:id="1767337139">
      <w:bodyDiv w:val="1"/>
      <w:marLeft w:val="0"/>
      <w:marRight w:val="0"/>
      <w:marTop w:val="0"/>
      <w:marBottom w:val="0"/>
      <w:divBdr>
        <w:top w:val="none" w:sz="0" w:space="0" w:color="auto"/>
        <w:left w:val="none" w:sz="0" w:space="0" w:color="auto"/>
        <w:bottom w:val="none" w:sz="0" w:space="0" w:color="auto"/>
        <w:right w:val="none" w:sz="0" w:space="0" w:color="auto"/>
      </w:divBdr>
    </w:div>
    <w:div w:id="1878662850">
      <w:bodyDiv w:val="1"/>
      <w:marLeft w:val="0"/>
      <w:marRight w:val="0"/>
      <w:marTop w:val="0"/>
      <w:marBottom w:val="0"/>
      <w:divBdr>
        <w:top w:val="none" w:sz="0" w:space="0" w:color="auto"/>
        <w:left w:val="none" w:sz="0" w:space="0" w:color="auto"/>
        <w:bottom w:val="none" w:sz="0" w:space="0" w:color="auto"/>
        <w:right w:val="none" w:sz="0" w:space="0" w:color="auto"/>
      </w:divBdr>
    </w:div>
    <w:div w:id="1913615466">
      <w:bodyDiv w:val="1"/>
      <w:marLeft w:val="0"/>
      <w:marRight w:val="0"/>
      <w:marTop w:val="0"/>
      <w:marBottom w:val="0"/>
      <w:divBdr>
        <w:top w:val="none" w:sz="0" w:space="0" w:color="auto"/>
        <w:left w:val="none" w:sz="0" w:space="0" w:color="auto"/>
        <w:bottom w:val="none" w:sz="0" w:space="0" w:color="auto"/>
        <w:right w:val="none" w:sz="0" w:space="0" w:color="auto"/>
      </w:divBdr>
    </w:div>
    <w:div w:id="2069305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stina@popovo.bg" TargetMode="External"/><Relationship Id="rId13" Type="http://schemas.openxmlformats.org/officeDocument/2006/relationships/footer" Target="footer1.xml"/><Relationship Id="rId18" Type="http://schemas.openxmlformats.org/officeDocument/2006/relationships/image" Target="media/image4.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grao.bg/tna/tab02.txt"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7F16E-BB5D-4991-ABFB-E3CFF33C5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67</Pages>
  <Words>20170</Words>
  <Characters>114975</Characters>
  <Application>Microsoft Office Word</Application>
  <DocSecurity>0</DocSecurity>
  <Lines>958</Lines>
  <Paragraphs>269</Paragraphs>
  <ScaleCrop>false</ScaleCrop>
  <Company/>
  <LinksUpToDate>false</LinksUpToDate>
  <CharactersWithSpaces>134876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2021-06-21T12:13:00Z</dcterms:created>
  <dcterms:modified xsi:type="dcterms:W3CDTF">2021-06-21T12:13:00Z</dcterms:modified>
</cp:coreProperties>
</file>